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F3" w:rsidRDefault="00EA68A2" w:rsidP="00EA68A2">
      <w:pPr>
        <w:pStyle w:val="1"/>
      </w:pPr>
      <w:r>
        <w:t>引言</w:t>
      </w:r>
    </w:p>
    <w:p w:rsidR="00EA68A2" w:rsidRPr="00EA68A2" w:rsidRDefault="00EA68A2" w:rsidP="00EA68A2">
      <w:pPr>
        <w:ind w:firstLineChars="200" w:firstLine="420"/>
        <w:rPr>
          <w:rFonts w:hint="eastAsia"/>
        </w:rPr>
      </w:pPr>
      <w:r>
        <w:rPr>
          <w:rFonts w:hint="eastAsia"/>
        </w:rPr>
        <w:t>本章应分为以下几条。</w:t>
      </w:r>
    </w:p>
    <w:p w:rsidR="00EA68A2" w:rsidRDefault="00EA68A2" w:rsidP="00EA68A2">
      <w:pPr>
        <w:pStyle w:val="2"/>
      </w:pPr>
      <w:r>
        <w:t>标识</w:t>
      </w:r>
    </w:p>
    <w:p w:rsidR="00EA68A2" w:rsidRPr="00EA68A2" w:rsidRDefault="00EA68A2" w:rsidP="00EA68A2">
      <w:pPr>
        <w:ind w:firstLineChars="200" w:firstLine="420"/>
        <w:rPr>
          <w:rFonts w:hint="eastAsia"/>
        </w:rPr>
      </w:pPr>
      <w:r>
        <w:t>本条应包含本文档所适用的计算机系统的制造商名、型号和其他的标识信息。</w:t>
      </w:r>
    </w:p>
    <w:p w:rsidR="00EA68A2" w:rsidRDefault="00EA68A2" w:rsidP="00EA68A2">
      <w:pPr>
        <w:pStyle w:val="2"/>
      </w:pPr>
      <w:r>
        <w:t>计算机系统概述</w:t>
      </w:r>
    </w:p>
    <w:p w:rsidR="00EA68A2" w:rsidRPr="00EA68A2" w:rsidRDefault="00EA68A2" w:rsidP="00EA68A2">
      <w:pPr>
        <w:ind w:firstLineChars="200" w:firstLine="420"/>
        <w:rPr>
          <w:rFonts w:hint="eastAsia"/>
        </w:rPr>
      </w:pPr>
      <w:r>
        <w:rPr>
          <w:rFonts w:hint="eastAsia"/>
        </w:rPr>
        <w:t>本条应简述本文档所适用的计算机系统的用途。</w:t>
      </w:r>
    </w:p>
    <w:p w:rsidR="00EA68A2" w:rsidRDefault="00EA68A2" w:rsidP="00EA68A2">
      <w:pPr>
        <w:pStyle w:val="2"/>
      </w:pPr>
      <w:r>
        <w:t>文档概述</w:t>
      </w:r>
    </w:p>
    <w:p w:rsidR="00EA68A2" w:rsidRPr="00EA68A2" w:rsidRDefault="00EA68A2" w:rsidP="00EA68A2">
      <w:pPr>
        <w:ind w:firstLineChars="200" w:firstLine="420"/>
        <w:rPr>
          <w:rFonts w:hint="eastAsia"/>
        </w:rPr>
      </w:pPr>
      <w:r>
        <w:t>本条应概述本文档的用途和内容并描述与其适用有关的保密性或私密性要求。</w:t>
      </w:r>
    </w:p>
    <w:p w:rsidR="00EA68A2" w:rsidRDefault="00EA68A2" w:rsidP="00EA68A2">
      <w:pPr>
        <w:pStyle w:val="1"/>
      </w:pPr>
      <w:r>
        <w:t>引用文件</w:t>
      </w:r>
    </w:p>
    <w:p w:rsidR="00EA68A2" w:rsidRPr="00EA68A2" w:rsidRDefault="00EA68A2" w:rsidP="00EA68A2">
      <w:pPr>
        <w:ind w:firstLineChars="200" w:firstLine="420"/>
        <w:rPr>
          <w:rFonts w:hint="eastAsia"/>
        </w:rPr>
      </w:pPr>
      <w:r>
        <w:rPr>
          <w:rFonts w:hint="eastAsia"/>
        </w:rPr>
        <w:t>本章应列出本文档引用的所有文档的编号、标题、修订版本和日期。本章还应标</w:t>
      </w:r>
      <w:proofErr w:type="gramStart"/>
      <w:r>
        <w:rPr>
          <w:rFonts w:hint="eastAsia"/>
        </w:rPr>
        <w:t>识不能</w:t>
      </w:r>
      <w:proofErr w:type="gramEnd"/>
      <w:r>
        <w:rPr>
          <w:rFonts w:hint="eastAsia"/>
        </w:rPr>
        <w:t>通过正常的供货渠道获得的所有文档的来源。</w:t>
      </w:r>
    </w:p>
    <w:p w:rsidR="00EA68A2" w:rsidRDefault="00EA68A2" w:rsidP="00EA68A2">
      <w:pPr>
        <w:pStyle w:val="1"/>
      </w:pPr>
      <w:r>
        <w:t>计算机操作系统</w:t>
      </w:r>
    </w:p>
    <w:p w:rsidR="0062070D" w:rsidRPr="0062070D" w:rsidRDefault="0062070D" w:rsidP="0062070D">
      <w:pPr>
        <w:ind w:firstLineChars="200" w:firstLine="420"/>
        <w:rPr>
          <w:rFonts w:hint="eastAsia"/>
        </w:rPr>
      </w:pPr>
      <w:r>
        <w:rPr>
          <w:rFonts w:hint="eastAsia"/>
        </w:rPr>
        <w:t>本章应分为几条。在合适的地方应包含用“警告”或“注意”标记的安全防范提示。</w:t>
      </w:r>
    </w:p>
    <w:p w:rsidR="00EA68A2" w:rsidRDefault="00EA68A2" w:rsidP="00EA68A2">
      <w:pPr>
        <w:pStyle w:val="2"/>
      </w:pPr>
      <w:r>
        <w:rPr>
          <w:rFonts w:hint="eastAsia"/>
        </w:rPr>
        <w:t>计算机系统的准备和关机</w:t>
      </w:r>
    </w:p>
    <w:p w:rsidR="0062070D" w:rsidRPr="0062070D" w:rsidRDefault="0062070D" w:rsidP="0062070D">
      <w:pPr>
        <w:ind w:firstLineChars="200" w:firstLine="420"/>
        <w:rPr>
          <w:rFonts w:hint="eastAsia"/>
        </w:rPr>
      </w:pPr>
      <w:r>
        <w:t>本条应分为以下几条。</w:t>
      </w:r>
    </w:p>
    <w:p w:rsidR="00EA68A2" w:rsidRDefault="00EA68A2" w:rsidP="00EA68A2">
      <w:pPr>
        <w:pStyle w:val="2"/>
      </w:pPr>
      <w:r>
        <w:t>操作过程</w:t>
      </w:r>
    </w:p>
    <w:p w:rsidR="0062070D" w:rsidRDefault="0062070D" w:rsidP="0062070D">
      <w:pPr>
        <w:pStyle w:val="3"/>
      </w:pPr>
      <w:r>
        <w:t>输入和输出过程</w:t>
      </w:r>
    </w:p>
    <w:p w:rsidR="0062070D" w:rsidRPr="0062070D" w:rsidRDefault="0062070D" w:rsidP="0062070D">
      <w:pPr>
        <w:ind w:firstLineChars="200" w:firstLine="420"/>
        <w:rPr>
          <w:rFonts w:hint="eastAsia"/>
        </w:rPr>
      </w:pPr>
      <w:r>
        <w:rPr>
          <w:rFonts w:hint="eastAsia"/>
        </w:rPr>
        <w:t>本条应描述语计算机系统有关的输入和输出媒体（例如磁盘、磁带），描述在这些媒体</w:t>
      </w:r>
      <w:r>
        <w:rPr>
          <w:rFonts w:hint="eastAsia"/>
        </w:rPr>
        <w:lastRenderedPageBreak/>
        <w:t>上的读写过程，简述操作系统的控制语言，并列出交互消息和响应过程（例如使用的端口、口令、键）。</w:t>
      </w:r>
    </w:p>
    <w:p w:rsidR="0062070D" w:rsidRDefault="0062070D" w:rsidP="0062070D">
      <w:pPr>
        <w:pStyle w:val="3"/>
      </w:pPr>
      <w:r>
        <w:t>监视过程</w:t>
      </w:r>
    </w:p>
    <w:p w:rsidR="0062070D" w:rsidRPr="0062070D" w:rsidRDefault="0062070D" w:rsidP="0062070D">
      <w:pPr>
        <w:ind w:firstLineChars="200" w:firstLine="420"/>
        <w:rPr>
          <w:rFonts w:hint="eastAsia"/>
        </w:rPr>
      </w:pPr>
      <w:r>
        <w:t>本条应包含监视计算机系统的操作所应遵循的过程。它应描述可用的指示器，对这些指示器的解释和必须遵循的规程及专用监视过程。</w:t>
      </w:r>
    </w:p>
    <w:p w:rsidR="0062070D" w:rsidRDefault="0062070D" w:rsidP="0062070D">
      <w:pPr>
        <w:pStyle w:val="3"/>
      </w:pPr>
      <w:r>
        <w:t>脱机过程</w:t>
      </w:r>
    </w:p>
    <w:p w:rsidR="0062070D" w:rsidRPr="0062070D" w:rsidRDefault="0062070D" w:rsidP="0062070D">
      <w:pPr>
        <w:ind w:firstLineChars="200" w:firstLine="420"/>
        <w:rPr>
          <w:rFonts w:hint="eastAsia"/>
        </w:rPr>
      </w:pPr>
      <w:r>
        <w:t>本条应包含操作所有语计算机系统有关的脱机设备的必须过程。</w:t>
      </w:r>
    </w:p>
    <w:p w:rsidR="0062070D" w:rsidRDefault="0062070D" w:rsidP="0062070D">
      <w:pPr>
        <w:pStyle w:val="3"/>
      </w:pPr>
      <w:r>
        <w:t>其他过程</w:t>
      </w:r>
    </w:p>
    <w:p w:rsidR="00D837D3" w:rsidRPr="00D837D3" w:rsidRDefault="00D837D3" w:rsidP="00D837D3">
      <w:pPr>
        <w:ind w:firstLineChars="200" w:firstLine="420"/>
        <w:rPr>
          <w:rFonts w:hint="eastAsia"/>
        </w:rPr>
      </w:pPr>
      <w:r>
        <w:t>本条应包含操作员要遵循的任何附件的过程（例如计算机系统报警、计算机系统保密性或私密性要求、切换到冗余的计算机系统，或在紧急情况下保证操作连续性的其他措施）。</w:t>
      </w:r>
    </w:p>
    <w:p w:rsidR="00EA68A2" w:rsidRDefault="00EA68A2" w:rsidP="00EA68A2">
      <w:pPr>
        <w:pStyle w:val="2"/>
      </w:pPr>
      <w:r>
        <w:t>问题处理过程</w:t>
      </w:r>
    </w:p>
    <w:p w:rsidR="00D837D3" w:rsidRPr="00D837D3" w:rsidRDefault="00D837D3" w:rsidP="00D837D3">
      <w:pPr>
        <w:ind w:firstLineChars="200" w:firstLine="420"/>
        <w:rPr>
          <w:rFonts w:hint="eastAsia"/>
        </w:rPr>
      </w:pPr>
      <w:r>
        <w:t>本条应标识在第</w:t>
      </w:r>
      <w:r>
        <w:rPr>
          <w:rFonts w:hint="eastAsia"/>
        </w:rPr>
        <w:t>3</w:t>
      </w:r>
      <w:r>
        <w:rPr>
          <w:rFonts w:hint="eastAsia"/>
        </w:rPr>
        <w:t>章前几条中所描述的操作步骤中可能发生的问题。它应陈述错误信息或与该问题相关的其他指示信息，并应描述针对每一发生的问题要遵循的自动和手动的过程（若适用），包括评价技术、要求关闭计算机系统的条件、联机干预或其他非正常退出的过程、在操作中断或非正常退出后采取的重新启动计算机系统的操作步骤，以及记录有关故障的过程。</w:t>
      </w:r>
    </w:p>
    <w:p w:rsidR="00EA68A2" w:rsidRDefault="00EA68A2" w:rsidP="00EA68A2">
      <w:pPr>
        <w:pStyle w:val="1"/>
      </w:pPr>
      <w:r>
        <w:t>诊断功能</w:t>
      </w:r>
    </w:p>
    <w:p w:rsidR="009F0FD7" w:rsidRPr="009F0FD7" w:rsidRDefault="009F0FD7" w:rsidP="009F0FD7">
      <w:pPr>
        <w:ind w:firstLineChars="200" w:firstLine="420"/>
        <w:rPr>
          <w:rFonts w:hint="eastAsia"/>
        </w:rPr>
      </w:pPr>
      <w:r>
        <w:t>本章应分为以下几条描述为标识和定位计算机系统内的故障而可能采取的诊断措施。</w:t>
      </w:r>
    </w:p>
    <w:p w:rsidR="00EA68A2" w:rsidRDefault="00EA68A2" w:rsidP="00EA68A2">
      <w:pPr>
        <w:pStyle w:val="2"/>
      </w:pPr>
      <w:r>
        <w:t>诊断功能综述</w:t>
      </w:r>
    </w:p>
    <w:p w:rsidR="009F0FD7" w:rsidRPr="009F0FD7" w:rsidRDefault="009F0FD7" w:rsidP="009F0FD7">
      <w:pPr>
        <w:ind w:firstLineChars="200" w:firstLine="420"/>
        <w:rPr>
          <w:rFonts w:hint="eastAsia"/>
        </w:rPr>
      </w:pPr>
      <w:r>
        <w:t>本条应概述计算机系统的诊断功能，包括错误信息语法和故障隔离的层次结构。本条应描述每一个诊断功能的目的。</w:t>
      </w:r>
    </w:p>
    <w:p w:rsidR="00EA68A2" w:rsidRDefault="00EA68A2" w:rsidP="00EA68A2">
      <w:pPr>
        <w:pStyle w:val="2"/>
      </w:pPr>
      <w:r>
        <w:t>诊断过程</w:t>
      </w:r>
    </w:p>
    <w:p w:rsidR="009F0FD7" w:rsidRDefault="004A7338" w:rsidP="009F0FD7">
      <w:pPr>
        <w:ind w:firstLineChars="200" w:firstLine="420"/>
      </w:pPr>
      <w:r>
        <w:t>本条应分为以下几条描述计算机系统要遵循的诊断过程，包括：</w:t>
      </w:r>
    </w:p>
    <w:p w:rsidR="004A7338" w:rsidRDefault="004A7338" w:rsidP="004A7338">
      <w:pPr>
        <w:pStyle w:val="a3"/>
        <w:numPr>
          <w:ilvl w:val="0"/>
          <w:numId w:val="2"/>
        </w:numPr>
        <w:ind w:firstLineChars="0"/>
      </w:pPr>
      <w:r>
        <w:rPr>
          <w:rFonts w:hint="eastAsia"/>
        </w:rPr>
        <w:t>执行每一诊断过程需要的硬件、软件或固件的标识；</w:t>
      </w:r>
    </w:p>
    <w:p w:rsidR="004A7338" w:rsidRPr="009F0FD7" w:rsidRDefault="004A7338" w:rsidP="004A7338">
      <w:pPr>
        <w:pStyle w:val="a3"/>
        <w:numPr>
          <w:ilvl w:val="0"/>
          <w:numId w:val="2"/>
        </w:numPr>
        <w:ind w:firstLineChars="0"/>
        <w:rPr>
          <w:rFonts w:hint="eastAsia"/>
        </w:rPr>
      </w:pPr>
      <w:r>
        <w:t>执行每一诊断过程的分布指令；</w:t>
      </w:r>
      <w:bookmarkStart w:id="0" w:name="_GoBack"/>
      <w:bookmarkEnd w:id="0"/>
    </w:p>
    <w:p w:rsidR="00EA68A2" w:rsidRDefault="00EA68A2" w:rsidP="00EA68A2">
      <w:pPr>
        <w:pStyle w:val="2"/>
      </w:pPr>
      <w:r>
        <w:lastRenderedPageBreak/>
        <w:t>诊断工具</w:t>
      </w:r>
    </w:p>
    <w:p w:rsidR="00EA68A2" w:rsidRDefault="00EA68A2" w:rsidP="00EA68A2">
      <w:pPr>
        <w:pStyle w:val="1"/>
      </w:pPr>
      <w:r>
        <w:t>注释</w:t>
      </w:r>
    </w:p>
    <w:p w:rsidR="00EA68A2" w:rsidRPr="007F1927" w:rsidRDefault="00EA68A2" w:rsidP="00EA68A2">
      <w:pPr>
        <w:ind w:firstLineChars="200" w:firstLine="420"/>
      </w:pPr>
      <w:r>
        <w:rPr>
          <w:rFonts w:hint="eastAsia"/>
        </w:rPr>
        <w:t>本章应包含有助于理解本文档的一般信息（例如背景信息、词汇表、原理）。本章应包含为理解本文档需要的属于和定义，所有</w:t>
      </w:r>
      <w:proofErr w:type="gramStart"/>
      <w:r>
        <w:rPr>
          <w:rFonts w:hint="eastAsia"/>
        </w:rPr>
        <w:t>略缩语</w:t>
      </w:r>
      <w:proofErr w:type="gramEnd"/>
      <w:r>
        <w:rPr>
          <w:rFonts w:hint="eastAsia"/>
        </w:rPr>
        <w:t>和它们在文档中的含义的字母序列表。</w:t>
      </w:r>
    </w:p>
    <w:p w:rsidR="00EA68A2" w:rsidRDefault="00EA68A2" w:rsidP="00EA68A2">
      <w:pPr>
        <w:pStyle w:val="1"/>
        <w:numPr>
          <w:ilvl w:val="0"/>
          <w:numId w:val="0"/>
        </w:numPr>
        <w:ind w:left="425"/>
      </w:pPr>
      <w:r>
        <w:t>附录</w:t>
      </w:r>
    </w:p>
    <w:p w:rsidR="00EA68A2" w:rsidRPr="00EA68A2" w:rsidRDefault="00EA68A2" w:rsidP="00EA68A2">
      <w:pPr>
        <w:ind w:firstLineChars="200" w:firstLine="420"/>
        <w:rPr>
          <w:rFonts w:hint="eastAsia"/>
        </w:rPr>
      </w:pPr>
      <w:r>
        <w:t>附录可用来提供哪些为便于文</w:t>
      </w:r>
      <w:r>
        <w:t>档维护二单独出版的信息（例如图表、分类数据）。为便于处理，附录可</w:t>
      </w:r>
      <w:r>
        <w:t>单独装订成册，附录应按字母顺序（</w:t>
      </w:r>
      <w:r>
        <w:t>A,B</w:t>
      </w:r>
      <w:r>
        <w:t>等）编排。</w:t>
      </w:r>
    </w:p>
    <w:sectPr w:rsidR="00EA68A2" w:rsidRPr="00EA68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34F92"/>
    <w:multiLevelType w:val="multilevel"/>
    <w:tmpl w:val="E28A6C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7BB51590"/>
    <w:multiLevelType w:val="hybridMultilevel"/>
    <w:tmpl w:val="E06C49F4"/>
    <w:lvl w:ilvl="0" w:tplc="A77488D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A3"/>
    <w:rsid w:val="004A7338"/>
    <w:rsid w:val="0062070D"/>
    <w:rsid w:val="009F0FD7"/>
    <w:rsid w:val="00BA18A3"/>
    <w:rsid w:val="00D837D3"/>
    <w:rsid w:val="00DD47F3"/>
    <w:rsid w:val="00EA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5707F-1AFC-4BBE-9E8A-05B5175E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68A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68A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68A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A68A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68A2"/>
    <w:rPr>
      <w:b/>
      <w:bCs/>
      <w:kern w:val="44"/>
      <w:sz w:val="44"/>
      <w:szCs w:val="44"/>
    </w:rPr>
  </w:style>
  <w:style w:type="character" w:customStyle="1" w:styleId="2Char">
    <w:name w:val="标题 2 Char"/>
    <w:basedOn w:val="a0"/>
    <w:link w:val="2"/>
    <w:uiPriority w:val="9"/>
    <w:rsid w:val="00EA68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68A2"/>
    <w:rPr>
      <w:b/>
      <w:bCs/>
      <w:sz w:val="32"/>
      <w:szCs w:val="32"/>
    </w:rPr>
  </w:style>
  <w:style w:type="character" w:customStyle="1" w:styleId="4Char">
    <w:name w:val="标题 4 Char"/>
    <w:basedOn w:val="a0"/>
    <w:link w:val="4"/>
    <w:uiPriority w:val="9"/>
    <w:semiHidden/>
    <w:rsid w:val="00EA68A2"/>
    <w:rPr>
      <w:rFonts w:asciiTheme="majorHAnsi" w:eastAsiaTheme="majorEastAsia" w:hAnsiTheme="majorHAnsi" w:cstheme="majorBidi"/>
      <w:b/>
      <w:bCs/>
      <w:sz w:val="28"/>
      <w:szCs w:val="28"/>
    </w:rPr>
  </w:style>
  <w:style w:type="paragraph" w:styleId="a3">
    <w:name w:val="List Paragraph"/>
    <w:basedOn w:val="a"/>
    <w:uiPriority w:val="34"/>
    <w:qFormat/>
    <w:rsid w:val="004A73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2022-06-30T02:22:00Z</dcterms:created>
  <dcterms:modified xsi:type="dcterms:W3CDTF">2022-06-30T02:48:00Z</dcterms:modified>
</cp:coreProperties>
</file>