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27D" w:rsidRDefault="00767BC8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三明医学科技职业学院科研项目经费决算表</w:t>
      </w:r>
    </w:p>
    <w:tbl>
      <w:tblPr>
        <w:tblStyle w:val="a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"/>
      </w:tblPr>
      <w:tblGrid>
        <w:gridCol w:w="1368"/>
        <w:gridCol w:w="1259"/>
        <w:gridCol w:w="1260"/>
        <w:gridCol w:w="876"/>
        <w:gridCol w:w="2185"/>
        <w:gridCol w:w="1081"/>
        <w:gridCol w:w="1727"/>
      </w:tblGrid>
      <w:tr w:rsidR="00BC027D">
        <w:trPr>
          <w:trHeight w:val="397"/>
        </w:trPr>
        <w:tc>
          <w:tcPr>
            <w:tcW w:w="701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项目负责人</w:t>
            </w:r>
          </w:p>
        </w:tc>
        <w:tc>
          <w:tcPr>
            <w:tcW w:w="645" w:type="pct"/>
            <w:vAlign w:val="center"/>
          </w:tcPr>
          <w:p w:rsidR="00BC027D" w:rsidRDefault="00767BC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1</w:t>
            </w:r>
          </w:p>
        </w:tc>
        <w:tc>
          <w:tcPr>
            <w:tcW w:w="1095" w:type="pct"/>
            <w:gridSpan w:val="2"/>
            <w:vAlign w:val="center"/>
          </w:tcPr>
          <w:p w:rsidR="00BC027D" w:rsidRDefault="00767BC8">
            <w:pPr>
              <w:jc w:val="center"/>
              <w:rPr>
                <w:rFonts w:ascii="宋体" w:hAnsi="宋体"/>
                <w:szCs w:val="20"/>
              </w:rPr>
            </w:pPr>
            <w:proofErr w:type="gramStart"/>
            <w:r>
              <w:rPr>
                <w:rFonts w:ascii="宋体" w:hAnsi="宋体" w:hint="eastAsia"/>
                <w:szCs w:val="20"/>
              </w:rPr>
              <w:t>所在系部</w:t>
            </w:r>
            <w:proofErr w:type="gramEnd"/>
          </w:p>
        </w:tc>
        <w:tc>
          <w:tcPr>
            <w:tcW w:w="2559" w:type="pct"/>
            <w:gridSpan w:val="3"/>
            <w:vAlign w:val="center"/>
          </w:tcPr>
          <w:p w:rsidR="00BC027D" w:rsidRDefault="00767BC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1</w:t>
            </w:r>
          </w:p>
        </w:tc>
      </w:tr>
      <w:tr w:rsidR="00BC027D">
        <w:trPr>
          <w:trHeight w:val="397"/>
        </w:trPr>
        <w:tc>
          <w:tcPr>
            <w:tcW w:w="701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项目编号</w:t>
            </w:r>
          </w:p>
        </w:tc>
        <w:tc>
          <w:tcPr>
            <w:tcW w:w="645" w:type="pct"/>
            <w:vAlign w:val="center"/>
          </w:tcPr>
          <w:p w:rsidR="00BC027D" w:rsidRDefault="00767BC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1</w:t>
            </w:r>
          </w:p>
        </w:tc>
        <w:tc>
          <w:tcPr>
            <w:tcW w:w="1095" w:type="pct"/>
            <w:gridSpan w:val="2"/>
            <w:vAlign w:val="center"/>
          </w:tcPr>
          <w:p w:rsidR="00BC027D" w:rsidRDefault="00767BC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项目名称</w:t>
            </w:r>
          </w:p>
        </w:tc>
        <w:tc>
          <w:tcPr>
            <w:tcW w:w="2559" w:type="pct"/>
            <w:gridSpan w:val="3"/>
            <w:vAlign w:val="center"/>
          </w:tcPr>
          <w:p w:rsidR="00BC027D" w:rsidRDefault="00767BC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1</w:t>
            </w:r>
          </w:p>
        </w:tc>
      </w:tr>
      <w:tr w:rsidR="00BC027D">
        <w:trPr>
          <w:trHeight w:val="397"/>
        </w:trPr>
        <w:tc>
          <w:tcPr>
            <w:tcW w:w="701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预算经费（元）</w:t>
            </w:r>
          </w:p>
        </w:tc>
        <w:tc>
          <w:tcPr>
            <w:tcW w:w="645" w:type="pct"/>
            <w:vAlign w:val="center"/>
          </w:tcPr>
          <w:p w:rsidR="00BC027D" w:rsidRDefault="00767BC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1</w:t>
            </w:r>
          </w:p>
        </w:tc>
        <w:tc>
          <w:tcPr>
            <w:tcW w:w="1095" w:type="pct"/>
            <w:gridSpan w:val="2"/>
            <w:vAlign w:val="center"/>
          </w:tcPr>
          <w:p w:rsidR="00BC027D" w:rsidRDefault="00767BC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项目来源</w:t>
            </w:r>
          </w:p>
        </w:tc>
        <w:tc>
          <w:tcPr>
            <w:tcW w:w="2559" w:type="pct"/>
            <w:gridSpan w:val="3"/>
            <w:vAlign w:val="center"/>
          </w:tcPr>
          <w:p w:rsidR="00BC027D" w:rsidRDefault="00767BC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1</w:t>
            </w:r>
          </w:p>
        </w:tc>
      </w:tr>
      <w:tr w:rsidR="00BC027D">
        <w:trPr>
          <w:trHeight w:val="397"/>
        </w:trPr>
        <w:tc>
          <w:tcPr>
            <w:tcW w:w="701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序号</w:t>
            </w:r>
          </w:p>
        </w:tc>
        <w:tc>
          <w:tcPr>
            <w:tcW w:w="645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类别</w:t>
            </w:r>
          </w:p>
        </w:tc>
        <w:tc>
          <w:tcPr>
            <w:tcW w:w="1095" w:type="pct"/>
            <w:gridSpan w:val="2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决算科目</w:t>
            </w:r>
          </w:p>
        </w:tc>
        <w:tc>
          <w:tcPr>
            <w:tcW w:w="1120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子科目</w:t>
            </w:r>
          </w:p>
        </w:tc>
        <w:tc>
          <w:tcPr>
            <w:tcW w:w="554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决算支出</w:t>
            </w:r>
          </w:p>
        </w:tc>
        <w:tc>
          <w:tcPr>
            <w:tcW w:w="885" w:type="pct"/>
            <w:vAlign w:val="center"/>
          </w:tcPr>
          <w:p w:rsidR="00BC027D" w:rsidRDefault="00767BC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备注</w:t>
            </w:r>
          </w:p>
        </w:tc>
      </w:tr>
      <w:tr w:rsidR="00BC027D">
        <w:trPr>
          <w:trHeight w:val="435"/>
        </w:trPr>
        <w:tc>
          <w:tcPr>
            <w:tcW w:w="701" w:type="pct"/>
            <w:vMerge w:val="restar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1</w:t>
            </w:r>
          </w:p>
        </w:tc>
        <w:tc>
          <w:tcPr>
            <w:tcW w:w="645" w:type="pct"/>
            <w:vMerge w:val="restar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直接费用</w:t>
            </w:r>
          </w:p>
        </w:tc>
        <w:tc>
          <w:tcPr>
            <w:tcW w:w="1095" w:type="pct"/>
            <w:gridSpan w:val="2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人员雇用费（劳务费）</w:t>
            </w:r>
          </w:p>
        </w:tc>
        <w:tc>
          <w:tcPr>
            <w:tcW w:w="1120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非课题组成员</w:t>
            </w: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设备费</w:t>
            </w:r>
          </w:p>
        </w:tc>
        <w:tc>
          <w:tcPr>
            <w:tcW w:w="1120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Merge w:val="restar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Merge w:val="restar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业务费</w:t>
            </w:r>
          </w:p>
        </w:tc>
        <w:tc>
          <w:tcPr>
            <w:tcW w:w="1120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材料费</w:t>
            </w:r>
          </w:p>
        </w:tc>
        <w:tc>
          <w:tcPr>
            <w:tcW w:w="554" w:type="pct"/>
            <w:vAlign w:val="center"/>
          </w:tcPr>
          <w:p w:rsidR="00BC027D" w:rsidRDefault="00452D75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2</w:t>
            </w:r>
          </w:p>
        </w:tc>
        <w:tc>
          <w:tcPr>
            <w:tcW w:w="88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120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燃料及动力费</w:t>
            </w:r>
          </w:p>
        </w:tc>
        <w:tc>
          <w:tcPr>
            <w:tcW w:w="554" w:type="pct"/>
            <w:vAlign w:val="center"/>
          </w:tcPr>
          <w:p w:rsidR="00BC027D" w:rsidRDefault="00452D75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2</w:t>
            </w:r>
          </w:p>
        </w:tc>
        <w:tc>
          <w:tcPr>
            <w:tcW w:w="88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120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外协测试与加工费</w:t>
            </w:r>
          </w:p>
        </w:tc>
        <w:tc>
          <w:tcPr>
            <w:tcW w:w="554" w:type="pct"/>
            <w:vAlign w:val="center"/>
          </w:tcPr>
          <w:p w:rsidR="00BC027D" w:rsidRDefault="00452D75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88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120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出版物</w:t>
            </w:r>
            <w:r>
              <w:rPr>
                <w:rFonts w:ascii="宋体" w:hAnsi="宋体" w:hint="eastAsia"/>
                <w:szCs w:val="20"/>
              </w:rPr>
              <w:t>/</w:t>
            </w:r>
            <w:r>
              <w:rPr>
                <w:rFonts w:ascii="宋体" w:hAnsi="宋体" w:hint="eastAsia"/>
                <w:szCs w:val="20"/>
              </w:rPr>
              <w:t>文献</w:t>
            </w:r>
            <w:r>
              <w:rPr>
                <w:rFonts w:ascii="宋体" w:hAnsi="宋体" w:hint="eastAsia"/>
                <w:szCs w:val="20"/>
              </w:rPr>
              <w:t>/</w:t>
            </w:r>
            <w:r>
              <w:rPr>
                <w:rFonts w:ascii="宋体" w:hAnsi="宋体" w:hint="eastAsia"/>
                <w:szCs w:val="20"/>
              </w:rPr>
              <w:t>信息传播</w:t>
            </w:r>
            <w:r>
              <w:rPr>
                <w:rFonts w:ascii="宋体" w:hAnsi="宋体" w:hint="eastAsia"/>
                <w:szCs w:val="20"/>
              </w:rPr>
              <w:t>/</w:t>
            </w:r>
            <w:r>
              <w:rPr>
                <w:rFonts w:ascii="宋体" w:hAnsi="宋体" w:hint="eastAsia"/>
                <w:szCs w:val="20"/>
              </w:rPr>
              <w:t>知识产权事物费</w:t>
            </w: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120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学术会议费</w:t>
            </w: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120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差旅费</w:t>
            </w: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120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评审费</w:t>
            </w: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120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鉴定费</w:t>
            </w: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120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成果报奖费</w:t>
            </w: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120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申请专利费</w:t>
            </w: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其他</w:t>
            </w:r>
          </w:p>
        </w:tc>
        <w:tc>
          <w:tcPr>
            <w:tcW w:w="1120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435"/>
        </w:trPr>
        <w:tc>
          <w:tcPr>
            <w:tcW w:w="701" w:type="pct"/>
            <w:vMerge w:val="restar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2</w:t>
            </w:r>
          </w:p>
        </w:tc>
        <w:tc>
          <w:tcPr>
            <w:tcW w:w="645" w:type="pct"/>
            <w:vMerge w:val="restar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间接费用</w:t>
            </w:r>
          </w:p>
        </w:tc>
        <w:tc>
          <w:tcPr>
            <w:tcW w:w="1095" w:type="pct"/>
            <w:gridSpan w:val="2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设备使用费</w:t>
            </w:r>
          </w:p>
        </w:tc>
        <w:tc>
          <w:tcPr>
            <w:tcW w:w="1120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房屋占用费</w:t>
            </w:r>
          </w:p>
        </w:tc>
        <w:tc>
          <w:tcPr>
            <w:tcW w:w="1120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（包括办公用房、实验室等）</w:t>
            </w: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管理费</w:t>
            </w:r>
          </w:p>
        </w:tc>
        <w:tc>
          <w:tcPr>
            <w:tcW w:w="1120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依托单位直接为课题服务的管理人员费用（按标准提扣）</w:t>
            </w:r>
          </w:p>
        </w:tc>
      </w:tr>
      <w:tr w:rsidR="00BC027D">
        <w:trPr>
          <w:trHeight w:val="435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645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其他</w:t>
            </w:r>
          </w:p>
        </w:tc>
        <w:tc>
          <w:tcPr>
            <w:tcW w:w="1120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435"/>
        </w:trPr>
        <w:tc>
          <w:tcPr>
            <w:tcW w:w="701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3</w:t>
            </w:r>
          </w:p>
        </w:tc>
        <w:tc>
          <w:tcPr>
            <w:tcW w:w="645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协作研究费</w:t>
            </w:r>
          </w:p>
        </w:tc>
        <w:tc>
          <w:tcPr>
            <w:tcW w:w="1095" w:type="pct"/>
            <w:gridSpan w:val="2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120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根据协议支付</w:t>
            </w:r>
          </w:p>
        </w:tc>
      </w:tr>
      <w:tr w:rsidR="00BC027D">
        <w:trPr>
          <w:trHeight w:val="600"/>
        </w:trPr>
        <w:tc>
          <w:tcPr>
            <w:tcW w:w="3561" w:type="pct"/>
            <w:gridSpan w:val="5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合计</w:t>
            </w:r>
          </w:p>
        </w:tc>
        <w:tc>
          <w:tcPr>
            <w:tcW w:w="554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885" w:type="pct"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</w:tr>
      <w:tr w:rsidR="00BC027D">
        <w:trPr>
          <w:trHeight w:val="600"/>
        </w:trPr>
        <w:tc>
          <w:tcPr>
            <w:tcW w:w="701" w:type="pct"/>
            <w:vMerge w:val="restar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产学研处领导审批</w:t>
            </w:r>
          </w:p>
        </w:tc>
        <w:tc>
          <w:tcPr>
            <w:tcW w:w="4299" w:type="pct"/>
            <w:gridSpan w:val="6"/>
            <w:vAlign w:val="center"/>
          </w:tcPr>
          <w:p w:rsidR="00BC027D" w:rsidRDefault="00767BC8">
            <w:pPr>
              <w:ind w:left="-108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意见：</w:t>
            </w:r>
          </w:p>
        </w:tc>
      </w:tr>
      <w:tr w:rsidR="00BC027D">
        <w:trPr>
          <w:trHeight w:val="600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291" w:type="pct"/>
            <w:gridSpan w:val="2"/>
            <w:vAlign w:val="center"/>
          </w:tcPr>
          <w:p w:rsidR="00BC027D" w:rsidRDefault="00767BC8">
            <w:pPr>
              <w:ind w:left="-108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审批人：</w:t>
            </w:r>
          </w:p>
        </w:tc>
        <w:tc>
          <w:tcPr>
            <w:tcW w:w="1569" w:type="pct"/>
            <w:gridSpan w:val="2"/>
            <w:vAlign w:val="center"/>
          </w:tcPr>
          <w:p w:rsidR="00BC027D" w:rsidRDefault="00767BC8">
            <w:pPr>
              <w:ind w:left="-108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审批日期：</w:t>
            </w:r>
          </w:p>
        </w:tc>
        <w:tc>
          <w:tcPr>
            <w:tcW w:w="1439" w:type="pct"/>
            <w:gridSpan w:val="2"/>
            <w:vAlign w:val="center"/>
          </w:tcPr>
          <w:p w:rsidR="00BC027D" w:rsidRDefault="00767BC8">
            <w:pPr>
              <w:ind w:left="-108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审批结果：</w:t>
            </w:r>
          </w:p>
        </w:tc>
      </w:tr>
      <w:tr w:rsidR="00BC027D">
        <w:trPr>
          <w:trHeight w:val="600"/>
        </w:trPr>
        <w:tc>
          <w:tcPr>
            <w:tcW w:w="701" w:type="pct"/>
            <w:vMerge w:val="restart"/>
            <w:vAlign w:val="center"/>
          </w:tcPr>
          <w:p w:rsidR="00BC027D" w:rsidRDefault="00767BC8">
            <w:pPr>
              <w:ind w:left="-108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计财处领导审批</w:t>
            </w:r>
          </w:p>
        </w:tc>
        <w:tc>
          <w:tcPr>
            <w:tcW w:w="4299" w:type="pct"/>
            <w:gridSpan w:val="6"/>
            <w:vAlign w:val="center"/>
          </w:tcPr>
          <w:p w:rsidR="00BC027D" w:rsidRDefault="00767BC8">
            <w:pPr>
              <w:ind w:left="-108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意见</w:t>
            </w:r>
            <w:r>
              <w:rPr>
                <w:rFonts w:ascii="宋体" w:hAnsi="宋体" w:hint="eastAsia"/>
                <w:szCs w:val="20"/>
              </w:rPr>
              <w:t>：</w:t>
            </w:r>
          </w:p>
        </w:tc>
      </w:tr>
      <w:tr w:rsidR="00BC027D">
        <w:trPr>
          <w:trHeight w:val="600"/>
        </w:trPr>
        <w:tc>
          <w:tcPr>
            <w:tcW w:w="701" w:type="pct"/>
            <w:vMerge/>
            <w:vAlign w:val="center"/>
          </w:tcPr>
          <w:p w:rsidR="00BC027D" w:rsidRDefault="00BC027D">
            <w:pPr>
              <w:ind w:left="-108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291" w:type="pct"/>
            <w:gridSpan w:val="2"/>
            <w:vAlign w:val="center"/>
          </w:tcPr>
          <w:p w:rsidR="00BC027D" w:rsidRDefault="00767BC8">
            <w:pPr>
              <w:ind w:left="-108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审批人：</w:t>
            </w:r>
          </w:p>
        </w:tc>
        <w:tc>
          <w:tcPr>
            <w:tcW w:w="1569" w:type="pct"/>
            <w:gridSpan w:val="2"/>
            <w:vAlign w:val="center"/>
          </w:tcPr>
          <w:p w:rsidR="00BC027D" w:rsidRDefault="00767BC8">
            <w:pPr>
              <w:ind w:left="-108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审批日期：</w:t>
            </w:r>
          </w:p>
        </w:tc>
        <w:tc>
          <w:tcPr>
            <w:tcW w:w="1439" w:type="pct"/>
            <w:gridSpan w:val="2"/>
            <w:vAlign w:val="center"/>
          </w:tcPr>
          <w:p w:rsidR="00BC027D" w:rsidRDefault="00767BC8">
            <w:pPr>
              <w:ind w:left="-108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审批结果：</w:t>
            </w:r>
          </w:p>
        </w:tc>
      </w:tr>
    </w:tbl>
    <w:p w:rsidR="00BC027D" w:rsidRDefault="00BC027D">
      <w:pPr>
        <w:rPr>
          <w:rFonts w:ascii="宋体" w:hAnsi="宋体"/>
          <w:szCs w:val="20"/>
        </w:rPr>
      </w:pPr>
    </w:p>
    <w:sectPr w:rsidR="00BC027D">
      <w:headerReference w:type="default" r:id="rId7"/>
      <w:pgSz w:w="11906" w:h="16838"/>
      <w:pgMar w:top="779" w:right="1106" w:bottom="312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BC8" w:rsidRDefault="00767BC8">
      <w:r>
        <w:separator/>
      </w:r>
    </w:p>
  </w:endnote>
  <w:endnote w:type="continuationSeparator" w:id="0">
    <w:p w:rsidR="00767BC8" w:rsidRDefault="0076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BC8" w:rsidRDefault="00767BC8">
      <w:r>
        <w:separator/>
      </w:r>
    </w:p>
  </w:footnote>
  <w:footnote w:type="continuationSeparator" w:id="0">
    <w:p w:rsidR="00767BC8" w:rsidRDefault="00767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27D" w:rsidRDefault="00BC027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0199"/>
    <w:multiLevelType w:val="multilevel"/>
    <w:tmpl w:val="003AE82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3FDF056D"/>
    <w:multiLevelType w:val="multilevel"/>
    <w:tmpl w:val="B7CEE4A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ExpandShiftReturn/>
    <w:adjustLineHeightInTable/>
    <w:useFELayout/>
    <w:doNotUseIndentAsNumberingTabStop/>
    <w:allowSpaceOfSameStyleInTabl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7D"/>
    <w:rsid w:val="00292030"/>
    <w:rsid w:val="00452D75"/>
    <w:rsid w:val="00767BC8"/>
    <w:rsid w:val="00BC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627A"/>
  <w15:docId w15:val="{9AE5560E-E0E3-4419-973A-911D50DB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北京理工大学珠海学院</dc:title>
  <dc:subject/>
  <dc:creator>刘思广</dc:creator>
  <cp:keywords/>
  <cp:lastModifiedBy>dinghui zheng</cp:lastModifiedBy>
  <cp:revision>7</cp:revision>
  <cp:lastPrinted>2012-07-02T03:59:00Z</cp:lastPrinted>
  <dcterms:created xsi:type="dcterms:W3CDTF">2017-12-01T10:03:00Z</dcterms:created>
  <dcterms:modified xsi:type="dcterms:W3CDTF">2017-12-05T07:01:00Z</dcterms:modified>
</cp:coreProperties>
</file>