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本作业只含合成数据。请检查模块划分、输入校验和事务回滚说明。</w:t>
      </w:r>
    </w:p>
  </w:body>
</w:document>
</file>