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A37E" w14:textId="07389B4A" w:rsidR="00CE250B" w:rsidRDefault="0060771F">
      <w:pPr>
        <w:rPr>
          <w:rFonts w:ascii="Calibri" w:hAnsi="Calibri" w:cs="Calibri"/>
          <w:b/>
          <w:bCs/>
          <w:sz w:val="24"/>
        </w:rPr>
      </w:pPr>
      <w:r w:rsidRPr="0060771F">
        <w:rPr>
          <w:rFonts w:ascii="Calibri" w:hAnsi="Calibri" w:cs="Calibri"/>
          <w:b/>
          <w:bCs/>
          <w:sz w:val="24"/>
        </w:rPr>
        <w:t>Yuxuan Lu</w:t>
      </w:r>
      <w:r>
        <w:rPr>
          <w:rFonts w:ascii="Calibri" w:hAnsi="Calibri" w:cs="Calibri" w:hint="eastAsia"/>
          <w:b/>
          <w:bCs/>
          <w:sz w:val="24"/>
        </w:rPr>
        <w:t>：</w:t>
      </w:r>
    </w:p>
    <w:p w14:paraId="04F2345F" w14:textId="77777777" w:rsidR="0060771F" w:rsidRDefault="0060771F">
      <w:pPr>
        <w:rPr>
          <w:rFonts w:ascii="Calibri" w:hAnsi="Calibri" w:cs="Calibri"/>
          <w:b/>
          <w:bCs/>
          <w:sz w:val="24"/>
        </w:rPr>
      </w:pPr>
      <w:r w:rsidRPr="0060771F">
        <w:rPr>
          <w:rFonts w:ascii="Calibri" w:hAnsi="Calibri" w:cs="Calibri"/>
          <w:b/>
          <w:bCs/>
          <w:sz w:val="24"/>
        </w:rPr>
        <w:t>Completed Work</w:t>
      </w:r>
      <w:r>
        <w:rPr>
          <w:rFonts w:ascii="Calibri" w:hAnsi="Calibri" w:cs="Calibri" w:hint="eastAsia"/>
          <w:b/>
          <w:bCs/>
          <w:sz w:val="24"/>
        </w:rPr>
        <w:t xml:space="preserve">: </w:t>
      </w:r>
    </w:p>
    <w:p w14:paraId="165687B1" w14:textId="2A972EFC" w:rsidR="0060771F" w:rsidRDefault="0060771F">
      <w:pPr>
        <w:rPr>
          <w:rFonts w:ascii="Calibri" w:hAnsi="Calibri" w:cs="Calibri"/>
          <w:sz w:val="24"/>
        </w:rPr>
      </w:pPr>
      <w:r w:rsidRPr="0060771F">
        <w:rPr>
          <w:rFonts w:ascii="Calibri" w:hAnsi="Calibri" w:cs="Calibri"/>
          <w:sz w:val="24"/>
        </w:rPr>
        <w:t xml:space="preserve">Responsible for sorting out overall business requirements for </w:t>
      </w:r>
      <w:proofErr w:type="gramStart"/>
      <w:r w:rsidRPr="0060771F">
        <w:rPr>
          <w:rFonts w:ascii="Calibri" w:hAnsi="Calibri" w:cs="Calibri"/>
          <w:sz w:val="24"/>
        </w:rPr>
        <w:t>the front-</w:t>
      </w:r>
      <w:proofErr w:type="gramEnd"/>
      <w:r w:rsidRPr="0060771F">
        <w:rPr>
          <w:rFonts w:ascii="Calibri" w:hAnsi="Calibri" w:cs="Calibri"/>
          <w:sz w:val="24"/>
        </w:rPr>
        <w:t>end. Based on student and admin user scenarios, I defined clear functional boundaries for every page, sorted out basic operation workflows for each view, and handed over unified requirement rules to the front-end lead to avoid missing or over-scoped features.</w:t>
      </w:r>
    </w:p>
    <w:p w14:paraId="6FF9D04A" w14:textId="77777777" w:rsidR="0060771F" w:rsidRDefault="0060771F">
      <w:r w:rsidRPr="0060771F">
        <w:rPr>
          <w:rFonts w:ascii="Calibri" w:hAnsi="Calibri" w:cs="Calibri"/>
          <w:b/>
          <w:bCs/>
          <w:sz w:val="24"/>
        </w:rPr>
        <w:t>Core Design Ideas</w:t>
      </w:r>
      <w:r>
        <w:rPr>
          <w:rFonts w:ascii="Calibri" w:hAnsi="Calibri" w:cs="Calibri" w:hint="eastAsia"/>
          <w:b/>
          <w:bCs/>
          <w:sz w:val="24"/>
        </w:rPr>
        <w:t>:</w:t>
      </w:r>
      <w:r w:rsidRPr="0060771F">
        <w:t xml:space="preserve"> </w:t>
      </w:r>
    </w:p>
    <w:p w14:paraId="62477DB2" w14:textId="545F8839" w:rsidR="0060771F" w:rsidRDefault="0060771F">
      <w:pPr>
        <w:rPr>
          <w:rFonts w:ascii="Calibri" w:hAnsi="Calibri" w:cs="Calibri"/>
          <w:sz w:val="24"/>
        </w:rPr>
      </w:pPr>
      <w:r w:rsidRPr="0060771F">
        <w:rPr>
          <w:rFonts w:ascii="Calibri" w:hAnsi="Calibri" w:cs="Calibri"/>
          <w:sz w:val="24"/>
        </w:rPr>
        <w:t>Create standardized user stories split by student and admin roles. Build time buffers for every development stage to mitigate delay risks. Mediate conflicts across front-end, back-end, AI and database modules.</w:t>
      </w:r>
    </w:p>
    <w:p w14:paraId="09D05DBF" w14:textId="77777777" w:rsidR="0060771F" w:rsidRPr="0060771F" w:rsidRDefault="0060771F" w:rsidP="0060771F">
      <w:pPr>
        <w:rPr>
          <w:rFonts w:ascii="Calibri" w:hAnsi="Calibri" w:cs="Calibri"/>
          <w:b/>
          <w:bCs/>
          <w:sz w:val="24"/>
        </w:rPr>
      </w:pPr>
      <w:r w:rsidRPr="0060771F">
        <w:rPr>
          <w:rFonts w:ascii="Calibri" w:hAnsi="Calibri" w:cs="Calibri"/>
          <w:b/>
          <w:bCs/>
          <w:sz w:val="24"/>
        </w:rPr>
        <w:t>Week 4 Plan</w:t>
      </w:r>
    </w:p>
    <w:p w14:paraId="19A912E0" w14:textId="77777777" w:rsidR="0060771F" w:rsidRPr="0060771F" w:rsidRDefault="0060771F" w:rsidP="0060771F">
      <w:pPr>
        <w:rPr>
          <w:rFonts w:ascii="Calibri" w:hAnsi="Calibri" w:cs="Calibri"/>
          <w:sz w:val="24"/>
        </w:rPr>
      </w:pPr>
      <w:r w:rsidRPr="0060771F">
        <w:rPr>
          <w:rFonts w:ascii="Calibri" w:hAnsi="Calibri" w:cs="Calibri"/>
          <w:sz w:val="24"/>
        </w:rPr>
        <w:t>Finalize the full user story document, refine milestone schedules, draft frameworks for the final report and presentation slides, and align all module design logic with team members.</w:t>
      </w:r>
    </w:p>
    <w:p w14:paraId="1DDA2238" w14:textId="0ABC984D" w:rsidR="0060771F" w:rsidRDefault="0060771F">
      <w:pPr>
        <w:rPr>
          <w:rFonts w:ascii="Calibri" w:hAnsi="Calibri" w:cs="Calibri"/>
          <w:b/>
          <w:bCs/>
          <w:sz w:val="24"/>
        </w:rPr>
      </w:pPr>
    </w:p>
    <w:p w14:paraId="002B80D7" w14:textId="77777777" w:rsidR="0060771F" w:rsidRDefault="0060771F">
      <w:pPr>
        <w:widowControl/>
        <w:rPr>
          <w:rFonts w:ascii="Calibri" w:hAnsi="Calibri" w:cs="Calibri"/>
          <w:b/>
          <w:bCs/>
          <w:sz w:val="24"/>
        </w:rPr>
      </w:pPr>
      <w:r>
        <w:rPr>
          <w:rFonts w:ascii="Calibri" w:hAnsi="Calibri" w:cs="Calibri"/>
          <w:b/>
          <w:bCs/>
          <w:sz w:val="24"/>
        </w:rPr>
        <w:br w:type="page"/>
      </w:r>
    </w:p>
    <w:p w14:paraId="4833EA9E" w14:textId="72EF28A0" w:rsidR="0060771F" w:rsidRDefault="0060771F">
      <w:pPr>
        <w:rPr>
          <w:rFonts w:ascii="Calibri" w:hAnsi="Calibri" w:cs="Calibri"/>
          <w:b/>
          <w:bCs/>
          <w:sz w:val="24"/>
        </w:rPr>
      </w:pPr>
      <w:proofErr w:type="spellStart"/>
      <w:r>
        <w:rPr>
          <w:rFonts w:ascii="Calibri" w:hAnsi="Calibri" w:cs="Calibri" w:hint="eastAsia"/>
          <w:b/>
          <w:bCs/>
          <w:sz w:val="24"/>
        </w:rPr>
        <w:lastRenderedPageBreak/>
        <w:t>Yanzhen</w:t>
      </w:r>
      <w:proofErr w:type="spellEnd"/>
      <w:r>
        <w:rPr>
          <w:rFonts w:ascii="Calibri" w:hAnsi="Calibri" w:cs="Calibri" w:hint="eastAsia"/>
          <w:b/>
          <w:bCs/>
          <w:sz w:val="24"/>
        </w:rPr>
        <w:t xml:space="preserve"> Cheng:</w:t>
      </w:r>
    </w:p>
    <w:p w14:paraId="1AEA0294" w14:textId="2B573627" w:rsidR="0060771F" w:rsidRDefault="0060771F">
      <w:pPr>
        <w:rPr>
          <w:rFonts w:ascii="Calibri" w:hAnsi="Calibri" w:cs="Calibri"/>
          <w:b/>
          <w:bCs/>
          <w:sz w:val="24"/>
        </w:rPr>
      </w:pPr>
      <w:r w:rsidRPr="0060771F">
        <w:rPr>
          <w:rFonts w:ascii="Calibri" w:hAnsi="Calibri" w:cs="Calibri"/>
          <w:b/>
          <w:bCs/>
          <w:sz w:val="24"/>
        </w:rPr>
        <w:t>Completed Work</w:t>
      </w:r>
      <w:r>
        <w:rPr>
          <w:rFonts w:ascii="Calibri" w:hAnsi="Calibri" w:cs="Calibri" w:hint="eastAsia"/>
          <w:b/>
          <w:bCs/>
          <w:sz w:val="24"/>
        </w:rPr>
        <w:t>:</w:t>
      </w:r>
    </w:p>
    <w:p w14:paraId="6B870F4D" w14:textId="3776D5D5" w:rsidR="0060771F" w:rsidRDefault="0060771F">
      <w:pPr>
        <w:rPr>
          <w:rFonts w:ascii="Calibri" w:hAnsi="Calibri" w:cs="Calibri"/>
          <w:sz w:val="24"/>
        </w:rPr>
      </w:pPr>
      <w:r w:rsidRPr="0060771F">
        <w:rPr>
          <w:rFonts w:ascii="Calibri" w:hAnsi="Calibri" w:cs="Calibri"/>
          <w:sz w:val="24"/>
        </w:rPr>
        <w:t>Led all front-end preparation. Following the business requirements from Yuxuan, I split all pages including login, dashboard, application management, calendar, AI summary and admin backend. Collected reference materials for dashboards, forms and filter components, outlined core interactions like page navigation, button triggers and pop-up alerts, and coordinated with back-end and AI leads to confirm data display requirements for each page.</w:t>
      </w:r>
    </w:p>
    <w:p w14:paraId="0D12C82A" w14:textId="486B4AD6" w:rsidR="0060771F" w:rsidRPr="0060771F" w:rsidRDefault="0060771F" w:rsidP="0060771F">
      <w:pPr>
        <w:rPr>
          <w:rFonts w:ascii="Calibri" w:hAnsi="Calibri" w:cs="Calibri" w:hint="eastAsia"/>
          <w:b/>
          <w:bCs/>
          <w:sz w:val="24"/>
        </w:rPr>
      </w:pPr>
      <w:r w:rsidRPr="0060771F">
        <w:rPr>
          <w:rFonts w:ascii="Calibri" w:hAnsi="Calibri" w:cs="Calibri"/>
          <w:b/>
          <w:bCs/>
          <w:sz w:val="24"/>
        </w:rPr>
        <w:t>Core Design Ideas</w:t>
      </w:r>
      <w:r>
        <w:rPr>
          <w:rFonts w:ascii="Calibri" w:hAnsi="Calibri" w:cs="Calibri" w:hint="eastAsia"/>
          <w:b/>
          <w:bCs/>
          <w:sz w:val="24"/>
        </w:rPr>
        <w:t>:</w:t>
      </w:r>
    </w:p>
    <w:p w14:paraId="2495BA71" w14:textId="77777777" w:rsidR="0060771F" w:rsidRPr="0060771F" w:rsidRDefault="0060771F" w:rsidP="0060771F">
      <w:pPr>
        <w:rPr>
          <w:rFonts w:ascii="Calibri" w:hAnsi="Calibri" w:cs="Calibri"/>
          <w:sz w:val="24"/>
        </w:rPr>
      </w:pPr>
      <w:r w:rsidRPr="0060771F">
        <w:rPr>
          <w:rFonts w:ascii="Calibri" w:hAnsi="Calibri" w:cs="Calibri"/>
          <w:sz w:val="24"/>
        </w:rPr>
        <w:t>Set dashboard as the home page after login, paired with a calendar reminder panel. Develop reusable global components such as forms, statistic cards and filter bars. Only implement responsive web layout (no native mobile app), compatible with Chrome, Edge and Firefox.</w:t>
      </w:r>
    </w:p>
    <w:p w14:paraId="1F1E49F5" w14:textId="5722C27E" w:rsidR="0060771F" w:rsidRPr="0060771F" w:rsidRDefault="0060771F" w:rsidP="0060771F">
      <w:pPr>
        <w:rPr>
          <w:rFonts w:ascii="Calibri" w:hAnsi="Calibri" w:cs="Calibri" w:hint="eastAsia"/>
          <w:b/>
          <w:bCs/>
          <w:sz w:val="24"/>
        </w:rPr>
      </w:pPr>
      <w:r w:rsidRPr="0060771F">
        <w:rPr>
          <w:rFonts w:ascii="Calibri" w:hAnsi="Calibri" w:cs="Calibri"/>
          <w:b/>
          <w:bCs/>
          <w:sz w:val="24"/>
        </w:rPr>
        <w:t>Week 4 Plan</w:t>
      </w:r>
      <w:r>
        <w:rPr>
          <w:rFonts w:ascii="Calibri" w:hAnsi="Calibri" w:cs="Calibri" w:hint="eastAsia"/>
          <w:b/>
          <w:bCs/>
          <w:sz w:val="24"/>
        </w:rPr>
        <w:t>:</w:t>
      </w:r>
    </w:p>
    <w:p w14:paraId="68080BBA" w14:textId="77777777" w:rsidR="0060771F" w:rsidRPr="0060771F" w:rsidRDefault="0060771F" w:rsidP="0060771F">
      <w:pPr>
        <w:rPr>
          <w:rFonts w:ascii="Calibri" w:hAnsi="Calibri" w:cs="Calibri"/>
          <w:sz w:val="24"/>
        </w:rPr>
      </w:pPr>
      <w:r w:rsidRPr="0060771F">
        <w:rPr>
          <w:rFonts w:ascii="Calibri" w:hAnsi="Calibri" w:cs="Calibri"/>
          <w:sz w:val="24"/>
        </w:rPr>
        <w:t>Draw full low-fidelity wireframes with interaction notes; confirm unified data transmission formats with the back-end team; create a checklist for front-end usability and cross-browser testing.</w:t>
      </w:r>
    </w:p>
    <w:p w14:paraId="6E554454" w14:textId="40284993" w:rsidR="0060771F" w:rsidRDefault="0060771F">
      <w:pPr>
        <w:rPr>
          <w:rFonts w:ascii="Calibri" w:hAnsi="Calibri" w:cs="Calibri"/>
          <w:b/>
          <w:bCs/>
          <w:sz w:val="24"/>
        </w:rPr>
      </w:pPr>
    </w:p>
    <w:p w14:paraId="649B75AD" w14:textId="77777777" w:rsidR="0060771F" w:rsidRDefault="0060771F">
      <w:pPr>
        <w:widowControl/>
        <w:rPr>
          <w:rFonts w:ascii="Calibri" w:hAnsi="Calibri" w:cs="Calibri"/>
          <w:b/>
          <w:bCs/>
          <w:sz w:val="24"/>
        </w:rPr>
      </w:pPr>
      <w:r>
        <w:rPr>
          <w:rFonts w:ascii="Calibri" w:hAnsi="Calibri" w:cs="Calibri"/>
          <w:b/>
          <w:bCs/>
          <w:sz w:val="24"/>
        </w:rPr>
        <w:br w:type="page"/>
      </w:r>
    </w:p>
    <w:p w14:paraId="7C64C00A" w14:textId="4D566DB6" w:rsidR="0060771F" w:rsidRDefault="0060771F">
      <w:pPr>
        <w:rPr>
          <w:rFonts w:ascii="Calibri" w:hAnsi="Calibri" w:cs="Calibri"/>
          <w:b/>
          <w:bCs/>
          <w:sz w:val="24"/>
        </w:rPr>
      </w:pPr>
      <w:proofErr w:type="spellStart"/>
      <w:r>
        <w:rPr>
          <w:rFonts w:ascii="Calibri" w:hAnsi="Calibri" w:cs="Calibri" w:hint="eastAsia"/>
          <w:b/>
          <w:bCs/>
          <w:sz w:val="24"/>
        </w:rPr>
        <w:lastRenderedPageBreak/>
        <w:t>Kaiyang</w:t>
      </w:r>
      <w:proofErr w:type="spellEnd"/>
      <w:r>
        <w:rPr>
          <w:rFonts w:ascii="Calibri" w:hAnsi="Calibri" w:cs="Calibri" w:hint="eastAsia"/>
          <w:b/>
          <w:bCs/>
          <w:sz w:val="24"/>
        </w:rPr>
        <w:t xml:space="preserve"> Wang:</w:t>
      </w:r>
    </w:p>
    <w:p w14:paraId="4B343853" w14:textId="5026C395" w:rsidR="0060771F" w:rsidRDefault="0060771F">
      <w:pPr>
        <w:rPr>
          <w:rFonts w:ascii="Calibri" w:hAnsi="Calibri" w:cs="Calibri"/>
          <w:b/>
          <w:bCs/>
          <w:sz w:val="24"/>
        </w:rPr>
      </w:pPr>
      <w:r w:rsidRPr="0060771F">
        <w:rPr>
          <w:rFonts w:ascii="Calibri" w:hAnsi="Calibri" w:cs="Calibri"/>
          <w:b/>
          <w:bCs/>
          <w:sz w:val="24"/>
        </w:rPr>
        <w:t>Completed Work</w:t>
      </w:r>
      <w:r>
        <w:rPr>
          <w:rFonts w:ascii="Calibri" w:hAnsi="Calibri" w:cs="Calibri" w:hint="eastAsia"/>
          <w:b/>
          <w:bCs/>
          <w:sz w:val="24"/>
        </w:rPr>
        <w:t>:</w:t>
      </w:r>
    </w:p>
    <w:p w14:paraId="385B37C9" w14:textId="19698FAF" w:rsidR="0060771F" w:rsidRDefault="0060771F">
      <w:pPr>
        <w:rPr>
          <w:rFonts w:ascii="Calibri" w:hAnsi="Calibri" w:cs="Calibri"/>
          <w:sz w:val="24"/>
        </w:rPr>
      </w:pPr>
      <w:r w:rsidRPr="0060771F">
        <w:rPr>
          <w:rFonts w:ascii="Calibri" w:hAnsi="Calibri" w:cs="Calibri"/>
          <w:sz w:val="24"/>
        </w:rPr>
        <w:t>Specialized in front-end &amp; back-end data interaction planning. Based on all split front-end pages, I listed required request and response data fields for every view in advance. Separated public APIs and protected permission-based APIs, defined login validation and role restriction logic for each page to reduce integration conflicts in later stages.</w:t>
      </w:r>
    </w:p>
    <w:p w14:paraId="477EB4CB" w14:textId="0291AA18" w:rsidR="0060771F" w:rsidRPr="0060771F" w:rsidRDefault="0060771F" w:rsidP="0060771F">
      <w:pPr>
        <w:rPr>
          <w:rFonts w:ascii="Calibri" w:hAnsi="Calibri" w:cs="Calibri" w:hint="eastAsia"/>
          <w:b/>
          <w:bCs/>
          <w:sz w:val="24"/>
        </w:rPr>
      </w:pPr>
      <w:r w:rsidRPr="0060771F">
        <w:rPr>
          <w:rFonts w:ascii="Calibri" w:hAnsi="Calibri" w:cs="Calibri"/>
          <w:b/>
          <w:bCs/>
          <w:sz w:val="24"/>
        </w:rPr>
        <w:t>Core Design Ideas</w:t>
      </w:r>
      <w:r w:rsidRPr="0060771F">
        <w:rPr>
          <w:rFonts w:ascii="Calibri" w:hAnsi="Calibri" w:cs="Calibri" w:hint="eastAsia"/>
          <w:b/>
          <w:bCs/>
          <w:sz w:val="24"/>
        </w:rPr>
        <w:t>:</w:t>
      </w:r>
    </w:p>
    <w:p w14:paraId="62EAAC6E" w14:textId="6D02D295" w:rsidR="0060771F" w:rsidRPr="0060771F" w:rsidRDefault="0060771F" w:rsidP="0060771F">
      <w:pPr>
        <w:rPr>
          <w:rFonts w:ascii="Calibri" w:hAnsi="Calibri" w:cs="Calibri"/>
          <w:sz w:val="24"/>
        </w:rPr>
      </w:pPr>
      <w:r w:rsidRPr="0060771F">
        <w:rPr>
          <w:rFonts w:ascii="Calibri" w:hAnsi="Calibri" w:cs="Calibri"/>
          <w:sz w:val="24"/>
        </w:rPr>
        <w:t xml:space="preserve">Hash all user passwords before storage. Apply authorization middleware on every server-side API to block unauthorized cross-user access. Store database and AI secrets only on the server side. Enforce unified parameter validation and error response </w:t>
      </w:r>
      <w:r w:rsidRPr="0060771F">
        <w:rPr>
          <w:rFonts w:ascii="Calibri" w:hAnsi="Calibri" w:cs="Calibri"/>
          <w:sz w:val="24"/>
        </w:rPr>
        <w:t>formats and</w:t>
      </w:r>
      <w:r w:rsidRPr="0060771F">
        <w:rPr>
          <w:rFonts w:ascii="Calibri" w:hAnsi="Calibri" w:cs="Calibri"/>
          <w:sz w:val="24"/>
        </w:rPr>
        <w:t xml:space="preserve"> add rate limits for AI API calls to control costs.</w:t>
      </w:r>
    </w:p>
    <w:p w14:paraId="5FE5EC3F" w14:textId="293704FB" w:rsidR="0060771F" w:rsidRPr="0060771F" w:rsidRDefault="0060771F" w:rsidP="0060771F">
      <w:pPr>
        <w:rPr>
          <w:rFonts w:ascii="Calibri" w:hAnsi="Calibri" w:cs="Calibri" w:hint="eastAsia"/>
          <w:b/>
          <w:bCs/>
          <w:sz w:val="24"/>
        </w:rPr>
      </w:pPr>
      <w:r w:rsidRPr="0060771F">
        <w:rPr>
          <w:rFonts w:ascii="Calibri" w:hAnsi="Calibri" w:cs="Calibri"/>
          <w:b/>
          <w:bCs/>
          <w:sz w:val="24"/>
        </w:rPr>
        <w:t>Week 4 Plan</w:t>
      </w:r>
      <w:r w:rsidRPr="0060771F">
        <w:rPr>
          <w:rFonts w:ascii="Calibri" w:hAnsi="Calibri" w:cs="Calibri" w:hint="eastAsia"/>
          <w:b/>
          <w:bCs/>
          <w:sz w:val="24"/>
        </w:rPr>
        <w:t>:</w:t>
      </w:r>
    </w:p>
    <w:p w14:paraId="12A5297F" w14:textId="77777777" w:rsidR="0060771F" w:rsidRPr="0060771F" w:rsidRDefault="0060771F" w:rsidP="0060771F">
      <w:pPr>
        <w:rPr>
          <w:rFonts w:ascii="Calibri" w:hAnsi="Calibri" w:cs="Calibri"/>
          <w:sz w:val="24"/>
        </w:rPr>
      </w:pPr>
      <w:r w:rsidRPr="0060771F">
        <w:rPr>
          <w:rFonts w:ascii="Calibri" w:hAnsi="Calibri" w:cs="Calibri"/>
          <w:sz w:val="24"/>
        </w:rPr>
        <w:t>Draw the full system architecture diagram; deliver standardized back-end API documentation; refine role-based access control rules; document all system security risks and corresponding countermeasures.</w:t>
      </w:r>
    </w:p>
    <w:p w14:paraId="22D45F45" w14:textId="771EDA0C" w:rsidR="0060771F" w:rsidRDefault="0060771F">
      <w:pPr>
        <w:rPr>
          <w:rFonts w:ascii="Calibri" w:hAnsi="Calibri" w:cs="Calibri"/>
          <w:sz w:val="24"/>
        </w:rPr>
      </w:pPr>
    </w:p>
    <w:p w14:paraId="759FFE69" w14:textId="77777777" w:rsidR="0060771F" w:rsidRDefault="0060771F">
      <w:pPr>
        <w:widowControl/>
        <w:rPr>
          <w:rFonts w:ascii="Calibri" w:hAnsi="Calibri" w:cs="Calibri"/>
          <w:sz w:val="24"/>
        </w:rPr>
      </w:pPr>
      <w:r>
        <w:rPr>
          <w:rFonts w:ascii="Calibri" w:hAnsi="Calibri" w:cs="Calibri"/>
          <w:sz w:val="24"/>
        </w:rPr>
        <w:br w:type="page"/>
      </w:r>
    </w:p>
    <w:p w14:paraId="0B668592" w14:textId="7EEF3072" w:rsidR="0060771F" w:rsidRDefault="0060771F">
      <w:pPr>
        <w:rPr>
          <w:rFonts w:ascii="Calibri" w:hAnsi="Calibri" w:cs="Calibri"/>
          <w:sz w:val="24"/>
        </w:rPr>
      </w:pPr>
      <w:r>
        <w:rPr>
          <w:rFonts w:ascii="Calibri" w:hAnsi="Calibri" w:cs="Calibri" w:hint="eastAsia"/>
          <w:sz w:val="24"/>
        </w:rPr>
        <w:lastRenderedPageBreak/>
        <w:t>Zikun Liu:</w:t>
      </w:r>
    </w:p>
    <w:p w14:paraId="7AB50401" w14:textId="1C76764A" w:rsidR="0060771F" w:rsidRDefault="0060771F">
      <w:pPr>
        <w:rPr>
          <w:rFonts w:ascii="Calibri" w:hAnsi="Calibri" w:cs="Calibri"/>
          <w:b/>
          <w:bCs/>
          <w:sz w:val="24"/>
        </w:rPr>
      </w:pPr>
      <w:r w:rsidRPr="0060771F">
        <w:rPr>
          <w:rFonts w:ascii="Calibri" w:hAnsi="Calibri" w:cs="Calibri"/>
          <w:b/>
          <w:bCs/>
          <w:sz w:val="24"/>
        </w:rPr>
        <w:t>Completed Work</w:t>
      </w:r>
      <w:r w:rsidRPr="0060771F">
        <w:rPr>
          <w:rFonts w:ascii="Calibri" w:hAnsi="Calibri" w:cs="Calibri" w:hint="eastAsia"/>
          <w:b/>
          <w:bCs/>
          <w:sz w:val="24"/>
        </w:rPr>
        <w:t>:</w:t>
      </w:r>
    </w:p>
    <w:p w14:paraId="5622FD54" w14:textId="6BA474C8" w:rsidR="0060771F" w:rsidRDefault="0060771F">
      <w:pPr>
        <w:rPr>
          <w:rFonts w:ascii="Calibri" w:hAnsi="Calibri" w:cs="Calibri"/>
          <w:sz w:val="24"/>
        </w:rPr>
      </w:pPr>
      <w:r w:rsidRPr="0060771F">
        <w:rPr>
          <w:rFonts w:ascii="Calibri" w:hAnsi="Calibri" w:cs="Calibri"/>
          <w:sz w:val="24"/>
        </w:rPr>
        <w:t>Took charge of front-end layout and interaction design dedicated to the AI module. Planned page zones including raw job text input box, structured AI result display area and manual edit panel. Designed UI hints for AI loading status, "AI-generated" labels and fallback error prompts, and unified style rules with the front-end lead.</w:t>
      </w:r>
    </w:p>
    <w:p w14:paraId="32822AE2" w14:textId="6746E3FF" w:rsidR="0060771F" w:rsidRPr="0060771F" w:rsidRDefault="0060771F" w:rsidP="0060771F">
      <w:pPr>
        <w:rPr>
          <w:rFonts w:ascii="Calibri" w:hAnsi="Calibri" w:cs="Calibri" w:hint="eastAsia"/>
          <w:b/>
          <w:bCs/>
          <w:sz w:val="24"/>
        </w:rPr>
      </w:pPr>
      <w:r w:rsidRPr="0060771F">
        <w:rPr>
          <w:rFonts w:ascii="Calibri" w:hAnsi="Calibri" w:cs="Calibri"/>
          <w:b/>
          <w:bCs/>
          <w:sz w:val="24"/>
        </w:rPr>
        <w:t>Core Design Ideas</w:t>
      </w:r>
      <w:r w:rsidRPr="0060771F">
        <w:rPr>
          <w:rFonts w:ascii="Calibri" w:hAnsi="Calibri" w:cs="Calibri" w:hint="eastAsia"/>
          <w:b/>
          <w:bCs/>
          <w:sz w:val="24"/>
        </w:rPr>
        <w:t>:</w:t>
      </w:r>
    </w:p>
    <w:p w14:paraId="46B400D5" w14:textId="77777777" w:rsidR="0060771F" w:rsidRPr="0060771F" w:rsidRDefault="0060771F" w:rsidP="0060771F">
      <w:pPr>
        <w:rPr>
          <w:rFonts w:ascii="Calibri" w:hAnsi="Calibri" w:cs="Calibri"/>
          <w:sz w:val="24"/>
        </w:rPr>
      </w:pPr>
      <w:r w:rsidRPr="0060771F">
        <w:rPr>
          <w:rFonts w:ascii="Calibri" w:hAnsi="Calibri" w:cs="Calibri"/>
          <w:sz w:val="24"/>
        </w:rPr>
        <w:t>Mark all AI outputs with a reminder for manual review. Restrict prompts to prevent fabricated information; mark unknown details as “Not mentioned”. Add a manual summary editor as backup if the LLM service fails. Interview question generation is only an optional extension and not part of the MVP.</w:t>
      </w:r>
    </w:p>
    <w:p w14:paraId="0290D854" w14:textId="25A592DE" w:rsidR="0060771F" w:rsidRPr="0060771F" w:rsidRDefault="0060771F" w:rsidP="0060771F">
      <w:pPr>
        <w:rPr>
          <w:rFonts w:ascii="Calibri" w:hAnsi="Calibri" w:cs="Calibri" w:hint="eastAsia"/>
          <w:b/>
          <w:bCs/>
          <w:sz w:val="24"/>
        </w:rPr>
      </w:pPr>
      <w:r w:rsidRPr="0060771F">
        <w:rPr>
          <w:rFonts w:ascii="Calibri" w:hAnsi="Calibri" w:cs="Calibri"/>
          <w:b/>
          <w:bCs/>
          <w:sz w:val="24"/>
        </w:rPr>
        <w:t>Week 4 Plan</w:t>
      </w:r>
      <w:r w:rsidRPr="0060771F">
        <w:rPr>
          <w:rFonts w:ascii="Calibri" w:hAnsi="Calibri" w:cs="Calibri" w:hint="eastAsia"/>
          <w:b/>
          <w:bCs/>
          <w:sz w:val="24"/>
        </w:rPr>
        <w:t>:</w:t>
      </w:r>
    </w:p>
    <w:p w14:paraId="09C7C60B" w14:textId="77777777" w:rsidR="0060771F" w:rsidRPr="0060771F" w:rsidRDefault="0060771F" w:rsidP="0060771F">
      <w:pPr>
        <w:rPr>
          <w:rFonts w:ascii="Calibri" w:hAnsi="Calibri" w:cs="Calibri"/>
          <w:sz w:val="24"/>
        </w:rPr>
      </w:pPr>
      <w:r w:rsidRPr="0060771F">
        <w:rPr>
          <w:rFonts w:ascii="Calibri" w:hAnsi="Calibri" w:cs="Calibri"/>
          <w:sz w:val="24"/>
        </w:rPr>
        <w:t>Finalize the standardized AI prompt template and structured output format; complete the full system test plan; collect internship advertisements as AI evaluation samples; document all AI module risks and mitigation strategies.</w:t>
      </w:r>
    </w:p>
    <w:p w14:paraId="1F21290D" w14:textId="77777777" w:rsidR="0060771F" w:rsidRPr="0060771F" w:rsidRDefault="0060771F">
      <w:pPr>
        <w:rPr>
          <w:rFonts w:ascii="Calibri" w:hAnsi="Calibri" w:cs="Calibri" w:hint="eastAsia"/>
          <w:sz w:val="24"/>
        </w:rPr>
      </w:pPr>
    </w:p>
    <w:p>
      <w:r>
        <w:rPr>
          <w:b/>
          <w:sz w:val="24"/>
        </w:rPr>
        <w:t>Zeya Su:</w:t>
      </w:r>
    </w:p>
    <w:p>
      <w:r>
        <w:rPr>
          <w:b/>
          <w:sz w:val="24"/>
        </w:rPr>
        <w:t>Completed Work:</w:t>
      </w:r>
    </w:p>
    <w:p>
      <w:r>
        <w:rPr>
          <w:b w:val="0"/>
          <w:sz w:val="24"/>
        </w:rPr>
        <w:t>I worked on the initial database and deployment planning. I listed the main data collections, such as User, Application, Interview, DocumentLink and AISummary. I also discussed the main data fields and relationships with the back-end lead, and checked how MongoDB Atlas and Vercel could be used for the project.</w:t>
      </w:r>
    </w:p>
    <w:p>
      <w:r>
        <w:rPr>
          <w:b/>
          <w:sz w:val="24"/>
        </w:rPr>
        <w:t>Core Design Ideas:</w:t>
      </w:r>
    </w:p>
    <w:p>
      <w:r>
        <w:rPr>
          <w:b w:val="0"/>
          <w:sz w:val="24"/>
        </w:rPr>
        <w:t>Each student's data should be linked to their User ID, and Application will be the main record. Interviews, document links and AI summaries will be connected to the related application. We will use basic validation and sample data for testing, and keep database passwords and API keys on the server side.</w:t>
      </w:r>
    </w:p>
    <w:p>
      <w:r>
        <w:rPr>
          <w:b/>
          <w:sz w:val="24"/>
        </w:rPr>
        <w:t>Week 4 Plan:</w:t>
      </w:r>
    </w:p>
    <w:p>
      <w:r>
        <w:rPr>
          <w:b w:val="0"/>
          <w:sz w:val="24"/>
        </w:rPr>
        <w:t>Finish the ERD and Mongoose schemas; prepare sample data; connect the project to MongoDB Atlas; check the database fields with the back-end team; and help set up the GitHub workflow and a test deployment on Vercel.</w:t>
      </w:r>
    </w:p>
    <w:sectPr w:rsidR="0060771F" w:rsidRPr="006077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4F"/>
    <w:rsid w:val="00130A01"/>
    <w:rsid w:val="00314F4F"/>
    <w:rsid w:val="0060771F"/>
    <w:rsid w:val="0099593F"/>
    <w:rsid w:val="00CE250B"/>
    <w:rsid w:val="00DC0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34E89"/>
  <w15:chartTrackingRefBased/>
  <w15:docId w15:val="{E1399655-9B9C-48AF-B676-EA6896C1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14F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14F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314F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14F4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14F4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14F4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14F4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14F4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14F4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F4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14F4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314F4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14F4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14F4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14F4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14F4F"/>
    <w:rPr>
      <w:rFonts w:cstheme="majorBidi"/>
      <w:b/>
      <w:bCs/>
      <w:color w:val="595959" w:themeColor="text1" w:themeTint="A6"/>
    </w:rPr>
  </w:style>
  <w:style w:type="character" w:customStyle="1" w:styleId="Heading8Char">
    <w:name w:val="Heading 8 Char"/>
    <w:basedOn w:val="DefaultParagraphFont"/>
    <w:link w:val="Heading8"/>
    <w:uiPriority w:val="9"/>
    <w:semiHidden/>
    <w:rsid w:val="00314F4F"/>
    <w:rPr>
      <w:rFonts w:cstheme="majorBidi"/>
      <w:color w:val="595959" w:themeColor="text1" w:themeTint="A6"/>
    </w:rPr>
  </w:style>
  <w:style w:type="character" w:customStyle="1" w:styleId="Heading9Char">
    <w:name w:val="Heading 9 Char"/>
    <w:basedOn w:val="DefaultParagraphFont"/>
    <w:link w:val="Heading9"/>
    <w:uiPriority w:val="9"/>
    <w:semiHidden/>
    <w:rsid w:val="00314F4F"/>
    <w:rPr>
      <w:rFonts w:eastAsiaTheme="majorEastAsia" w:cstheme="majorBidi"/>
      <w:color w:val="595959" w:themeColor="text1" w:themeTint="A6"/>
    </w:rPr>
  </w:style>
  <w:style w:type="paragraph" w:styleId="Title">
    <w:name w:val="Title"/>
    <w:basedOn w:val="Normal"/>
    <w:next w:val="Normal"/>
    <w:link w:val="TitleChar"/>
    <w:uiPriority w:val="10"/>
    <w:qFormat/>
    <w:rsid w:val="00314F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F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F4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14F4F"/>
    <w:pPr>
      <w:spacing w:before="160"/>
      <w:jc w:val="center"/>
    </w:pPr>
    <w:rPr>
      <w:i/>
      <w:iCs/>
      <w:color w:val="404040" w:themeColor="text1" w:themeTint="BF"/>
    </w:rPr>
  </w:style>
  <w:style w:type="character" w:customStyle="1" w:styleId="QuoteChar">
    <w:name w:val="Quote Char"/>
    <w:basedOn w:val="DefaultParagraphFont"/>
    <w:link w:val="Quote"/>
    <w:uiPriority w:val="29"/>
    <w:rsid w:val="00314F4F"/>
    <w:rPr>
      <w:i/>
      <w:iCs/>
      <w:color w:val="404040" w:themeColor="text1" w:themeTint="BF"/>
    </w:rPr>
  </w:style>
  <w:style w:type="paragraph" w:styleId="ListParagraph">
    <w:name w:val="List Paragraph"/>
    <w:basedOn w:val="Normal"/>
    <w:uiPriority w:val="34"/>
    <w:qFormat/>
    <w:rsid w:val="00314F4F"/>
    <w:pPr>
      <w:ind w:left="720"/>
      <w:contextualSpacing/>
    </w:pPr>
  </w:style>
  <w:style w:type="character" w:styleId="IntenseEmphasis">
    <w:name w:val="Intense Emphasis"/>
    <w:basedOn w:val="DefaultParagraphFont"/>
    <w:uiPriority w:val="21"/>
    <w:qFormat/>
    <w:rsid w:val="00314F4F"/>
    <w:rPr>
      <w:i/>
      <w:iCs/>
      <w:color w:val="0F4761" w:themeColor="accent1" w:themeShade="BF"/>
    </w:rPr>
  </w:style>
  <w:style w:type="paragraph" w:styleId="IntenseQuote">
    <w:name w:val="Intense Quote"/>
    <w:basedOn w:val="Normal"/>
    <w:next w:val="Normal"/>
    <w:link w:val="IntenseQuoteChar"/>
    <w:uiPriority w:val="30"/>
    <w:qFormat/>
    <w:rsid w:val="00314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F4F"/>
    <w:rPr>
      <w:i/>
      <w:iCs/>
      <w:color w:val="0F4761" w:themeColor="accent1" w:themeShade="BF"/>
    </w:rPr>
  </w:style>
  <w:style w:type="character" w:styleId="IntenseReference">
    <w:name w:val="Intense Reference"/>
    <w:basedOn w:val="DefaultParagraphFont"/>
    <w:uiPriority w:val="32"/>
    <w:qFormat/>
    <w:rsid w:val="00314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Zikun</dc:creator>
  <cp:keywords/>
  <dc:description/>
  <cp:lastModifiedBy>LIU, Zikun</cp:lastModifiedBy>
  <cp:revision>2</cp:revision>
  <dcterms:created xsi:type="dcterms:W3CDTF">2026-08-02T08:33:00Z</dcterms:created>
  <dcterms:modified xsi:type="dcterms:W3CDTF">2026-08-02T08:38:00Z</dcterms:modified>
</cp:coreProperties>
</file>