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lang w:val="en-US"/>
        </w:rPr>
      </w:pPr>
      <w:r>
        <w:rPr>
          <w:lang w:val="en-US"/>
        </w:rPr>
        <w:t>Backlog</w:t>
      </w:r>
    </w:p>
    <w:tbl>
      <w:tblPr>
        <w:tblStyle w:val="5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7"/>
        <w:gridCol w:w="3701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0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Estimation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01" w:type="dxa"/>
          </w:tcPr>
          <w:p>
            <w:r>
              <w:t>Map Presentation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01" w:type="dxa"/>
          </w:tcPr>
          <w:p>
            <w:r>
              <w:t>Ga</w:t>
            </w:r>
            <w:r>
              <w:rPr>
                <w:lang w:val="en-US"/>
              </w:rPr>
              <w:t>m</w:t>
            </w:r>
            <w:r>
              <w:t>e Starting/Qui</w:t>
            </w:r>
            <w:r>
              <w:rPr>
                <w:lang w:val="en-US"/>
              </w:rPr>
              <w:t>tt</w:t>
            </w:r>
            <w:r>
              <w:t>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01" w:type="dxa"/>
          </w:tcPr>
          <w:p>
            <w:r>
              <w:t>Control Points Lighting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01" w:type="dxa"/>
          </w:tcPr>
          <w:p>
            <w:r>
              <w:t>Game Finishing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01" w:type="dxa"/>
          </w:tcPr>
          <w:p>
            <w:r>
              <w:t>Position Showing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1" w:type="dxa"/>
          </w:tcPr>
          <w:p>
            <w:r>
              <w:t>Time Showing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01" w:type="dxa"/>
          </w:tcPr>
          <w:p>
            <w:r>
              <w:t>Compass Showing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01" w:type="dxa"/>
          </w:tcPr>
          <w:p>
            <w:pPr>
              <w:rPr>
                <w:lang w:val="en-US"/>
              </w:rPr>
            </w:pPr>
            <w:r>
              <w:t>Map Choosing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lang w:val="en-US"/>
              </w:rPr>
            </w:pPr>
          </w:p>
        </w:tc>
        <w:tc>
          <w:tcPr>
            <w:tcW w:w="370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14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spacing w:after="0" w:line="240" w:lineRule="auto"/>
        <w:rPr>
          <w:lang w:val="en-US"/>
        </w:rPr>
      </w:pPr>
    </w:p>
    <w:p>
      <w:pPr>
        <w:pStyle w:val="2"/>
      </w:pPr>
      <w:r>
        <w:rPr>
          <w:lang w:val="en-US"/>
        </w:rPr>
        <w:t>Story Cards</w:t>
      </w:r>
    </w:p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1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 xml:space="preserve">Estimation: </w:t>
            </w:r>
            <w:r>
              <w:rPr>
                <w:lang w:val="en-US"/>
              </w:rPr>
              <w:t>5</w:t>
            </w:r>
            <w: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Map Choosing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STORY:</w:t>
            </w:r>
          </w:p>
          <w:p>
            <w:pPr>
              <w:spacing w:after="0" w:line="240" w:lineRule="auto"/>
            </w:pPr>
            <w:r>
              <w:t>User need to choose a map before he/she could start a game.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pBdr>
                <w:bottom w:val="single" w:color="auto" w:sz="6" w:space="1"/>
              </w:pBdr>
              <w:spacing w:after="0" w:line="240" w:lineRule="auto"/>
            </w:pPr>
            <w:r>
              <w:t>Acceptance Test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</w:pPr>
            <w:r>
              <w:t>A map must be chosen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 The activity is called when the Map button</w:t>
            </w:r>
            <w:r>
              <w:rPr>
                <w:lang w:val="en-US"/>
              </w:rPr>
              <w:t xml:space="preserve"> on the main activity</w:t>
            </w:r>
            <w:r>
              <w:t xml:space="preserve"> is </w:t>
            </w:r>
            <w:r>
              <w:rPr>
                <w:lang w:val="en-US"/>
              </w:rPr>
              <w:t>touched</w:t>
            </w:r>
            <w:r>
              <w:t>.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02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Estimation: 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textDirection w:val="lrTb"/>
            <w:vAlign w:val="top"/>
          </w:tcPr>
          <w:p>
            <w:pPr>
              <w:spacing w:after="0" w:line="240" w:lineRule="auto"/>
            </w:pPr>
            <w:r>
              <w:t>Story Name: Map Presentation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 xml:space="preserve">STORY: </w:t>
            </w:r>
          </w:p>
          <w:p>
            <w:pPr>
              <w:spacing w:after="0" w:line="240" w:lineRule="auto"/>
            </w:pPr>
            <w:r>
              <w:t>Showing the map and all the control points on the map.</w:t>
            </w:r>
          </w:p>
          <w:p>
            <w:pPr>
              <w:spacing w:after="0" w:line="240" w:lineRule="auto"/>
            </w:pPr>
          </w:p>
        </w:tc>
        <w:tc>
          <w:tcPr>
            <w:tcW w:w="4316" w:type="dxa"/>
            <w:gridSpan w:val="2"/>
            <w:vAlign w:val="top"/>
          </w:tcPr>
          <w:p>
            <w:pPr>
              <w:pBdr>
                <w:bottom w:val="single" w:color="auto" w:sz="6" w:space="1"/>
              </w:pBdr>
              <w:spacing w:after="0" w:line="240" w:lineRule="auto"/>
            </w:pPr>
            <w:r>
              <w:t>Acceptance Test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See if the map shown is the map chosen;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The map should not be rotated and the north direction should be on the top;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See if all the control points are on the map</w:t>
            </w:r>
            <w:r>
              <w:rPr>
                <w:lang w:val="en-US"/>
              </w:rPr>
              <w:t xml:space="preserve"> in right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3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Position Showing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STORY:</w:t>
            </w:r>
          </w:p>
          <w:p>
            <w:pPr>
              <w:spacing w:after="0" w:line="240" w:lineRule="auto"/>
            </w:pPr>
            <w:r>
              <w:t>If the map allows user to see his/her position, or the game has not started, user can choose whether to see his/her position or not.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Acceptance Test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Try to change the setting, see if the position shows correctly.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position on the map is the right position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Default: show the 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</w:t>
            </w:r>
            <w:r>
              <w:rPr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4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Ga</w:t>
            </w:r>
            <w:r>
              <w:rPr>
                <w:lang w:val="en-US"/>
              </w:rPr>
              <w:t>m</w:t>
            </w:r>
            <w:r>
              <w:t>e Starting/Qui</w:t>
            </w:r>
            <w:r>
              <w:rPr>
                <w:lang w:val="en-US"/>
              </w:rPr>
              <w:t>tt</w:t>
            </w:r>
            <w:r>
              <w:t>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STORY: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Before the game starts, there is a button with text </w:t>
            </w:r>
            <w:r>
              <w:rPr>
                <w:rFonts w:hint="default"/>
                <w:lang w:val="en-US"/>
              </w:rPr>
              <w:t xml:space="preserve">“start”. Click that button, then the game start, the time start counting, and the button becomes “quit”. </w:t>
            </w:r>
            <w:r>
              <w:rPr>
                <w:lang w:val="en-US"/>
              </w:rPr>
              <w:t xml:space="preserve">Click the </w:t>
            </w:r>
            <w:r>
              <w:rPr>
                <w:rFonts w:hint="default"/>
                <w:lang w:val="en-US"/>
              </w:rPr>
              <w:t>“quit”, then the time reset, and button becomes “start”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t>Acceptance Test</w:t>
            </w:r>
            <w:r>
              <w:rPr>
                <w:lang w:val="en-US"/>
              </w:rPr>
              <w:t>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Try to start/quit the game, see if the text on button changes correctly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When starting the game, the time should start counting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When quitting the game, the time resets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</w:t>
            </w:r>
            <w:r>
              <w:rPr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5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Time Showing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STORY:</w:t>
            </w:r>
          </w:p>
          <w:p>
            <w:pPr>
              <w:spacing w:after="0" w:line="240" w:lineRule="auto"/>
            </w:pPr>
            <w:r>
              <w:t xml:space="preserve">Show time on the button bar of the screen. Show counting time </w:t>
            </w:r>
          </w:p>
          <w:p>
            <w:pPr>
              <w:spacing w:after="0" w:line="240" w:lineRule="auto"/>
            </w:pP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Acceptance Test: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t>When game begin, time should start counting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t>When game finished, stop counting the time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rPr>
                <w:lang w:val="en-US"/>
              </w:rPr>
              <w:t>When game reset, the time reset to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</w:p>
          <w:p>
            <w:pPr>
              <w:spacing w:after="0" w:line="240" w:lineRule="auto"/>
            </w:pPr>
            <w:r>
              <w:t>We use formats like:</w:t>
            </w:r>
          </w:p>
          <w:p>
            <w:pPr>
              <w:spacing w:after="0" w:line="240" w:lineRule="auto"/>
            </w:pPr>
            <w:r>
              <w:t>xxh mm’ss’’(counting time)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Consider:</w:t>
            </w:r>
          </w:p>
          <w:p>
            <w:pPr>
              <w:spacing w:after="0" w:line="240" w:lineRule="auto"/>
            </w:pPr>
            <w:r>
              <w:t>Counting time should not be stopped even the activity is paused</w:t>
            </w:r>
          </w:p>
          <w:p>
            <w:pPr>
              <w:spacing w:after="0" w:line="240" w:lineRule="auto"/>
            </w:pP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6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Compass Showing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STORY</w:t>
            </w:r>
          </w:p>
          <w:p>
            <w:pPr>
              <w:spacing w:after="0" w:line="240" w:lineRule="auto"/>
            </w:pPr>
            <w:r>
              <w:t>A compass would be shown on the left-top of the screen. It helps users to find their orientation.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Acceptance Test:</w:t>
            </w:r>
          </w:p>
          <w:p>
            <w:pPr>
              <w:spacing w:after="0" w:line="240" w:lineRule="auto"/>
            </w:pPr>
            <w:r>
              <w:t>Compass has to work well while changing the direction of the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</w:p>
          <w:p>
            <w:pPr>
              <w:spacing w:after="0" w:line="240" w:lineRule="auto"/>
            </w:pP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Consider:</w:t>
            </w:r>
          </w:p>
          <w:p>
            <w:pPr>
              <w:spacing w:after="0" w:line="240" w:lineRule="auto"/>
            </w:pPr>
            <w:r>
              <w:t>Compass should be small but clear enough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7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Control Points Lighting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STORY</w:t>
            </w:r>
            <w:r>
              <w:rPr>
                <w:rFonts w:hint="eastAsia"/>
              </w:rPr>
              <w:t xml:space="preserve">: 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When the user approaches one control point with a distance less than 15 meters, the exact control point will be lighted and color will be changed.</w:t>
            </w:r>
          </w:p>
          <w:p>
            <w:pPr>
              <w:spacing w:after="0" w:line="240" w:lineRule="auto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If game is quit or reset, the point will be unlighted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Acceptance Test</w:t>
            </w:r>
            <w:r>
              <w:rPr>
                <w:rFonts w:hint="eastAsia"/>
              </w:rPr>
              <w:t>: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1.</w:t>
            </w:r>
            <w:r>
              <w:rPr>
                <w:rFonts w:hint="eastAsia"/>
              </w:rPr>
              <w:t>The radius of the lighting area is about 15 meters. And in the area, it keeps being lighted.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2.</w:t>
            </w:r>
            <w:r>
              <w:rPr>
                <w:rFonts w:hint="eastAsia"/>
              </w:rPr>
              <w:t>The control point is going to be lighted and the color of it will be changed from grey to red.</w:t>
            </w:r>
          </w:p>
          <w:p>
            <w:pPr>
              <w:spacing w:after="0" w:line="240" w:lineRule="auto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3.See if the point is unlighted when game is quit or 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  <w:r>
              <w:rPr>
                <w:rFonts w:hint="eastAsia"/>
              </w:rPr>
              <w:t xml:space="preserve"> The lighting area is a circle with the control unit being the center point, with about 15 meters radius. This is not very accurate because of the accuracy of map. 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</w:t>
            </w:r>
            <w:r>
              <w:rPr>
                <w:rFonts w:hint="eastAsia"/>
              </w:rPr>
              <w:t xml:space="preserve">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  <w:r>
              <w:rPr>
                <w:rFonts w:hint="eastAsia"/>
              </w:rPr>
              <w:t>:</w:t>
            </w:r>
          </w:p>
        </w:tc>
      </w:tr>
    </w:tbl>
    <w:p/>
    <w:tbl>
      <w:tblPr>
        <w:tblStyle w:val="5"/>
        <w:tblW w:w="8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157"/>
        <w:gridCol w:w="215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STORY CARD</w:t>
            </w:r>
          </w:p>
          <w:p>
            <w:pPr>
              <w:spacing w:after="0" w:line="240" w:lineRule="auto"/>
            </w:pPr>
            <w:r>
              <w:t>NO: 0</w:t>
            </w:r>
            <w:r>
              <w:rPr>
                <w:lang w:val="en-US"/>
              </w:rPr>
              <w:t>8</w:t>
            </w:r>
          </w:p>
        </w:tc>
        <w:tc>
          <w:tcPr>
            <w:tcW w:w="2157" w:type="dxa"/>
            <w:vAlign w:val="top"/>
          </w:tcPr>
          <w:p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Estimation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 xml:space="preserve">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2" w:type="dxa"/>
            <w:gridSpan w:val="3"/>
            <w:vAlign w:val="top"/>
          </w:tcPr>
          <w:p>
            <w:pPr>
              <w:spacing w:after="0" w:line="240" w:lineRule="auto"/>
            </w:pPr>
            <w:r>
              <w:t>Story Name: Game Finishing</w:t>
            </w:r>
          </w:p>
        </w:tc>
        <w:tc>
          <w:tcPr>
            <w:tcW w:w="2158" w:type="dxa"/>
            <w:vAlign w:val="top"/>
          </w:tcPr>
          <w:p>
            <w:pPr>
              <w:spacing w:after="0" w:line="240" w:lineRule="auto"/>
            </w:pPr>
            <w:r>
              <w:t>Date: 2015-05-30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STORY</w:t>
            </w:r>
            <w:r>
              <w:rPr>
                <w:rFonts w:hint="eastAsia"/>
              </w:rPr>
              <w:t>: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Stop time counting.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Change the key </w:t>
            </w:r>
            <w:r>
              <w:t>‘</w:t>
            </w:r>
            <w:r>
              <w:rPr>
                <w:rFonts w:hint="eastAsia"/>
              </w:rPr>
              <w:t>quit</w:t>
            </w:r>
            <w:r>
              <w:t>’</w:t>
            </w:r>
            <w:r>
              <w:rPr>
                <w:rFonts w:hint="eastAsia"/>
              </w:rPr>
              <w:t xml:space="preserve"> into </w:t>
            </w:r>
            <w:r>
              <w:t>‘</w:t>
            </w:r>
            <w:r>
              <w:rPr>
                <w:rFonts w:hint="eastAsia"/>
              </w:rPr>
              <w:t>reset</w:t>
            </w:r>
            <w:r>
              <w:t>’</w:t>
            </w:r>
            <w:r>
              <w:rPr>
                <w:rFonts w:hint="eastAsia"/>
              </w:rPr>
              <w:t>.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 xml:space="preserve">Display a line of words </w:t>
            </w:r>
            <w:r>
              <w:t>‘</w:t>
            </w:r>
            <w:r>
              <w:rPr>
                <w:rFonts w:hint="eastAsia"/>
              </w:rPr>
              <w:t xml:space="preserve">Congratulations! You have accomplished the goal. 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 the center of the screen.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t>Acceptance Test</w:t>
            </w:r>
            <w:r>
              <w:rPr>
                <w:rFonts w:hint="eastAsia"/>
              </w:rPr>
              <w:t>: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The time counting must be stopped at once.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The key with used to be </w:t>
            </w:r>
            <w:r>
              <w:t>‘</w:t>
            </w:r>
            <w:r>
              <w:rPr>
                <w:rFonts w:hint="eastAsia"/>
              </w:rPr>
              <w:t>quit</w:t>
            </w:r>
            <w:r>
              <w:t>’</w:t>
            </w:r>
            <w:r>
              <w:rPr>
                <w:rFonts w:hint="eastAsia"/>
              </w:rPr>
              <w:t xml:space="preserve"> is to be changed into </w:t>
            </w:r>
            <w:r>
              <w:t>‘</w:t>
            </w:r>
            <w:r>
              <w:rPr>
                <w:rFonts w:hint="eastAsia"/>
              </w:rPr>
              <w:t>reset</w:t>
            </w:r>
            <w:r>
              <w:t>’</w:t>
            </w:r>
            <w:r>
              <w:rPr>
                <w:rFonts w:hint="eastAsia"/>
              </w:rPr>
              <w:t>, of which the function is to go back to the pre-starting interface.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The finishing words is to be displayed.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4" w:type="dxa"/>
            <w:gridSpan w:val="2"/>
            <w:vAlign w:val="top"/>
          </w:tcPr>
          <w:p>
            <w:pPr>
              <w:spacing w:after="0" w:line="240" w:lineRule="auto"/>
            </w:pPr>
            <w:r>
              <w:t>Note: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16" w:type="dxa"/>
            <w:gridSpan w:val="2"/>
            <w:vAlign w:val="top"/>
          </w:tcPr>
          <w:p>
            <w:pPr>
              <w:spacing w:after="0" w:line="240" w:lineRule="auto"/>
            </w:pPr>
            <w:r>
              <w:t>Risk:</w:t>
            </w:r>
            <w:r>
              <w:rPr>
                <w:rFonts w:hint="eastAsia"/>
              </w:rPr>
              <w:t xml:space="preserve"> </w:t>
            </w:r>
            <w: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vAlign w:val="top"/>
          </w:tcPr>
          <w:p>
            <w:pPr>
              <w:spacing w:after="0" w:line="240" w:lineRule="auto"/>
            </w:pPr>
            <w:r>
              <w:t>Points to Consider</w:t>
            </w:r>
            <w:r>
              <w:rPr>
                <w:rFonts w:hint="eastAsia"/>
              </w:rPr>
              <w:t>: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9605905">
    <w:nsid w:val="0F794591"/>
    <w:multiLevelType w:val="multilevel"/>
    <w:tmpl w:val="0F79459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952429">
    <w:nsid w:val="55691E6D"/>
    <w:multiLevelType w:val="singleLevel"/>
    <w:tmpl w:val="55691E6D"/>
    <w:lvl w:ilvl="0" w:tentative="1">
      <w:start w:val="1"/>
      <w:numFmt w:val="decimal"/>
      <w:suff w:val="nothing"/>
      <w:lvlText w:val="%1."/>
      <w:lvlJc w:val="left"/>
    </w:lvl>
  </w:abstractNum>
  <w:abstractNum w:abstractNumId="1618490125">
    <w:nsid w:val="6078330D"/>
    <w:multiLevelType w:val="multilevel"/>
    <w:tmpl w:val="6078330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953607">
    <w:nsid w:val="55692307"/>
    <w:multiLevelType w:val="singleLevel"/>
    <w:tmpl w:val="55692307"/>
    <w:lvl w:ilvl="0" w:tentative="1">
      <w:start w:val="1"/>
      <w:numFmt w:val="decimal"/>
      <w:suff w:val="nothing"/>
      <w:lvlText w:val="%1."/>
      <w:lvlJc w:val="left"/>
    </w:lvl>
  </w:abstractNum>
  <w:abstractNum w:abstractNumId="1241523726">
    <w:nsid w:val="4A00260E"/>
    <w:multiLevelType w:val="multilevel"/>
    <w:tmpl w:val="4A00260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618490125"/>
  </w:num>
  <w:num w:numId="2">
    <w:abstractNumId w:val="259605905"/>
  </w:num>
  <w:num w:numId="3">
    <w:abstractNumId w:val="1432953607"/>
  </w:num>
  <w:num w:numId="4">
    <w:abstractNumId w:val="1432952429"/>
  </w:num>
  <w:num w:numId="5">
    <w:abstractNumId w:val="12415237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6CD5"/>
    <w:rsid w:val="000775BD"/>
    <w:rsid w:val="00097A4D"/>
    <w:rsid w:val="000C7E0D"/>
    <w:rsid w:val="000F42DA"/>
    <w:rsid w:val="00434DB8"/>
    <w:rsid w:val="005E6EAB"/>
    <w:rsid w:val="00663EAE"/>
    <w:rsid w:val="006A6CD5"/>
    <w:rsid w:val="006F749A"/>
    <w:rsid w:val="009541E1"/>
    <w:rsid w:val="00A840A3"/>
    <w:rsid w:val="00AF0773"/>
    <w:rsid w:val="00D4732C"/>
    <w:rsid w:val="00E86568"/>
    <w:rsid w:val="00EB40FD"/>
    <w:rsid w:val="017B1E7D"/>
    <w:rsid w:val="01CF6084"/>
    <w:rsid w:val="02432F6E"/>
    <w:rsid w:val="02454DC9"/>
    <w:rsid w:val="02805EA8"/>
    <w:rsid w:val="045D79B7"/>
    <w:rsid w:val="0506494D"/>
    <w:rsid w:val="06942E5A"/>
    <w:rsid w:val="06A12170"/>
    <w:rsid w:val="06DD0CD0"/>
    <w:rsid w:val="07231444"/>
    <w:rsid w:val="07983601"/>
    <w:rsid w:val="07BA06BE"/>
    <w:rsid w:val="098147A7"/>
    <w:rsid w:val="09E85450"/>
    <w:rsid w:val="0A7375B2"/>
    <w:rsid w:val="0AD153CD"/>
    <w:rsid w:val="0B1D7A4B"/>
    <w:rsid w:val="0B781145"/>
    <w:rsid w:val="0B8F0C83"/>
    <w:rsid w:val="0C3D20A1"/>
    <w:rsid w:val="0C6557E4"/>
    <w:rsid w:val="0C6D0671"/>
    <w:rsid w:val="0CA84FD3"/>
    <w:rsid w:val="0CE12BAF"/>
    <w:rsid w:val="0DA46170"/>
    <w:rsid w:val="0EE15B77"/>
    <w:rsid w:val="0F0373B1"/>
    <w:rsid w:val="0F6D0FDF"/>
    <w:rsid w:val="100D7863"/>
    <w:rsid w:val="108A26B0"/>
    <w:rsid w:val="10F555E2"/>
    <w:rsid w:val="113D59D7"/>
    <w:rsid w:val="11953E67"/>
    <w:rsid w:val="11EE7D79"/>
    <w:rsid w:val="124A2691"/>
    <w:rsid w:val="12573F25"/>
    <w:rsid w:val="1282606E"/>
    <w:rsid w:val="128D0B7C"/>
    <w:rsid w:val="12A20B21"/>
    <w:rsid w:val="12D0036B"/>
    <w:rsid w:val="13787880"/>
    <w:rsid w:val="13876815"/>
    <w:rsid w:val="140C22F2"/>
    <w:rsid w:val="1446594F"/>
    <w:rsid w:val="14545F69"/>
    <w:rsid w:val="14A127E5"/>
    <w:rsid w:val="14E32355"/>
    <w:rsid w:val="14EC73E1"/>
    <w:rsid w:val="15F0598A"/>
    <w:rsid w:val="165F72C3"/>
    <w:rsid w:val="17084259"/>
    <w:rsid w:val="187B413A"/>
    <w:rsid w:val="194E1F14"/>
    <w:rsid w:val="1A4511A7"/>
    <w:rsid w:val="1A4B0B32"/>
    <w:rsid w:val="1A7E4804"/>
    <w:rsid w:val="1ADB711C"/>
    <w:rsid w:val="1BCC1F28"/>
    <w:rsid w:val="1C2C1048"/>
    <w:rsid w:val="1C4D157D"/>
    <w:rsid w:val="1CE529F5"/>
    <w:rsid w:val="1EA57152"/>
    <w:rsid w:val="1EF92460"/>
    <w:rsid w:val="20695B39"/>
    <w:rsid w:val="21372D0F"/>
    <w:rsid w:val="21656DBD"/>
    <w:rsid w:val="21795977"/>
    <w:rsid w:val="223E69B9"/>
    <w:rsid w:val="228A48BA"/>
    <w:rsid w:val="22D12AB0"/>
    <w:rsid w:val="23197621"/>
    <w:rsid w:val="238115CF"/>
    <w:rsid w:val="23B2431C"/>
    <w:rsid w:val="24F72435"/>
    <w:rsid w:val="259322B4"/>
    <w:rsid w:val="25D971A5"/>
    <w:rsid w:val="260D1F7D"/>
    <w:rsid w:val="26EE4AEF"/>
    <w:rsid w:val="27031211"/>
    <w:rsid w:val="272E2055"/>
    <w:rsid w:val="27987506"/>
    <w:rsid w:val="27E1537C"/>
    <w:rsid w:val="27F23097"/>
    <w:rsid w:val="29267C11"/>
    <w:rsid w:val="2AEB07F7"/>
    <w:rsid w:val="2B0513A0"/>
    <w:rsid w:val="2B623CB8"/>
    <w:rsid w:val="2BD43FF7"/>
    <w:rsid w:val="2C14155E"/>
    <w:rsid w:val="2C9F6F43"/>
    <w:rsid w:val="2D005CE3"/>
    <w:rsid w:val="2DF055EB"/>
    <w:rsid w:val="2EBF49BF"/>
    <w:rsid w:val="2F357E81"/>
    <w:rsid w:val="2FD8768A"/>
    <w:rsid w:val="2FFC43C7"/>
    <w:rsid w:val="306A027E"/>
    <w:rsid w:val="3088782E"/>
    <w:rsid w:val="30A56DDE"/>
    <w:rsid w:val="310835FF"/>
    <w:rsid w:val="311F3225"/>
    <w:rsid w:val="31414A5E"/>
    <w:rsid w:val="31982EEE"/>
    <w:rsid w:val="31F1357D"/>
    <w:rsid w:val="3204001F"/>
    <w:rsid w:val="329A2711"/>
    <w:rsid w:val="330111BC"/>
    <w:rsid w:val="33FF10DF"/>
    <w:rsid w:val="34217095"/>
    <w:rsid w:val="36142D48"/>
    <w:rsid w:val="365537B1"/>
    <w:rsid w:val="3682557A"/>
    <w:rsid w:val="374F144B"/>
    <w:rsid w:val="3A5C6ECF"/>
    <w:rsid w:val="3A9B4436"/>
    <w:rsid w:val="3ACA7503"/>
    <w:rsid w:val="3B3336B0"/>
    <w:rsid w:val="3B682885"/>
    <w:rsid w:val="3CE04670"/>
    <w:rsid w:val="3D0422A6"/>
    <w:rsid w:val="3FE171DB"/>
    <w:rsid w:val="3FE40160"/>
    <w:rsid w:val="407E6EA9"/>
    <w:rsid w:val="408469E4"/>
    <w:rsid w:val="40FB7928"/>
    <w:rsid w:val="41E221A4"/>
    <w:rsid w:val="428C263D"/>
    <w:rsid w:val="44112520"/>
    <w:rsid w:val="44690405"/>
    <w:rsid w:val="44D437FB"/>
    <w:rsid w:val="44F17528"/>
    <w:rsid w:val="45375A9E"/>
    <w:rsid w:val="4555504E"/>
    <w:rsid w:val="458D0A2C"/>
    <w:rsid w:val="45E8203F"/>
    <w:rsid w:val="46521A6E"/>
    <w:rsid w:val="467F3837"/>
    <w:rsid w:val="46BD331C"/>
    <w:rsid w:val="46EC63E9"/>
    <w:rsid w:val="472055BF"/>
    <w:rsid w:val="48226466"/>
    <w:rsid w:val="48962BA2"/>
    <w:rsid w:val="49834DA9"/>
    <w:rsid w:val="4AC92EC2"/>
    <w:rsid w:val="4D3807A4"/>
    <w:rsid w:val="4D605FFE"/>
    <w:rsid w:val="4D9664D8"/>
    <w:rsid w:val="4E154828"/>
    <w:rsid w:val="4F286C6E"/>
    <w:rsid w:val="4F4B26A6"/>
    <w:rsid w:val="4F791EF0"/>
    <w:rsid w:val="4F89218B"/>
    <w:rsid w:val="508201A4"/>
    <w:rsid w:val="50F129D7"/>
    <w:rsid w:val="51186119"/>
    <w:rsid w:val="514946EA"/>
    <w:rsid w:val="514C30F0"/>
    <w:rsid w:val="516E10A7"/>
    <w:rsid w:val="517F4BC4"/>
    <w:rsid w:val="518335CA"/>
    <w:rsid w:val="521A6FC1"/>
    <w:rsid w:val="52EF249C"/>
    <w:rsid w:val="53707572"/>
    <w:rsid w:val="538E4924"/>
    <w:rsid w:val="539442AF"/>
    <w:rsid w:val="53963F2F"/>
    <w:rsid w:val="54633683"/>
    <w:rsid w:val="56EF622F"/>
    <w:rsid w:val="5744373B"/>
    <w:rsid w:val="57780712"/>
    <w:rsid w:val="583C0450"/>
    <w:rsid w:val="597B6BDE"/>
    <w:rsid w:val="59B13835"/>
    <w:rsid w:val="59FF35B4"/>
    <w:rsid w:val="5B6466FE"/>
    <w:rsid w:val="5C6462A1"/>
    <w:rsid w:val="5D381AFC"/>
    <w:rsid w:val="5D84417A"/>
    <w:rsid w:val="5DF20031"/>
    <w:rsid w:val="5EE972C4"/>
    <w:rsid w:val="5FEE6B72"/>
    <w:rsid w:val="602E1B5A"/>
    <w:rsid w:val="62FF1978"/>
    <w:rsid w:val="633E4CE0"/>
    <w:rsid w:val="64C53862"/>
    <w:rsid w:val="65474D35"/>
    <w:rsid w:val="66EC0C69"/>
    <w:rsid w:val="67FE3FA9"/>
    <w:rsid w:val="68120A4B"/>
    <w:rsid w:val="682A60F2"/>
    <w:rsid w:val="683D2B94"/>
    <w:rsid w:val="686D58E2"/>
    <w:rsid w:val="688B4E92"/>
    <w:rsid w:val="68C04067"/>
    <w:rsid w:val="68D61A8E"/>
    <w:rsid w:val="699D01D2"/>
    <w:rsid w:val="69C45E93"/>
    <w:rsid w:val="69C76E18"/>
    <w:rsid w:val="69FA636D"/>
    <w:rsid w:val="6A1D1DA5"/>
    <w:rsid w:val="6AC91EBE"/>
    <w:rsid w:val="6B080AA9"/>
    <w:rsid w:val="6B1113B9"/>
    <w:rsid w:val="6B2C4161"/>
    <w:rsid w:val="6BDB6883"/>
    <w:rsid w:val="6BF5742D"/>
    <w:rsid w:val="6C0E4753"/>
    <w:rsid w:val="6C411AAB"/>
    <w:rsid w:val="6D6B2492"/>
    <w:rsid w:val="6F223D61"/>
    <w:rsid w:val="6F95081D"/>
    <w:rsid w:val="70711485"/>
    <w:rsid w:val="719018DC"/>
    <w:rsid w:val="71D2144C"/>
    <w:rsid w:val="7271444E"/>
    <w:rsid w:val="72BE454D"/>
    <w:rsid w:val="742F0F2B"/>
    <w:rsid w:val="74B56C06"/>
    <w:rsid w:val="762848E9"/>
    <w:rsid w:val="76FD3648"/>
    <w:rsid w:val="77F90F61"/>
    <w:rsid w:val="7800416F"/>
    <w:rsid w:val="792273F9"/>
    <w:rsid w:val="792B03DA"/>
    <w:rsid w:val="79D83D75"/>
    <w:rsid w:val="7A263AF5"/>
    <w:rsid w:val="7A8D259F"/>
    <w:rsid w:val="7B050F64"/>
    <w:rsid w:val="7B070BE4"/>
    <w:rsid w:val="7BF73D70"/>
    <w:rsid w:val="7D71105E"/>
    <w:rsid w:val="7DCE3976"/>
    <w:rsid w:val="7E350D9C"/>
    <w:rsid w:val="7EDB4DAD"/>
    <w:rsid w:val="7FF50D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204</Words>
  <Characters>1168</Characters>
  <Lines>9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2015-05-30T00:52:00Z</dcterms:created>
  <dc:creator>Kingston</dc:creator>
  <cp:lastModifiedBy>Yor</cp:lastModifiedBy>
  <dcterms:modified xsi:type="dcterms:W3CDTF">2015-05-30T03:21:31Z</dcterms:modified>
  <dc:title>STORY CARD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