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720" w:firstLine="0"/>
        <w:jc w:val="center"/>
        <w:rPr>
          <w:rFonts w:ascii="Times New Roman" w:cs="Times New Roman" w:eastAsia="Times New Roman" w:hAnsi="Times New Roman"/>
          <w:sz w:val="40"/>
          <w:szCs w:val="40"/>
        </w:rPr>
      </w:pPr>
      <w:bookmarkStart w:colFirst="0" w:colLast="0" w:name="_nvcdswdk7xgq" w:id="0"/>
      <w:bookmarkEnd w:id="0"/>
      <w:r w:rsidDel="00000000" w:rsidR="00000000" w:rsidRPr="00000000">
        <w:rPr>
          <w:rFonts w:ascii="Times New Roman" w:cs="Times New Roman" w:eastAsia="Times New Roman" w:hAnsi="Times New Roman"/>
          <w:sz w:val="40"/>
          <w:szCs w:val="40"/>
          <w:rtl w:val="0"/>
        </w:rPr>
        <w:t xml:space="preserve">Mục lục</w:t>
      </w:r>
    </w:p>
    <w:sdt>
      <w:sdtPr>
        <w:id w:val="336241275"/>
        <w:docPartObj>
          <w:docPartGallery w:val="Table of Contents"/>
          <w:docPartUnique w:val="1"/>
        </w:docPartObj>
      </w:sdtPr>
      <w:sdtContent>
        <w:p w:rsidR="00000000" w:rsidDel="00000000" w:rsidP="00000000" w:rsidRDefault="00000000" w:rsidRPr="00000000" w14:paraId="00000002">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vcdswdk7xgq">
            <w:r w:rsidDel="00000000" w:rsidR="00000000" w:rsidRPr="00000000">
              <w:rPr>
                <w:b w:val="1"/>
                <w:bCs w:val="1"/>
                <w:color w:val="000000"/>
                <w:u w:val="none"/>
                <w:rtl w:val="0"/>
              </w:rPr>
              <w:t xml:space="preserve">Mục lục</w:t>
              <w:tab/>
            </w:r>
          </w:hyperlink>
          <w:r w:rsidDel="00000000" w:rsidR="00000000" w:rsidRPr="00000000">
            <w:fldChar w:fldCharType="begin"/>
            <w:instrText xml:space="preserve"> PAGEREF _nvcdswdk7xgq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widowControl w:val="0"/>
            <w:tabs>
              <w:tab w:val="right" w:leader="dot" w:pos="9025.511811023624"/>
            </w:tabs>
            <w:spacing w:before="60" w:line="240" w:lineRule="auto"/>
            <w:rPr>
              <w:b w:val="1"/>
              <w:bCs w:val="1"/>
              <w:color w:val="000000"/>
              <w:u w:val="none"/>
            </w:rPr>
          </w:pPr>
          <w:hyperlink w:anchor="_8xnw0dfvrd4i">
            <w:r w:rsidDel="00000000" w:rsidR="00000000" w:rsidRPr="00000000">
              <w:rPr>
                <w:b w:val="1"/>
                <w:bCs w:val="1"/>
                <w:color w:val="000000"/>
                <w:u w:val="none"/>
                <w:rtl w:val="0"/>
              </w:rPr>
              <w:t xml:space="preserve">1. Simple Responsibility - High Cohesion (Trách nhiệm đơn nhất - Liên kết cao)</w:t>
              <w:tab/>
            </w:r>
          </w:hyperlink>
          <w:r w:rsidDel="00000000" w:rsidR="00000000" w:rsidRPr="00000000">
            <w:fldChar w:fldCharType="begin"/>
            <w:instrText xml:space="preserve"> PAGEREF _8xnw0dfvrd4i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40" w:lineRule="auto"/>
            <w:ind w:left="360" w:firstLine="0"/>
            <w:rPr>
              <w:color w:val="000000"/>
              <w:u w:val="none"/>
            </w:rPr>
          </w:pPr>
          <w:hyperlink w:anchor="_umoul0d3sg1e">
            <w:r w:rsidDel="00000000" w:rsidR="00000000" w:rsidRPr="00000000">
              <w:rPr>
                <w:color w:val="000000"/>
                <w:u w:val="none"/>
                <w:rtl w:val="0"/>
              </w:rPr>
              <w:t xml:space="preserve">1.1. Giải thích:</w:t>
              <w:tab/>
            </w:r>
          </w:hyperlink>
          <w:r w:rsidDel="00000000" w:rsidR="00000000" w:rsidRPr="00000000">
            <w:fldChar w:fldCharType="begin"/>
            <w:instrText xml:space="preserve"> PAGEREF _umoul0d3sg1e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40" w:lineRule="auto"/>
            <w:ind w:left="360" w:firstLine="0"/>
            <w:rPr>
              <w:color w:val="000000"/>
              <w:u w:val="none"/>
            </w:rPr>
          </w:pPr>
          <w:hyperlink w:anchor="_5p0g11jnrhmp">
            <w:r w:rsidDel="00000000" w:rsidR="00000000" w:rsidRPr="00000000">
              <w:rPr>
                <w:color w:val="000000"/>
                <w:u w:val="none"/>
                <w:rtl w:val="0"/>
              </w:rPr>
              <w:t xml:space="preserve">1.2. Ví dụ:</w:t>
              <w:tab/>
            </w:r>
          </w:hyperlink>
          <w:r w:rsidDel="00000000" w:rsidR="00000000" w:rsidRPr="00000000">
            <w:fldChar w:fldCharType="begin"/>
            <w:instrText xml:space="preserve"> PAGEREF _5p0g11jnrhmp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40" w:lineRule="auto"/>
            <w:ind w:left="360" w:firstLine="0"/>
            <w:rPr>
              <w:color w:val="000000"/>
              <w:u w:val="none"/>
            </w:rPr>
          </w:pPr>
          <w:hyperlink w:anchor="_dx5lnh5w0cnc">
            <w:r w:rsidDel="00000000" w:rsidR="00000000" w:rsidRPr="00000000">
              <w:rPr>
                <w:color w:val="000000"/>
                <w:u w:val="none"/>
                <w:rtl w:val="0"/>
              </w:rPr>
              <w:t xml:space="preserve">1.3. Code minh hoạ:</w:t>
              <w:tab/>
            </w:r>
          </w:hyperlink>
          <w:r w:rsidDel="00000000" w:rsidR="00000000" w:rsidRPr="00000000">
            <w:fldChar w:fldCharType="begin"/>
            <w:instrText xml:space="preserve"> PAGEREF _dx5lnh5w0cnc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40" w:lineRule="auto"/>
            <w:rPr>
              <w:b w:val="1"/>
              <w:bCs w:val="1"/>
              <w:color w:val="000000"/>
              <w:u w:val="none"/>
            </w:rPr>
          </w:pPr>
          <w:hyperlink w:anchor="_7dysj14y7ty4">
            <w:r w:rsidDel="00000000" w:rsidR="00000000" w:rsidRPr="00000000">
              <w:rPr>
                <w:b w:val="1"/>
                <w:bCs w:val="1"/>
                <w:color w:val="000000"/>
                <w:u w:val="none"/>
                <w:rtl w:val="0"/>
              </w:rPr>
              <w:t xml:space="preserve">2. Loose Coupling (Phụ thuộc lỏng lẻo)</w:t>
              <w:tab/>
            </w:r>
          </w:hyperlink>
          <w:r w:rsidDel="00000000" w:rsidR="00000000" w:rsidRPr="00000000">
            <w:fldChar w:fldCharType="begin"/>
            <w:instrText xml:space="preserve"> PAGEREF _7dysj14y7ty4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40" w:lineRule="auto"/>
            <w:ind w:left="360" w:firstLine="0"/>
            <w:rPr>
              <w:color w:val="000000"/>
              <w:u w:val="none"/>
            </w:rPr>
          </w:pPr>
          <w:hyperlink w:anchor="_1to1l5gqh2gs">
            <w:r w:rsidDel="00000000" w:rsidR="00000000" w:rsidRPr="00000000">
              <w:rPr>
                <w:color w:val="000000"/>
                <w:u w:val="none"/>
                <w:rtl w:val="0"/>
              </w:rPr>
              <w:t xml:space="preserve">2.1. Giải thích:</w:t>
              <w:tab/>
            </w:r>
          </w:hyperlink>
          <w:r w:rsidDel="00000000" w:rsidR="00000000" w:rsidRPr="00000000">
            <w:fldChar w:fldCharType="begin"/>
            <w:instrText xml:space="preserve"> PAGEREF _1to1l5gqh2gs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40" w:lineRule="auto"/>
            <w:ind w:left="360" w:firstLine="0"/>
            <w:rPr>
              <w:color w:val="000000"/>
              <w:u w:val="none"/>
            </w:rPr>
          </w:pPr>
          <w:hyperlink w:anchor="_k4bashonaars">
            <w:r w:rsidDel="00000000" w:rsidR="00000000" w:rsidRPr="00000000">
              <w:rPr>
                <w:color w:val="000000"/>
                <w:u w:val="none"/>
                <w:rtl w:val="0"/>
              </w:rPr>
              <w:t xml:space="preserve">2.2. Minh hoạ:</w:t>
              <w:tab/>
            </w:r>
          </w:hyperlink>
          <w:r w:rsidDel="00000000" w:rsidR="00000000" w:rsidRPr="00000000">
            <w:fldChar w:fldCharType="begin"/>
            <w:instrText xml:space="preserve"> PAGEREF _k4bashonaars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40" w:lineRule="auto"/>
            <w:ind w:left="360" w:firstLine="0"/>
            <w:rPr>
              <w:color w:val="000000"/>
              <w:u w:val="none"/>
            </w:rPr>
          </w:pPr>
          <w:hyperlink w:anchor="_pa5rt382jynm">
            <w:r w:rsidDel="00000000" w:rsidR="00000000" w:rsidRPr="00000000">
              <w:rPr>
                <w:color w:val="000000"/>
                <w:u w:val="none"/>
                <w:rtl w:val="0"/>
              </w:rPr>
              <w:t xml:space="preserve">2.3. Code minh hoạ:</w:t>
              <w:tab/>
            </w:r>
          </w:hyperlink>
          <w:r w:rsidDel="00000000" w:rsidR="00000000" w:rsidRPr="00000000">
            <w:fldChar w:fldCharType="begin"/>
            <w:instrText xml:space="preserve"> PAGEREF _pa5rt382jynm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40" w:lineRule="auto"/>
            <w:rPr>
              <w:b w:val="1"/>
              <w:bCs w:val="1"/>
              <w:color w:val="000000"/>
              <w:u w:val="none"/>
            </w:rPr>
          </w:pPr>
          <w:hyperlink w:anchor="_heeijrkcjccc">
            <w:r w:rsidDel="00000000" w:rsidR="00000000" w:rsidRPr="00000000">
              <w:rPr>
                <w:b w:val="1"/>
                <w:bCs w:val="1"/>
                <w:color w:val="000000"/>
                <w:u w:val="none"/>
                <w:rtl w:val="0"/>
              </w:rPr>
              <w:t xml:space="preserve">3. Domain-Driven Design (Thiết kế hướng tên miền - DDD)</w:t>
              <w:tab/>
            </w:r>
          </w:hyperlink>
          <w:r w:rsidDel="00000000" w:rsidR="00000000" w:rsidRPr="00000000">
            <w:fldChar w:fldCharType="begin"/>
            <w:instrText xml:space="preserve"> PAGEREF _heeijrkcjccc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40" w:lineRule="auto"/>
            <w:ind w:left="360" w:firstLine="0"/>
            <w:rPr>
              <w:color w:val="000000"/>
              <w:u w:val="none"/>
            </w:rPr>
          </w:pPr>
          <w:hyperlink w:anchor="_1xobpuz3v1l">
            <w:r w:rsidDel="00000000" w:rsidR="00000000" w:rsidRPr="00000000">
              <w:rPr>
                <w:color w:val="000000"/>
                <w:u w:val="none"/>
                <w:rtl w:val="0"/>
              </w:rPr>
              <w:t xml:space="preserve">3.1. Giải thích:</w:t>
              <w:tab/>
            </w:r>
          </w:hyperlink>
          <w:r w:rsidDel="00000000" w:rsidR="00000000" w:rsidRPr="00000000">
            <w:fldChar w:fldCharType="begin"/>
            <w:instrText xml:space="preserve"> PAGEREF _1xobpuz3v1l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40" w:lineRule="auto"/>
            <w:ind w:left="360" w:firstLine="0"/>
            <w:rPr>
              <w:color w:val="000000"/>
              <w:u w:val="none"/>
            </w:rPr>
          </w:pPr>
          <w:hyperlink w:anchor="_a3gg3t58421d">
            <w:r w:rsidDel="00000000" w:rsidR="00000000" w:rsidRPr="00000000">
              <w:rPr>
                <w:color w:val="000000"/>
                <w:u w:val="none"/>
                <w:rtl w:val="0"/>
              </w:rPr>
              <w:t xml:space="preserve">3.2. Code minh hoạ</w:t>
              <w:tab/>
            </w:r>
          </w:hyperlink>
          <w:r w:rsidDel="00000000" w:rsidR="00000000" w:rsidRPr="00000000">
            <w:fldChar w:fldCharType="begin"/>
            <w:instrText xml:space="preserve"> PAGEREF _a3gg3t58421d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40" w:lineRule="auto"/>
            <w:rPr>
              <w:b w:val="1"/>
              <w:bCs w:val="1"/>
              <w:color w:val="000000"/>
              <w:u w:val="none"/>
            </w:rPr>
          </w:pPr>
          <w:hyperlink w:anchor="_9ay4kkn6ichb">
            <w:r w:rsidDel="00000000" w:rsidR="00000000" w:rsidRPr="00000000">
              <w:rPr>
                <w:b w:val="1"/>
                <w:bCs w:val="1"/>
                <w:color w:val="000000"/>
                <w:u w:val="none"/>
                <w:rtl w:val="0"/>
              </w:rPr>
              <w:t xml:space="preserve">4. Decentralization (Phi tập trung hóa)</w:t>
              <w:tab/>
            </w:r>
          </w:hyperlink>
          <w:r w:rsidDel="00000000" w:rsidR="00000000" w:rsidRPr="00000000">
            <w:fldChar w:fldCharType="begin"/>
            <w:instrText xml:space="preserve"> PAGEREF _9ay4kkn6ichb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40" w:lineRule="auto"/>
            <w:ind w:left="360" w:firstLine="0"/>
            <w:rPr>
              <w:color w:val="000000"/>
              <w:u w:val="none"/>
            </w:rPr>
          </w:pPr>
          <w:hyperlink w:anchor="_t6197451qx9d">
            <w:r w:rsidDel="00000000" w:rsidR="00000000" w:rsidRPr="00000000">
              <w:rPr>
                <w:color w:val="000000"/>
                <w:u w:val="none"/>
                <w:rtl w:val="0"/>
              </w:rPr>
              <w:t xml:space="preserve">4.1. Giải thích</w:t>
              <w:tab/>
            </w:r>
          </w:hyperlink>
          <w:r w:rsidDel="00000000" w:rsidR="00000000" w:rsidRPr="00000000">
            <w:fldChar w:fldCharType="begin"/>
            <w:instrText xml:space="preserve"> PAGEREF _t6197451qx9d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ind w:left="360" w:firstLine="0"/>
            <w:rPr>
              <w:color w:val="000000"/>
              <w:u w:val="none"/>
            </w:rPr>
          </w:pPr>
          <w:hyperlink w:anchor="_fidm7ydz4tyu">
            <w:r w:rsidDel="00000000" w:rsidR="00000000" w:rsidRPr="00000000">
              <w:rPr>
                <w:color w:val="000000"/>
                <w:u w:val="none"/>
                <w:rtl w:val="0"/>
              </w:rPr>
              <w:t xml:space="preserve">4.2. Minh hoạ:</w:t>
              <w:tab/>
            </w:r>
          </w:hyperlink>
          <w:r w:rsidDel="00000000" w:rsidR="00000000" w:rsidRPr="00000000">
            <w:fldChar w:fldCharType="begin"/>
            <w:instrText xml:space="preserve"> PAGEREF _fidm7ydz4tyu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rPr>
              <w:b w:val="1"/>
              <w:bCs w:val="1"/>
              <w:color w:val="000000"/>
              <w:u w:val="none"/>
            </w:rPr>
          </w:pPr>
          <w:hyperlink w:anchor="_juv37or7payf">
            <w:r w:rsidDel="00000000" w:rsidR="00000000" w:rsidRPr="00000000">
              <w:rPr>
                <w:b w:val="1"/>
                <w:bCs w:val="1"/>
                <w:color w:val="000000"/>
                <w:u w:val="none"/>
                <w:rtl w:val="0"/>
              </w:rPr>
              <w:t xml:space="preserve">5. Independent Deployability (Khả năng triển khai độc lập)</w:t>
              <w:tab/>
            </w:r>
          </w:hyperlink>
          <w:r w:rsidDel="00000000" w:rsidR="00000000" w:rsidRPr="00000000">
            <w:fldChar w:fldCharType="begin"/>
            <w:instrText xml:space="preserve"> PAGEREF _juv37or7payf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ind w:left="360" w:firstLine="0"/>
            <w:rPr>
              <w:color w:val="000000"/>
              <w:u w:val="none"/>
            </w:rPr>
          </w:pPr>
          <w:hyperlink w:anchor="_4r6nwfb0cyge">
            <w:r w:rsidDel="00000000" w:rsidR="00000000" w:rsidRPr="00000000">
              <w:rPr>
                <w:color w:val="000000"/>
                <w:u w:val="none"/>
                <w:rtl w:val="0"/>
              </w:rPr>
              <w:t xml:space="preserve">5.1. Giải thích:</w:t>
              <w:tab/>
            </w:r>
          </w:hyperlink>
          <w:r w:rsidDel="00000000" w:rsidR="00000000" w:rsidRPr="00000000">
            <w:fldChar w:fldCharType="begin"/>
            <w:instrText xml:space="preserve"> PAGEREF _4r6nwfb0cyge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ind w:left="360" w:firstLine="0"/>
            <w:rPr>
              <w:color w:val="000000"/>
              <w:u w:val="none"/>
            </w:rPr>
          </w:pPr>
          <w:hyperlink w:anchor="_sj7emutin4hb">
            <w:r w:rsidDel="00000000" w:rsidR="00000000" w:rsidRPr="00000000">
              <w:rPr>
                <w:color w:val="000000"/>
                <w:u w:val="none"/>
                <w:rtl w:val="0"/>
              </w:rPr>
              <w:t xml:space="preserve">5.2. Kỹ thuật:</w:t>
              <w:tab/>
            </w:r>
          </w:hyperlink>
          <w:r w:rsidDel="00000000" w:rsidR="00000000" w:rsidRPr="00000000">
            <w:fldChar w:fldCharType="begin"/>
            <w:instrText xml:space="preserve"> PAGEREF _sj7emutin4hb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rPr>
              <w:b w:val="1"/>
              <w:bCs w:val="1"/>
              <w:color w:val="000000"/>
              <w:u w:val="none"/>
            </w:rPr>
          </w:pPr>
          <w:hyperlink w:anchor="_4355c7nlzu3t">
            <w:r w:rsidDel="00000000" w:rsidR="00000000" w:rsidRPr="00000000">
              <w:rPr>
                <w:b w:val="1"/>
                <w:bCs w:val="1"/>
                <w:color w:val="000000"/>
                <w:u w:val="none"/>
                <w:rtl w:val="0"/>
              </w:rPr>
              <w:t xml:space="preserve">6. Design for Failure (Thiết kế để chấp nhận thất bại)</w:t>
              <w:tab/>
            </w:r>
          </w:hyperlink>
          <w:r w:rsidDel="00000000" w:rsidR="00000000" w:rsidRPr="00000000">
            <w:fldChar w:fldCharType="begin"/>
            <w:instrText xml:space="preserve"> PAGEREF _4355c7nlzu3t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ind w:left="360" w:firstLine="0"/>
            <w:rPr>
              <w:color w:val="000000"/>
              <w:u w:val="none"/>
            </w:rPr>
          </w:pPr>
          <w:hyperlink w:anchor="_1j0g5cg3gjq0">
            <w:r w:rsidDel="00000000" w:rsidR="00000000" w:rsidRPr="00000000">
              <w:rPr>
                <w:color w:val="000000"/>
                <w:u w:val="none"/>
                <w:rtl w:val="0"/>
              </w:rPr>
              <w:t xml:space="preserve">6.1. Giải thích</w:t>
              <w:tab/>
            </w:r>
          </w:hyperlink>
          <w:r w:rsidDel="00000000" w:rsidR="00000000" w:rsidRPr="00000000">
            <w:fldChar w:fldCharType="begin"/>
            <w:instrText xml:space="preserve"> PAGEREF _1j0g5cg3gjq0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ind w:left="360" w:firstLine="0"/>
            <w:rPr>
              <w:color w:val="000000"/>
              <w:u w:val="none"/>
            </w:rPr>
          </w:pPr>
          <w:hyperlink w:anchor="_r7dcaay6hcak">
            <w:r w:rsidDel="00000000" w:rsidR="00000000" w:rsidRPr="00000000">
              <w:rPr>
                <w:color w:val="000000"/>
                <w:u w:val="none"/>
                <w:rtl w:val="0"/>
              </w:rPr>
              <w:t xml:space="preserve">6.2. Code minh hoạ</w:t>
              <w:tab/>
            </w:r>
          </w:hyperlink>
          <w:r w:rsidDel="00000000" w:rsidR="00000000" w:rsidRPr="00000000">
            <w:fldChar w:fldCharType="begin"/>
            <w:instrText xml:space="preserve"> PAGEREF _r7dcaay6hcak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rPr>
              <w:b w:val="1"/>
              <w:bCs w:val="1"/>
              <w:color w:val="000000"/>
              <w:u w:val="none"/>
            </w:rPr>
          </w:pPr>
          <w:hyperlink w:anchor="_9qcttmes4p6">
            <w:r w:rsidDel="00000000" w:rsidR="00000000" w:rsidRPr="00000000">
              <w:rPr>
                <w:b w:val="1"/>
                <w:bCs w:val="1"/>
                <w:color w:val="000000"/>
                <w:u w:val="none"/>
                <w:rtl w:val="0"/>
              </w:rPr>
              <w:t xml:space="preserve">7. Scalability (Khả năng mở rộng)</w:t>
              <w:tab/>
            </w:r>
          </w:hyperlink>
          <w:r w:rsidDel="00000000" w:rsidR="00000000" w:rsidRPr="00000000">
            <w:fldChar w:fldCharType="begin"/>
            <w:instrText xml:space="preserve"> PAGEREF _9qcttmes4p6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ind w:left="360" w:firstLine="0"/>
            <w:rPr>
              <w:color w:val="000000"/>
              <w:u w:val="none"/>
            </w:rPr>
          </w:pPr>
          <w:hyperlink w:anchor="_nywt0o4f7eea">
            <w:r w:rsidDel="00000000" w:rsidR="00000000" w:rsidRPr="00000000">
              <w:rPr>
                <w:color w:val="000000"/>
                <w:u w:val="none"/>
                <w:rtl w:val="0"/>
              </w:rPr>
              <w:t xml:space="preserve">7.1. Giải thích</w:t>
              <w:tab/>
            </w:r>
          </w:hyperlink>
          <w:r w:rsidDel="00000000" w:rsidR="00000000" w:rsidRPr="00000000">
            <w:fldChar w:fldCharType="begin"/>
            <w:instrText xml:space="preserve"> PAGEREF _nywt0o4f7eea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360" w:firstLine="0"/>
            <w:rPr>
              <w:color w:val="000000"/>
              <w:u w:val="none"/>
            </w:rPr>
          </w:pPr>
          <w:hyperlink w:anchor="_t82n0jl87ny">
            <w:r w:rsidDel="00000000" w:rsidR="00000000" w:rsidRPr="00000000">
              <w:rPr>
                <w:color w:val="000000"/>
                <w:u w:val="none"/>
                <w:rtl w:val="0"/>
              </w:rPr>
              <w:t xml:space="preserve">7.2. Minh hoạ</w:t>
              <w:tab/>
            </w:r>
          </w:hyperlink>
          <w:r w:rsidDel="00000000" w:rsidR="00000000" w:rsidRPr="00000000">
            <w:fldChar w:fldCharType="begin"/>
            <w:instrText xml:space="preserve"> PAGEREF _t82n0jl87ny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numPr>
          <w:ilvl w:val="0"/>
          <w:numId w:val="1"/>
        </w:numPr>
        <w:spacing w:after="0" w:afterAutospacing="0"/>
        <w:ind w:left="720" w:hanging="360"/>
        <w:rPr/>
      </w:pPr>
      <w:bookmarkStart w:colFirst="0" w:colLast="0" w:name="_8xnw0dfvrd4i" w:id="1"/>
      <w:bookmarkEnd w:id="1"/>
      <w:r w:rsidDel="00000000" w:rsidR="00000000" w:rsidRPr="00000000">
        <w:rPr>
          <w:rtl w:val="0"/>
        </w:rPr>
        <w:t xml:space="preserve">Simple Responsibility - High Cohesion (Trách nhiệm đơn nhất - Liên kết cao)</w:t>
      </w:r>
    </w:p>
    <w:p w:rsidR="00000000" w:rsidDel="00000000" w:rsidP="00000000" w:rsidRDefault="00000000" w:rsidRPr="00000000" w14:paraId="00000021">
      <w:pPr>
        <w:pStyle w:val="Heading3"/>
        <w:numPr>
          <w:ilvl w:val="1"/>
          <w:numId w:val="1"/>
        </w:numPr>
        <w:spacing w:before="0" w:beforeAutospacing="0"/>
        <w:ind w:left="1440" w:hanging="360"/>
        <w:rPr/>
      </w:pPr>
      <w:bookmarkStart w:colFirst="0" w:colLast="0" w:name="_umoul0d3sg1e" w:id="2"/>
      <w:bookmarkEnd w:id="2"/>
      <w:r w:rsidDel="00000000" w:rsidR="00000000" w:rsidRPr="00000000">
        <w:rPr>
          <w:rtl w:val="0"/>
        </w:rPr>
        <w:t xml:space="preserve">Giải thích: </w:t>
      </w:r>
    </w:p>
    <w:p w:rsidR="00000000" w:rsidDel="00000000" w:rsidP="00000000" w:rsidRDefault="00000000" w:rsidRPr="00000000" w14:paraId="00000022">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microservice chỉ nên làm một việc duy nhất và làm thật tốt việc đó. Tất cả những gì liên quan đến logic đó phải nằm tập trung trong service đó. Nếu một service đảm nhận quá nhiều vai trò (ví dụ: vừa quản lý đơn hàng, vừa xử lý thanh toán, vừa gửi mail), nó sẽ trở thành một "Monolith thu nhỏ". Khi đó, chỉ cần thay đổi một logic nhỏ ở phần gửi mail cũng buộc bạn phải test và deploy lại toàn bộ phần đơn hàng, gây rủi ro cao.</w:t>
      </w:r>
    </w:p>
    <w:p w:rsidR="00000000" w:rsidDel="00000000" w:rsidP="00000000" w:rsidRDefault="00000000" w:rsidRPr="00000000" w14:paraId="00000023">
      <w:pPr>
        <w:pStyle w:val="Heading3"/>
        <w:numPr>
          <w:ilvl w:val="1"/>
          <w:numId w:val="1"/>
        </w:numPr>
        <w:ind w:left="1440" w:hanging="360"/>
        <w:rPr/>
      </w:pPr>
      <w:bookmarkStart w:colFirst="0" w:colLast="0" w:name="_5p0g11jnrhmp" w:id="3"/>
      <w:bookmarkEnd w:id="3"/>
      <w:r w:rsidDel="00000000" w:rsidR="00000000" w:rsidRPr="00000000">
        <w:rPr>
          <w:rtl w:val="0"/>
        </w:rPr>
        <w:t xml:space="preserve">Ví dụ: </w:t>
      </w:r>
    </w:p>
    <w:p w:rsidR="00000000" w:rsidDel="00000000" w:rsidP="00000000" w:rsidRDefault="00000000" w:rsidRPr="00000000" w14:paraId="00000024">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Payment-Service chỉ lo việc thanh toán (Paypal, VNPay, Stripe). Nó không nên chứa logic về việc gửi Email hay quản lý kho hàng.</w:t>
      </w:r>
    </w:p>
    <w:p w:rsidR="00000000" w:rsidDel="00000000" w:rsidP="00000000" w:rsidRDefault="00000000" w:rsidRPr="00000000" w14:paraId="00000025">
      <w:pPr>
        <w:pStyle w:val="Heading3"/>
        <w:numPr>
          <w:ilvl w:val="1"/>
          <w:numId w:val="1"/>
        </w:numPr>
        <w:ind w:left="1440" w:hanging="360"/>
        <w:rPr/>
      </w:pPr>
      <w:bookmarkStart w:colFirst="0" w:colLast="0" w:name="_dx5lnh5w0cnc" w:id="4"/>
      <w:bookmarkEnd w:id="4"/>
      <w:r w:rsidDel="00000000" w:rsidR="00000000" w:rsidRPr="00000000">
        <w:rPr>
          <w:rtl w:val="0"/>
        </w:rPr>
        <w:t xml:space="preserve">Code minh hoạ:</w:t>
      </w:r>
    </w:p>
    <w:p w:rsidR="00000000" w:rsidDel="00000000" w:rsidP="00000000" w:rsidRDefault="00000000" w:rsidRPr="00000000" w14:paraId="00000026">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12347" cy="1350271"/>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12347" cy="135027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pStyle w:val="Heading2"/>
        <w:numPr>
          <w:ilvl w:val="0"/>
          <w:numId w:val="1"/>
        </w:numPr>
        <w:spacing w:after="0" w:afterAutospacing="0"/>
        <w:ind w:left="720" w:hanging="360"/>
        <w:rPr/>
      </w:pPr>
      <w:bookmarkStart w:colFirst="0" w:colLast="0" w:name="_7dysj14y7ty4" w:id="5"/>
      <w:bookmarkEnd w:id="5"/>
      <w:r w:rsidDel="00000000" w:rsidR="00000000" w:rsidRPr="00000000">
        <w:rPr>
          <w:rtl w:val="0"/>
        </w:rPr>
        <w:t xml:space="preserve">Loose Coupling (Phụ thuộc lỏng lẻo)</w:t>
      </w:r>
    </w:p>
    <w:p w:rsidR="00000000" w:rsidDel="00000000" w:rsidP="00000000" w:rsidRDefault="00000000" w:rsidRPr="00000000" w14:paraId="00000029">
      <w:pPr>
        <w:pStyle w:val="Heading3"/>
        <w:numPr>
          <w:ilvl w:val="1"/>
          <w:numId w:val="1"/>
        </w:numPr>
        <w:spacing w:before="0" w:beforeAutospacing="0"/>
        <w:ind w:left="1440" w:hanging="360"/>
        <w:rPr/>
      </w:pPr>
      <w:bookmarkStart w:colFirst="0" w:colLast="0" w:name="_1to1l5gqh2gs" w:id="6"/>
      <w:bookmarkEnd w:id="6"/>
      <w:r w:rsidDel="00000000" w:rsidR="00000000" w:rsidRPr="00000000">
        <w:rPr>
          <w:rtl w:val="0"/>
        </w:rPr>
        <w:t xml:space="preserve">Giải thích:</w:t>
      </w:r>
    </w:p>
    <w:p w:rsidR="00000000" w:rsidDel="00000000" w:rsidP="00000000" w:rsidRDefault="00000000" w:rsidRPr="00000000" w14:paraId="0000002A">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Microservices, các dịch vụ cần hoạt động như các "module lắp ghép". Loose Coupling đảm bảo rằng khi một service thay đổi cấu trúc dữ liệu nội bộ (ví dụ: đổi tên cột trong Database từ username thành user_name), các service khác không bị ảnh hưởng. Giao tiếp giữa các dịch vụ chỉ nên dựa trên "Contract" (Hợp đồng API) cố định. Việc phụ thuộc quá chặt (Tight Coupling) sẽ tạo ra hiệu ứng domino: một service lỗi hoặc thay đổi sẽ kéo theo cả hệ thống sụp đổ.</w:t>
      </w:r>
    </w:p>
    <w:p w:rsidR="00000000" w:rsidDel="00000000" w:rsidP="00000000" w:rsidRDefault="00000000" w:rsidRPr="00000000" w14:paraId="0000002B">
      <w:pPr>
        <w:pStyle w:val="Heading3"/>
        <w:numPr>
          <w:ilvl w:val="1"/>
          <w:numId w:val="1"/>
        </w:numPr>
        <w:ind w:left="1440" w:hanging="360"/>
        <w:rPr/>
      </w:pPr>
      <w:bookmarkStart w:colFirst="0" w:colLast="0" w:name="_k4bashonaars" w:id="7"/>
      <w:bookmarkEnd w:id="7"/>
      <w:r w:rsidDel="00000000" w:rsidR="00000000" w:rsidRPr="00000000">
        <w:rPr>
          <w:rtl w:val="0"/>
        </w:rPr>
        <w:t xml:space="preserve">Minh hoạ: </w:t>
      </w:r>
    </w:p>
    <w:p w:rsidR="00000000" w:rsidDel="00000000" w:rsidP="00000000" w:rsidRDefault="00000000" w:rsidRPr="00000000" w14:paraId="0000002C">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vì Service A truy cập trực tiếp vào Database của Service B, chúng gọi nhau qua API (Feign Client).</w:t>
      </w:r>
    </w:p>
    <w:p w:rsidR="00000000" w:rsidDel="00000000" w:rsidP="00000000" w:rsidRDefault="00000000" w:rsidRPr="00000000" w14:paraId="0000002D">
      <w:pPr>
        <w:pStyle w:val="Heading3"/>
        <w:numPr>
          <w:ilvl w:val="1"/>
          <w:numId w:val="1"/>
        </w:numPr>
        <w:ind w:left="1440" w:hanging="360"/>
        <w:rPr/>
      </w:pPr>
      <w:bookmarkStart w:colFirst="0" w:colLast="0" w:name="_pa5rt382jynm" w:id="8"/>
      <w:bookmarkEnd w:id="8"/>
      <w:r w:rsidDel="00000000" w:rsidR="00000000" w:rsidRPr="00000000">
        <w:rPr>
          <w:rtl w:val="0"/>
        </w:rPr>
        <w:t xml:space="preserve">Code minh hoạ: </w:t>
      </w:r>
    </w:p>
    <w:p w:rsidR="00000000" w:rsidDel="00000000" w:rsidP="00000000" w:rsidRDefault="00000000" w:rsidRPr="00000000" w14:paraId="0000002E">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67338" cy="122147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67338" cy="122147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numPr>
          <w:ilvl w:val="0"/>
          <w:numId w:val="1"/>
        </w:numPr>
        <w:spacing w:after="0" w:afterAutospacing="0"/>
        <w:ind w:left="720" w:hanging="360"/>
        <w:rPr/>
      </w:pPr>
      <w:bookmarkStart w:colFirst="0" w:colLast="0" w:name="_heeijrkcjccc" w:id="9"/>
      <w:bookmarkEnd w:id="9"/>
      <w:r w:rsidDel="00000000" w:rsidR="00000000" w:rsidRPr="00000000">
        <w:rPr>
          <w:rtl w:val="0"/>
        </w:rPr>
        <w:t xml:space="preserve">Domain-Driven Design (Thiết kế hướng tên miền - DDD)</w:t>
      </w:r>
    </w:p>
    <w:p w:rsidR="00000000" w:rsidDel="00000000" w:rsidP="00000000" w:rsidRDefault="00000000" w:rsidRPr="00000000" w14:paraId="00000030">
      <w:pPr>
        <w:pStyle w:val="Heading3"/>
        <w:numPr>
          <w:ilvl w:val="1"/>
          <w:numId w:val="1"/>
        </w:numPr>
        <w:spacing w:before="0" w:beforeAutospacing="0"/>
        <w:ind w:left="1440" w:hanging="360"/>
        <w:rPr/>
      </w:pPr>
      <w:bookmarkStart w:colFirst="0" w:colLast="0" w:name="_1xobpuz3v1l" w:id="10"/>
      <w:bookmarkEnd w:id="10"/>
      <w:r w:rsidDel="00000000" w:rsidR="00000000" w:rsidRPr="00000000">
        <w:rPr>
          <w:rtl w:val="0"/>
        </w:rPr>
        <w:t xml:space="preserve">Giải thích:</w:t>
      </w:r>
    </w:p>
    <w:p w:rsidR="00000000" w:rsidDel="00000000" w:rsidP="00000000" w:rsidRDefault="00000000" w:rsidRPr="00000000" w14:paraId="00000031">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phương pháp luận dùng để xác định "ranh giới" (Boundary) cho mỗi microservice. Thay vì chia theo kỹ thuật (tầng UI, tầng Logic, tầng DB), ta chia theo các vùng nghiệp vụ (Domains). Mỗi vùng có một ngôn ngữ riêng (Ubiquitous Language). Chẳng hạn, khái niệm "Sản phẩm" ở kho hàng (số lượng, vị trí kệ) rất khác với "Sản phẩm" ở trang bán hàng (mô tả, hình ảnh, khuyến mãi). DDD giúp ta chia tách hệ thống sao cho mỗi service là một thực thể độc lập, không bị chồng chéo logic.</w:t>
      </w:r>
    </w:p>
    <w:p w:rsidR="00000000" w:rsidDel="00000000" w:rsidP="00000000" w:rsidRDefault="00000000" w:rsidRPr="00000000" w14:paraId="00000032">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pStyle w:val="Heading3"/>
        <w:numPr>
          <w:ilvl w:val="1"/>
          <w:numId w:val="1"/>
        </w:numPr>
        <w:ind w:left="1440" w:hanging="360"/>
        <w:rPr/>
      </w:pPr>
      <w:bookmarkStart w:colFirst="0" w:colLast="0" w:name="_a3gg3t58421d" w:id="11"/>
      <w:bookmarkEnd w:id="11"/>
      <w:r w:rsidDel="00000000" w:rsidR="00000000" w:rsidRPr="00000000">
        <w:rPr>
          <w:rtl w:val="0"/>
        </w:rPr>
        <w:t xml:space="preserve">Code minh hoạ</w:t>
      </w:r>
    </w:p>
    <w:p w:rsidR="00000000" w:rsidDel="00000000" w:rsidP="00000000" w:rsidRDefault="00000000" w:rsidRPr="00000000" w14:paraId="00000034">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trúc package theo nghiệp vụ thay vì kỹ thuật:</w:t>
      </w:r>
    </w:p>
    <w:p w:rsidR="00000000" w:rsidDel="00000000" w:rsidP="00000000" w:rsidRDefault="00000000" w:rsidRPr="00000000" w14:paraId="00000035">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98406" cy="179349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98406" cy="179349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numPr>
          <w:ilvl w:val="0"/>
          <w:numId w:val="1"/>
        </w:numPr>
        <w:spacing w:after="0" w:afterAutospacing="0"/>
        <w:ind w:left="720" w:hanging="360"/>
        <w:rPr/>
      </w:pPr>
      <w:bookmarkStart w:colFirst="0" w:colLast="0" w:name="_9ay4kkn6ichb" w:id="12"/>
      <w:bookmarkEnd w:id="12"/>
      <w:r w:rsidDel="00000000" w:rsidR="00000000" w:rsidRPr="00000000">
        <w:rPr>
          <w:rtl w:val="0"/>
        </w:rPr>
        <w:t xml:space="preserve">Decentralization (Phi tập trung hóa)</w:t>
      </w:r>
    </w:p>
    <w:p w:rsidR="00000000" w:rsidDel="00000000" w:rsidP="00000000" w:rsidRDefault="00000000" w:rsidRPr="00000000" w14:paraId="00000037">
      <w:pPr>
        <w:pStyle w:val="Heading3"/>
        <w:numPr>
          <w:ilvl w:val="1"/>
          <w:numId w:val="1"/>
        </w:numPr>
        <w:spacing w:before="0" w:beforeAutospacing="0"/>
        <w:ind w:left="1440" w:hanging="360"/>
        <w:rPr/>
      </w:pPr>
      <w:bookmarkStart w:colFirst="0" w:colLast="0" w:name="_t6197451qx9d" w:id="13"/>
      <w:bookmarkEnd w:id="13"/>
      <w:r w:rsidDel="00000000" w:rsidR="00000000" w:rsidRPr="00000000">
        <w:rPr>
          <w:rtl w:val="0"/>
        </w:rPr>
        <w:t xml:space="preserve">Giải thích</w:t>
      </w:r>
    </w:p>
    <w:p w:rsidR="00000000" w:rsidDel="00000000" w:rsidP="00000000" w:rsidRDefault="00000000" w:rsidRPr="00000000" w14:paraId="00000038">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tắc này xóa bỏ khái niệm "trung tâm điều khiển" hay "database dùng chung".</w:t>
      </w:r>
    </w:p>
    <w:p w:rsidR="00000000" w:rsidDel="00000000" w:rsidP="00000000" w:rsidRDefault="00000000" w:rsidRPr="00000000" w14:paraId="00000039">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Dữ liệu phi tập trung:</w:t>
      </w:r>
      <w:r w:rsidDel="00000000" w:rsidR="00000000" w:rsidRPr="00000000">
        <w:rPr>
          <w:rFonts w:ascii="Times New Roman" w:cs="Times New Roman" w:eastAsia="Times New Roman" w:hAnsi="Times New Roman"/>
          <w:sz w:val="28"/>
          <w:szCs w:val="28"/>
          <w:rtl w:val="0"/>
        </w:rPr>
        <w:t xml:space="preserve"> Mỗi service sở hữu database riêng. Điều này giúp loại bỏ tình trạng "nghẽn cổ chai" tại database duy nhất và cho phép mỗi service chọn loại DB phù hợp nhất (ví dụ: Service tìm kiếm dùng Elasticsearch, Service người dùng dùng MySQL).</w:t>
      </w:r>
    </w:p>
    <w:p w:rsidR="00000000" w:rsidDel="00000000" w:rsidP="00000000" w:rsidRDefault="00000000" w:rsidRPr="00000000" w14:paraId="0000003A">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trị phi tập trung:</w:t>
      </w:r>
      <w:r w:rsidDel="00000000" w:rsidR="00000000" w:rsidRPr="00000000">
        <w:rPr>
          <w:rFonts w:ascii="Times New Roman" w:cs="Times New Roman" w:eastAsia="Times New Roman" w:hAnsi="Times New Roman"/>
          <w:sz w:val="28"/>
          <w:szCs w:val="28"/>
          <w:rtl w:val="0"/>
        </w:rPr>
        <w:t xml:space="preserve"> Các đội phát triển có quyền tự quyết về công nghệ, quy trình miễn là họ đảm bảo được "hợp đồng API" với các đội khác.</w:t>
      </w:r>
    </w:p>
    <w:p w:rsidR="00000000" w:rsidDel="00000000" w:rsidP="00000000" w:rsidRDefault="00000000" w:rsidRPr="00000000" w14:paraId="0000003B">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pStyle w:val="Heading3"/>
        <w:numPr>
          <w:ilvl w:val="1"/>
          <w:numId w:val="1"/>
        </w:numPr>
        <w:ind w:left="1440" w:hanging="360"/>
        <w:rPr/>
      </w:pPr>
      <w:bookmarkStart w:colFirst="0" w:colLast="0" w:name="_fidm7ydz4tyu" w:id="14"/>
      <w:bookmarkEnd w:id="14"/>
      <w:r w:rsidDel="00000000" w:rsidR="00000000" w:rsidRPr="00000000">
        <w:rPr>
          <w:rtl w:val="0"/>
        </w:rPr>
        <w:t xml:space="preserve">Minh hoạ: </w:t>
      </w:r>
    </w:p>
    <w:p w:rsidR="00000000" w:rsidDel="00000000" w:rsidP="00000000" w:rsidRDefault="00000000" w:rsidRPr="00000000" w14:paraId="0000003D">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Order-Service</w:t>
      </w:r>
      <w:r w:rsidDel="00000000" w:rsidR="00000000" w:rsidRPr="00000000">
        <w:rPr>
          <w:rFonts w:ascii="Times New Roman" w:cs="Times New Roman" w:eastAsia="Times New Roman" w:hAnsi="Times New Roman"/>
          <w:sz w:val="28"/>
          <w:szCs w:val="28"/>
          <w:rtl w:val="0"/>
        </w:rPr>
        <w:t xml:space="preserve"> kết nối tới DB </w:t>
      </w:r>
      <w:r w:rsidDel="00000000" w:rsidR="00000000" w:rsidRPr="00000000">
        <w:rPr>
          <w:rFonts w:ascii="Times New Roman" w:cs="Times New Roman" w:eastAsia="Times New Roman" w:hAnsi="Times New Roman"/>
          <w:sz w:val="28"/>
          <w:szCs w:val="28"/>
          <w:rtl w:val="0"/>
        </w:rPr>
        <w:t xml:space="preserve">orders_db</w:t>
      </w:r>
    </w:p>
    <w:p w:rsidR="00000000" w:rsidDel="00000000" w:rsidP="00000000" w:rsidRDefault="00000000" w:rsidRPr="00000000" w14:paraId="0000003E">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Product-Service</w:t>
      </w:r>
      <w:r w:rsidDel="00000000" w:rsidR="00000000" w:rsidRPr="00000000">
        <w:rPr>
          <w:rFonts w:ascii="Times New Roman" w:cs="Times New Roman" w:eastAsia="Times New Roman" w:hAnsi="Times New Roman"/>
          <w:sz w:val="28"/>
          <w:szCs w:val="28"/>
          <w:rtl w:val="0"/>
        </w:rPr>
        <w:t xml:space="preserve"> kết nối tới DB </w:t>
      </w:r>
      <w:r w:rsidDel="00000000" w:rsidR="00000000" w:rsidRPr="00000000">
        <w:rPr>
          <w:rFonts w:ascii="Times New Roman" w:cs="Times New Roman" w:eastAsia="Times New Roman" w:hAnsi="Times New Roman"/>
          <w:sz w:val="28"/>
          <w:szCs w:val="28"/>
          <w:rtl w:val="0"/>
        </w:rPr>
        <w:t xml:space="preserve">products_db</w:t>
      </w:r>
    </w:p>
    <w:p w:rsidR="00000000" w:rsidDel="00000000" w:rsidP="00000000" w:rsidRDefault="00000000" w:rsidRPr="00000000" w14:paraId="0000003F">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câu lệnh JOIN xuyên database.</w:t>
      </w:r>
    </w:p>
    <w:p w:rsidR="00000000" w:rsidDel="00000000" w:rsidP="00000000" w:rsidRDefault="00000000" w:rsidRPr="00000000" w14:paraId="00000040">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pStyle w:val="Heading2"/>
        <w:numPr>
          <w:ilvl w:val="0"/>
          <w:numId w:val="1"/>
        </w:numPr>
        <w:spacing w:after="0" w:afterAutospacing="0"/>
        <w:ind w:left="720" w:hanging="360"/>
        <w:rPr/>
      </w:pPr>
      <w:bookmarkStart w:colFirst="0" w:colLast="0" w:name="_juv37or7payf" w:id="15"/>
      <w:bookmarkEnd w:id="15"/>
      <w:r w:rsidDel="00000000" w:rsidR="00000000" w:rsidRPr="00000000">
        <w:rPr>
          <w:rtl w:val="0"/>
        </w:rPr>
        <w:t xml:space="preserve">Independent Deployability (Khả năng triển khai độc lập)</w:t>
      </w:r>
    </w:p>
    <w:p w:rsidR="00000000" w:rsidDel="00000000" w:rsidP="00000000" w:rsidRDefault="00000000" w:rsidRPr="00000000" w14:paraId="00000042">
      <w:pPr>
        <w:pStyle w:val="Heading3"/>
        <w:numPr>
          <w:ilvl w:val="1"/>
          <w:numId w:val="1"/>
        </w:numPr>
        <w:spacing w:before="0" w:beforeAutospacing="0"/>
        <w:ind w:left="1440" w:hanging="360"/>
        <w:rPr/>
      </w:pPr>
      <w:bookmarkStart w:colFirst="0" w:colLast="0" w:name="_4r6nwfb0cyge" w:id="16"/>
      <w:bookmarkEnd w:id="16"/>
      <w:r w:rsidDel="00000000" w:rsidR="00000000" w:rsidRPr="00000000">
        <w:rPr>
          <w:rtl w:val="0"/>
        </w:rPr>
        <w:t xml:space="preserve">Giải thích:</w:t>
      </w:r>
    </w:p>
    <w:p w:rsidR="00000000" w:rsidDel="00000000" w:rsidP="00000000" w:rsidRDefault="00000000" w:rsidRPr="00000000" w14:paraId="00000043">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mục tiêu quan trọng nhất của Microservices. Một hệ thống thực thụ phải cho phép bạn deploy một tính năng mới của Service A vào giữa trưa thứ Hai mà không làm ảnh hưởng đến Service B đang hoạt động. Nếu bạn cần phải tắt toàn bộ hệ thống để cập nhật một phần nhỏ, hoặc phải deploy 3-4 service cùng một lúc thì đó không còn là Microservices.</w:t>
      </w:r>
    </w:p>
    <w:p w:rsidR="00000000" w:rsidDel="00000000" w:rsidP="00000000" w:rsidRDefault="00000000" w:rsidRPr="00000000" w14:paraId="00000044">
      <w:pPr>
        <w:pStyle w:val="Heading3"/>
        <w:numPr>
          <w:ilvl w:val="1"/>
          <w:numId w:val="1"/>
        </w:numPr>
        <w:ind w:left="1440" w:hanging="360"/>
        <w:rPr/>
      </w:pPr>
      <w:bookmarkStart w:colFirst="0" w:colLast="0" w:name="_sj7emutin4hb" w:id="17"/>
      <w:bookmarkEnd w:id="17"/>
      <w:r w:rsidDel="00000000" w:rsidR="00000000" w:rsidRPr="00000000">
        <w:rPr>
          <w:rtl w:val="0"/>
        </w:rPr>
        <w:t xml:space="preserve">Kỹ thuật:</w:t>
      </w:r>
    </w:p>
    <w:p w:rsidR="00000000" w:rsidDel="00000000" w:rsidP="00000000" w:rsidRDefault="00000000" w:rsidRPr="00000000" w14:paraId="00000045">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Docker &amp; Kubernetes. Mỗi service là một Container riêng biệt.</w:t>
      </w:r>
    </w:p>
    <w:p w:rsidR="00000000" w:rsidDel="00000000" w:rsidP="00000000" w:rsidRDefault="00000000" w:rsidRPr="00000000" w14:paraId="00000046">
      <w:pPr>
        <w:pStyle w:val="Heading2"/>
        <w:numPr>
          <w:ilvl w:val="0"/>
          <w:numId w:val="1"/>
        </w:numPr>
        <w:spacing w:after="0" w:afterAutospacing="0"/>
        <w:ind w:left="720" w:hanging="360"/>
        <w:rPr/>
      </w:pPr>
      <w:bookmarkStart w:colFirst="0" w:colLast="0" w:name="_4355c7nlzu3t" w:id="18"/>
      <w:bookmarkEnd w:id="18"/>
      <w:r w:rsidDel="00000000" w:rsidR="00000000" w:rsidRPr="00000000">
        <w:rPr>
          <w:rtl w:val="0"/>
        </w:rPr>
        <w:t xml:space="preserve">Design for Failure (Thiết kế để chấp nhận thất bại)</w:t>
      </w:r>
    </w:p>
    <w:p w:rsidR="00000000" w:rsidDel="00000000" w:rsidP="00000000" w:rsidRDefault="00000000" w:rsidRPr="00000000" w14:paraId="00000047">
      <w:pPr>
        <w:pStyle w:val="Heading3"/>
        <w:numPr>
          <w:ilvl w:val="1"/>
          <w:numId w:val="1"/>
        </w:numPr>
        <w:spacing w:before="0" w:beforeAutospacing="0"/>
        <w:ind w:left="1440" w:hanging="360"/>
        <w:rPr/>
      </w:pPr>
      <w:bookmarkStart w:colFirst="0" w:colLast="0" w:name="_1j0g5cg3gjq0" w:id="19"/>
      <w:bookmarkEnd w:id="19"/>
      <w:r w:rsidDel="00000000" w:rsidR="00000000" w:rsidRPr="00000000">
        <w:rPr>
          <w:rtl w:val="0"/>
        </w:rPr>
        <w:t xml:space="preserve">Giải thích </w:t>
      </w:r>
    </w:p>
    <w:p w:rsidR="00000000" w:rsidDel="00000000" w:rsidP="00000000" w:rsidRDefault="00000000" w:rsidRPr="00000000" w14:paraId="00000048">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một hệ thống có hàng chục dịch vụ kết nối qua mạng, việc một dịch vụ gặp sự cố (mạng lag, server chết) là điều chắc chắn xảy ra. Thay vì cố gắng ngăn chặn tuyệt đối lỗi, ta thiết kế để </w:t>
      </w:r>
      <w:r w:rsidDel="00000000" w:rsidR="00000000" w:rsidRPr="00000000">
        <w:rPr>
          <w:rFonts w:ascii="Times New Roman" w:cs="Times New Roman" w:eastAsia="Times New Roman" w:hAnsi="Times New Roman"/>
          <w:b w:val="1"/>
          <w:bCs w:val="1"/>
          <w:sz w:val="28"/>
          <w:szCs w:val="28"/>
          <w:rtl w:val="0"/>
        </w:rPr>
        <w:t xml:space="preserve">hệ thống vẫn sống sót khi có lỗi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9">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Circuit Breaker (Ngắt mạch):</w:t>
      </w:r>
      <w:r w:rsidDel="00000000" w:rsidR="00000000" w:rsidRPr="00000000">
        <w:rPr>
          <w:rFonts w:ascii="Times New Roman" w:cs="Times New Roman" w:eastAsia="Times New Roman" w:hAnsi="Times New Roman"/>
          <w:sz w:val="28"/>
          <w:szCs w:val="28"/>
          <w:rtl w:val="0"/>
        </w:rPr>
        <w:t xml:space="preserve"> Khi Service B lỗi, Service A sẽ tạm ngừng gọi sang B để tránh làm treo các luồng xử lý của chính nó (tránh tràn bộ nhớ).</w:t>
      </w:r>
    </w:p>
    <w:p w:rsidR="00000000" w:rsidDel="00000000" w:rsidP="00000000" w:rsidRDefault="00000000" w:rsidRPr="00000000" w14:paraId="0000004A">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Fallback:</w:t>
      </w:r>
      <w:r w:rsidDel="00000000" w:rsidR="00000000" w:rsidRPr="00000000">
        <w:rPr>
          <w:rFonts w:ascii="Times New Roman" w:cs="Times New Roman" w:eastAsia="Times New Roman" w:hAnsi="Times New Roman"/>
          <w:sz w:val="28"/>
          <w:szCs w:val="28"/>
          <w:rtl w:val="0"/>
        </w:rPr>
        <w:t xml:space="preserve"> Cung cấp một giá trị mặc định hoặc thông báo hữu ích cho người dùng thay vì hiện lỗi trắng trang. Điều này nâng cao trải nghiệm người dùng ngay cả khi hệ thống đang gặp sự cố.</w:t>
      </w:r>
    </w:p>
    <w:p w:rsidR="00000000" w:rsidDel="00000000" w:rsidP="00000000" w:rsidRDefault="00000000" w:rsidRPr="00000000" w14:paraId="0000004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pStyle w:val="Heading3"/>
        <w:numPr>
          <w:ilvl w:val="1"/>
          <w:numId w:val="1"/>
        </w:numPr>
        <w:ind w:left="1440" w:hanging="360"/>
        <w:rPr/>
      </w:pPr>
      <w:bookmarkStart w:colFirst="0" w:colLast="0" w:name="_r7dcaay6hcak" w:id="20"/>
      <w:bookmarkEnd w:id="20"/>
      <w:r w:rsidDel="00000000" w:rsidR="00000000" w:rsidRPr="00000000">
        <w:rPr>
          <w:rtl w:val="0"/>
        </w:rPr>
        <w:t xml:space="preserve">Code minh hoạ </w:t>
      </w:r>
    </w:p>
    <w:p w:rsidR="00000000" w:rsidDel="00000000" w:rsidP="00000000" w:rsidRDefault="00000000" w:rsidRPr="00000000" w14:paraId="0000004D">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463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numPr>
          <w:ilvl w:val="0"/>
          <w:numId w:val="1"/>
        </w:numPr>
        <w:spacing w:after="0" w:afterAutospacing="0"/>
        <w:ind w:left="720" w:hanging="360"/>
        <w:rPr/>
      </w:pPr>
      <w:bookmarkStart w:colFirst="0" w:colLast="0" w:name="_9qcttmes4p6" w:id="21"/>
      <w:bookmarkEnd w:id="21"/>
      <w:r w:rsidDel="00000000" w:rsidR="00000000" w:rsidRPr="00000000">
        <w:rPr>
          <w:rtl w:val="0"/>
        </w:rPr>
        <w:t xml:space="preserve">Scalability (Khả năng mở rộng)</w:t>
      </w:r>
    </w:p>
    <w:p w:rsidR="00000000" w:rsidDel="00000000" w:rsidP="00000000" w:rsidRDefault="00000000" w:rsidRPr="00000000" w14:paraId="0000004F">
      <w:pPr>
        <w:pStyle w:val="Heading3"/>
        <w:numPr>
          <w:ilvl w:val="1"/>
          <w:numId w:val="1"/>
        </w:numPr>
        <w:spacing w:before="0" w:beforeAutospacing="0"/>
        <w:ind w:left="1440" w:hanging="360"/>
        <w:rPr/>
      </w:pPr>
      <w:bookmarkStart w:colFirst="0" w:colLast="0" w:name="_nywt0o4f7eea" w:id="22"/>
      <w:bookmarkEnd w:id="22"/>
      <w:r w:rsidDel="00000000" w:rsidR="00000000" w:rsidRPr="00000000">
        <w:rPr>
          <w:rtl w:val="0"/>
        </w:rPr>
        <w:t xml:space="preserve">Giải thích</w:t>
      </w:r>
    </w:p>
    <w:p w:rsidR="00000000" w:rsidDel="00000000" w:rsidP="00000000" w:rsidRDefault="00000000" w:rsidRPr="00000000" w14:paraId="00000050">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Microservices cho phép mở rộng một cách </w:t>
      </w:r>
      <w:r w:rsidDel="00000000" w:rsidR="00000000" w:rsidRPr="00000000">
        <w:rPr>
          <w:rFonts w:ascii="Times New Roman" w:cs="Times New Roman" w:eastAsia="Times New Roman" w:hAnsi="Times New Roman"/>
          <w:b w:val="1"/>
          <w:bCs w:val="1"/>
          <w:sz w:val="28"/>
          <w:szCs w:val="28"/>
          <w:rtl w:val="0"/>
        </w:rPr>
        <w:t xml:space="preserve">chọn lọc</w:t>
      </w:r>
      <w:r w:rsidDel="00000000" w:rsidR="00000000" w:rsidRPr="00000000">
        <w:rPr>
          <w:rFonts w:ascii="Times New Roman" w:cs="Times New Roman" w:eastAsia="Times New Roman" w:hAnsi="Times New Roman"/>
          <w:sz w:val="28"/>
          <w:szCs w:val="28"/>
          <w:rtl w:val="0"/>
        </w:rPr>
        <w:t xml:space="preserve">. Ví dụ: Vào ngày Black Friday, lượng người truy cập xem sản phẩm tăng gấp 100 lần, nhưng lượng người thanh toán chỉ tăng gấp 10. Với Monolith, bạn phải nhân bản toàn bộ ứng dụng cồng kềnh. Với Microservices, bạn chỉ cần scale (bật thêm instance) cho Search-Service và Product-Service, giúp tiết kiệm tài nguyên tài chính đáng kể.</w:t>
      </w:r>
    </w:p>
    <w:p w:rsidR="00000000" w:rsidDel="00000000" w:rsidP="00000000" w:rsidRDefault="00000000" w:rsidRPr="00000000" w14:paraId="00000051">
      <w:pPr>
        <w:pStyle w:val="Heading3"/>
        <w:numPr>
          <w:ilvl w:val="1"/>
          <w:numId w:val="1"/>
        </w:numPr>
        <w:ind w:left="1440" w:hanging="360"/>
        <w:rPr/>
      </w:pPr>
      <w:bookmarkStart w:colFirst="0" w:colLast="0" w:name="_t82n0jl87ny" w:id="23"/>
      <w:bookmarkEnd w:id="23"/>
      <w:r w:rsidDel="00000000" w:rsidR="00000000" w:rsidRPr="00000000">
        <w:rPr>
          <w:rtl w:val="0"/>
        </w:rPr>
        <w:t xml:space="preserve">Minh hoạ</w:t>
      </w:r>
    </w:p>
    <w:p w:rsidR="00000000" w:rsidDel="00000000" w:rsidP="00000000" w:rsidRDefault="00000000" w:rsidRPr="00000000" w14:paraId="00000052">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w:t>
      </w:r>
      <w:r w:rsidDel="00000000" w:rsidR="00000000" w:rsidRPr="00000000">
        <w:rPr>
          <w:rFonts w:ascii="Times New Roman" w:cs="Times New Roman" w:eastAsia="Times New Roman" w:hAnsi="Times New Roman"/>
          <w:b w:val="1"/>
          <w:bCs w:val="1"/>
          <w:sz w:val="28"/>
          <w:szCs w:val="28"/>
          <w:rtl w:val="0"/>
        </w:rPr>
        <w:t xml:space="preserve">Eureka</w:t>
      </w:r>
      <w:r w:rsidDel="00000000" w:rsidR="00000000" w:rsidRPr="00000000">
        <w:rPr>
          <w:rFonts w:ascii="Times New Roman" w:cs="Times New Roman" w:eastAsia="Times New Roman" w:hAnsi="Times New Roman"/>
          <w:sz w:val="28"/>
          <w:szCs w:val="28"/>
          <w:rtl w:val="0"/>
        </w:rPr>
        <w:t xml:space="preserve"> (Service Discovery), các instance mới sẽ tự động được đăng ký và </w:t>
      </w:r>
      <w:r w:rsidDel="00000000" w:rsidR="00000000" w:rsidRPr="00000000">
        <w:rPr>
          <w:rFonts w:ascii="Times New Roman" w:cs="Times New Roman" w:eastAsia="Times New Roman" w:hAnsi="Times New Roman"/>
          <w:b w:val="1"/>
          <w:bCs w:val="1"/>
          <w:sz w:val="28"/>
          <w:szCs w:val="28"/>
          <w:rtl w:val="0"/>
        </w:rPr>
        <w:t xml:space="preserve">Spring Cloud Gateway</w:t>
      </w:r>
      <w:r w:rsidDel="00000000" w:rsidR="00000000" w:rsidRPr="00000000">
        <w:rPr>
          <w:rFonts w:ascii="Times New Roman" w:cs="Times New Roman" w:eastAsia="Times New Roman" w:hAnsi="Times New Roman"/>
          <w:sz w:val="28"/>
          <w:szCs w:val="28"/>
          <w:rtl w:val="0"/>
        </w:rPr>
        <w:t xml:space="preserve"> sẽ tự động điều phối tải (Load Balancing).</w:t>
      </w:r>
    </w:p>
    <w:p w:rsidR="00000000" w:rsidDel="00000000" w:rsidP="00000000" w:rsidRDefault="00000000" w:rsidRPr="00000000" w14:paraId="00000053">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