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343C" w14:textId="77777777" w:rsidR="002362F4" w:rsidRDefault="00C866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微服务区分</w:t>
      </w:r>
    </w:p>
    <w:p w14:paraId="5F52AC80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1</w:t>
      </w:r>
      <w:r>
        <w:rPr>
          <w:rFonts w:hint="eastAsia"/>
        </w:rPr>
        <w:t>，网关与文件服务层，这层主要是对外的</w:t>
      </w:r>
      <w:r>
        <w:rPr>
          <w:rFonts w:hint="eastAsia"/>
        </w:rPr>
        <w:t>web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服务，将收到的请求转发给对应的服务，并且将结果返回给客户端。主要为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版本协议和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）协议，并集成</w:t>
      </w:r>
      <w:r>
        <w:rPr>
          <w:rFonts w:hint="eastAsia"/>
        </w:rPr>
        <w:t>file</w:t>
      </w:r>
      <w:r>
        <w:rPr>
          <w:rFonts w:hint="eastAsia"/>
        </w:rPr>
        <w:t>文件服务，把上传的文件保存。为基础服务，重点开发，后期尽量少改动，需部署在有外网权限的高性能，大内存大硬盘的机器上。不带边车的</w:t>
      </w:r>
      <w:r>
        <w:t>Service Mesh</w:t>
      </w:r>
      <w:r>
        <w:rPr>
          <w:rFonts w:hint="eastAsia"/>
        </w:rPr>
        <w:t>模式</w:t>
      </w:r>
    </w:p>
    <w:p w14:paraId="01B08804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2</w:t>
      </w:r>
      <w:r>
        <w:rPr>
          <w:rFonts w:hint="eastAsia"/>
        </w:rPr>
        <w:t>，日志服务，保存来自于其他服务发过来的日志。</w:t>
      </w:r>
    </w:p>
    <w:p w14:paraId="6C5EA8F0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3</w:t>
      </w:r>
      <w:r>
        <w:rPr>
          <w:rFonts w:hint="eastAsia"/>
        </w:rPr>
        <w:t>，用户结构服务，处理与保存公司架构，人员权限信息。</w:t>
      </w:r>
    </w:p>
    <w:p w14:paraId="0683F4D5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4</w:t>
      </w:r>
      <w:r>
        <w:rPr>
          <w:rFonts w:hint="eastAsia"/>
        </w:rPr>
        <w:t>，项目任务服务，处理与保存与生产（外包）部门相关的</w:t>
      </w:r>
      <w:r>
        <w:rPr>
          <w:rFonts w:hint="eastAsia"/>
        </w:rPr>
        <w:t>：产品、项目、任务、版本模块。</w:t>
      </w:r>
    </w:p>
    <w:p w14:paraId="0F543A51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5</w:t>
      </w:r>
      <w:r>
        <w:rPr>
          <w:rFonts w:hint="eastAsia"/>
        </w:rPr>
        <w:t>，测试服务，针对项目任务服务进行扩展，主要与研发相关的：测试、</w:t>
      </w:r>
      <w:r>
        <w:rPr>
          <w:rFonts w:hint="eastAsia"/>
        </w:rPr>
        <w:t>bug</w:t>
      </w:r>
      <w:r>
        <w:rPr>
          <w:rFonts w:hint="eastAsia"/>
        </w:rPr>
        <w:t>、发行等功能。</w:t>
      </w:r>
    </w:p>
    <w:p w14:paraId="2D4DEBFA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6</w:t>
      </w:r>
      <w:r>
        <w:rPr>
          <w:rFonts w:hint="eastAsia"/>
        </w:rPr>
        <w:t>，办公服务，处理与保存考勤相关的模块。</w:t>
      </w:r>
    </w:p>
    <w:p w14:paraId="2162924A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服务序号</w:t>
      </w:r>
      <w:r>
        <w:t>7</w:t>
      </w:r>
      <w:r>
        <w:rPr>
          <w:rFonts w:hint="eastAsia"/>
        </w:rPr>
        <w:t>，通讯通知服务，需要对外联网，实现如转发</w:t>
      </w:r>
      <w:proofErr w:type="spellStart"/>
      <w:r>
        <w:rPr>
          <w:rFonts w:hint="eastAsia"/>
        </w:rPr>
        <w:t>rtx</w:t>
      </w:r>
      <w:proofErr w:type="spellEnd"/>
      <w:r>
        <w:rPr>
          <w:rFonts w:hint="eastAsia"/>
        </w:rPr>
        <w:t>，发</w:t>
      </w:r>
      <w:r>
        <w:rPr>
          <w:rFonts w:hint="eastAsia"/>
        </w:rPr>
        <w:t>email</w:t>
      </w:r>
      <w:r>
        <w:rPr>
          <w:rFonts w:hint="eastAsia"/>
        </w:rPr>
        <w:t>，发短信，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通讯等功能。</w:t>
      </w:r>
    </w:p>
    <w:p w14:paraId="5D92EAC3" w14:textId="77777777" w:rsidR="002362F4" w:rsidRDefault="00C866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单机或者局域网部署示意图</w:t>
      </w:r>
    </w:p>
    <w:p w14:paraId="6845186C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只部署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服务，但是从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rPr>
          <w:rFonts w:hint="eastAsia"/>
        </w:rPr>
        <w:t>都各自建立一个库，如后期需要扩展，每个服务对于的库均运行于独立的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服务之中</w:t>
      </w:r>
    </w:p>
    <w:p w14:paraId="3DC6E26B" w14:textId="77777777" w:rsidR="002362F4" w:rsidRDefault="00C866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缓存保存在网关中，由各自服务，维护自己的缓存</w:t>
      </w:r>
    </w:p>
    <w:p w14:paraId="11E8EE07" w14:textId="77777777" w:rsidR="002362F4" w:rsidRDefault="00C86631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17378DA1" wp14:editId="49412AA3">
            <wp:extent cx="526732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3D23" w14:textId="77777777" w:rsidR="002362F4" w:rsidRDefault="002362F4"/>
    <w:p w14:paraId="14364335" w14:textId="77777777" w:rsidR="002362F4" w:rsidRDefault="002362F4">
      <w:pPr>
        <w:pStyle w:val="a4"/>
        <w:ind w:left="420" w:firstLineChars="0" w:firstLine="0"/>
      </w:pPr>
    </w:p>
    <w:p w14:paraId="00BCF36B" w14:textId="77777777" w:rsidR="002362F4" w:rsidRDefault="002362F4">
      <w:pPr>
        <w:pStyle w:val="a4"/>
        <w:ind w:left="420" w:firstLineChars="0" w:firstLine="0"/>
      </w:pPr>
    </w:p>
    <w:p w14:paraId="6BD2F4F5" w14:textId="77777777" w:rsidR="002362F4" w:rsidRDefault="00C866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开发目录</w:t>
      </w:r>
    </w:p>
    <w:p w14:paraId="170C57D7" w14:textId="77777777" w:rsidR="002362F4" w:rsidRDefault="00C8663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0D7E30" wp14:editId="74AEE282">
            <wp:extent cx="5161280" cy="22472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8349" w14:textId="77777777" w:rsidR="002362F4" w:rsidRDefault="002362F4">
      <w:pPr>
        <w:pStyle w:val="a4"/>
        <w:widowControl/>
        <w:ind w:left="840" w:firstLineChars="0" w:firstLine="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42C3597E" w14:textId="77777777" w:rsidR="002362F4" w:rsidRDefault="00C8663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开发规则</w:t>
      </w:r>
    </w:p>
    <w:p w14:paraId="5B4D05AC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服务为单层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api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请求设计，以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msg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为一个基础处理单位，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具体看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protocol\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msg.go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的接口。</w:t>
      </w:r>
    </w:p>
    <w:p w14:paraId="34DF7B97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服务与服务的通讯经过网关转发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。</w:t>
      </w:r>
    </w:p>
    <w:p w14:paraId="7C951D1A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除了配置文件和只读缓存，不在服务上保存其他缓存数据，减少上下文依赖，以确保服务崩溃重启后，能直接去处理数据，以回调来开发</w:t>
      </w:r>
    </w:p>
    <w:p w14:paraId="7F8A790F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protocol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层或者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host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转发层，已充分进行多协程调用和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defer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回收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panic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，因此在写服务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Handler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时候，不允许直接使用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go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rutine</w:t>
      </w:r>
      <w:proofErr w:type="spellEnd"/>
      <w:r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来处理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msg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，也无需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defer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回收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panic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。</w:t>
      </w:r>
    </w:p>
    <w:p w14:paraId="7E533626" w14:textId="77777777" w:rsidR="002362F4" w:rsidRDefault="00C8663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快速开发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debug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建议，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查看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protocol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协议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，查看网址与对应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api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的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cmd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号，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全局搜索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cmd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号找到对应的服务模块与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func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进行修改。</w:t>
      </w:r>
    </w:p>
    <w:p w14:paraId="595139D4" w14:textId="77777777" w:rsidR="002362F4" w:rsidRDefault="00C8663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新功能开发流程</w:t>
      </w:r>
    </w:p>
    <w:p w14:paraId="1C2454C2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根据需求是否要新建一个服务</w:t>
      </w:r>
    </w:p>
    <w:p w14:paraId="38D448AE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在</w:t>
      </w:r>
      <w:r>
        <w:rPr>
          <w:rFonts w:ascii="Consolas" w:eastAsia="宋体" w:hAnsi="Consolas" w:cs="宋体"/>
          <w:color w:val="383A42"/>
          <w:kern w:val="0"/>
          <w:szCs w:val="21"/>
        </w:rPr>
        <w:t>protocol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\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协议生成器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\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文件夹下，对应的微服务协议，新增请求与响应协议，并运行</w:t>
      </w:r>
      <w:r>
        <w:rPr>
          <w:rFonts w:ascii="Consolas" w:eastAsia="宋体" w:hAnsi="Consolas" w:cs="宋体"/>
          <w:color w:val="383A42"/>
          <w:kern w:val="0"/>
          <w:szCs w:val="21"/>
        </w:rPr>
        <w:t>protocol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下协议生成器的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main</w:t>
      </w:r>
      <w:r>
        <w:rPr>
          <w:rFonts w:ascii="Consolas" w:eastAsia="宋体" w:hAnsi="Consolas" w:cs="宋体"/>
          <w:color w:val="383A42"/>
          <w:kern w:val="0"/>
          <w:szCs w:val="21"/>
        </w:rPr>
        <w:t>.go</w:t>
      </w:r>
      <w:proofErr w:type="spellEnd"/>
      <w:r>
        <w:rPr>
          <w:rFonts w:ascii="Consolas" w:eastAsia="宋体" w:hAnsi="Consolas" w:cs="宋体"/>
          <w:color w:val="383A42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生成新的协议</w:t>
      </w:r>
    </w:p>
    <w:p w14:paraId="42F50983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转到对应服务文件夹下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handle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文件夹，新增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cmd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与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func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关系</w:t>
      </w:r>
    </w:p>
    <w:p w14:paraId="4D7AB94F" w14:textId="77777777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编写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func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详细代码</w:t>
      </w:r>
    </w:p>
    <w:p w14:paraId="7823F9EA" w14:textId="35DDD131" w:rsidR="002362F4" w:rsidRDefault="00C86631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回到网关，如果是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http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页面，则与第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6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条相似，到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http</w:t>
      </w:r>
      <w:r>
        <w:rPr>
          <w:rFonts w:ascii="Consolas" w:eastAsia="宋体" w:hAnsi="Consolas" w:cs="宋体"/>
          <w:color w:val="383A42"/>
          <w:kern w:val="0"/>
          <w:szCs w:val="21"/>
        </w:rPr>
        <w:t>\</w:t>
      </w:r>
      <w:proofErr w:type="spellStart"/>
      <w:r>
        <w:rPr>
          <w:rFonts w:ascii="Consolas" w:eastAsia="宋体" w:hAnsi="Consolas" w:cs="宋体"/>
          <w:color w:val="383A42"/>
          <w:kern w:val="0"/>
          <w:szCs w:val="21"/>
        </w:rPr>
        <w:t>handle.go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新增网址与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api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关系，并在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http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下处理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v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iew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页面。</w:t>
      </w:r>
    </w:p>
    <w:p w14:paraId="25A0899A" w14:textId="27ADBB7E" w:rsidR="0021290F" w:rsidRDefault="0021290F" w:rsidP="0021290F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分布式事务注意事项</w:t>
      </w:r>
    </w:p>
    <w:p w14:paraId="4EFE8FDD" w14:textId="562C57BF" w:rsidR="0021290F" w:rsidRDefault="0021290F" w:rsidP="0021290F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由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msg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进行开始事务，此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m</w:t>
      </w:r>
      <w:r>
        <w:rPr>
          <w:rFonts w:ascii="Consolas" w:eastAsia="宋体" w:hAnsi="Consolas" w:cs="宋体"/>
          <w:color w:val="383A42"/>
          <w:kern w:val="0"/>
          <w:szCs w:val="21"/>
        </w:rPr>
        <w:t>sg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后续请求的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api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，都运行在事务中</w:t>
      </w:r>
    </w:p>
    <w:p w14:paraId="7E2F2109" w14:textId="763BF681" w:rsidR="0021290F" w:rsidRDefault="0021290F" w:rsidP="0021290F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请求中的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会被拦截下来，所以请勿直接在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后直接执行某些成功后执行的代码，请使用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/>
          <w:color w:val="383A42"/>
          <w:kern w:val="0"/>
          <w:szCs w:val="21"/>
        </w:rPr>
        <w:t>Callback</w:t>
      </w:r>
      <w:proofErr w:type="spellEnd"/>
      <w:r>
        <w:rPr>
          <w:rFonts w:ascii="Consolas" w:eastAsia="宋体" w:hAnsi="Consolas" w:cs="宋体"/>
          <w:color w:val="383A42"/>
          <w:kern w:val="0"/>
          <w:szCs w:val="21"/>
        </w:rPr>
        <w:t>()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来设定，真的提交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后，会调用回调。</w:t>
      </w:r>
    </w:p>
    <w:p w14:paraId="756CB084" w14:textId="4AE0C478" w:rsidR="0021290F" w:rsidRDefault="0021290F" w:rsidP="0021290F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Rollback</w:t>
      </w:r>
      <w:r>
        <w:rPr>
          <w:rFonts w:ascii="Consolas" w:eastAsia="宋体" w:hAnsi="Consolas" w:cs="宋体"/>
          <w:color w:val="383A42"/>
          <w:kern w:val="0"/>
          <w:szCs w:val="21"/>
        </w:rPr>
        <w:t>Callback</w:t>
      </w:r>
      <w:proofErr w:type="spellEnd"/>
      <w:r>
        <w:rPr>
          <w:rFonts w:ascii="Consolas" w:eastAsia="宋体" w:hAnsi="Consolas" w:cs="宋体"/>
          <w:color w:val="383A42"/>
          <w:kern w:val="0"/>
          <w:szCs w:val="21"/>
        </w:rPr>
        <w:t>()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不但在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Rollback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后执行，在</w:t>
      </w:r>
      <w:proofErr w:type="spellStart"/>
      <w:r w:rsidRPr="0021290F">
        <w:rPr>
          <w:rFonts w:ascii="Consolas" w:eastAsia="宋体" w:hAnsi="Consolas" w:cs="宋体"/>
          <w:color w:val="383A42"/>
          <w:kern w:val="0"/>
          <w:szCs w:val="21"/>
        </w:rPr>
        <w:t>EndTransaction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中也会执行，但请放心，只要执行了任意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</w:t>
      </w:r>
      <w:r>
        <w:rPr>
          <w:rFonts w:ascii="Consolas" w:eastAsia="宋体" w:hAnsi="Consolas" w:cs="宋体"/>
          <w:color w:val="383A42"/>
          <w:kern w:val="0"/>
          <w:szCs w:val="21"/>
        </w:rPr>
        <w:t>allback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，都会设置为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nil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避免二次执行。</w:t>
      </w:r>
    </w:p>
    <w:p w14:paraId="2BDE1E6A" w14:textId="3351F3F4" w:rsidR="0021290F" w:rsidRPr="0021290F" w:rsidRDefault="0021290F" w:rsidP="0021290F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 w:hint="eastAsia"/>
          <w:color w:val="383A42"/>
          <w:kern w:val="0"/>
          <w:szCs w:val="21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最终由第一个申请事务的服务器，来执行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，这时候有个二次确认，二次确认后通知所有服务器进行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，在二次确认和最终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会有几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ms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的延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lastRenderedPageBreak/>
        <w:t>迟，如果这几</w:t>
      </w:r>
      <w:proofErr w:type="spellStart"/>
      <w:r>
        <w:rPr>
          <w:rFonts w:ascii="Consolas" w:eastAsia="宋体" w:hAnsi="Consolas" w:cs="宋体" w:hint="eastAsia"/>
          <w:color w:val="383A42"/>
          <w:kern w:val="0"/>
          <w:szCs w:val="21"/>
        </w:rPr>
        <w:t>ms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内服务器崩溃，则会出现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commit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但是没有提交到数据库中，是一个</w:t>
      </w:r>
      <w:r w:rsidR="00C86631">
        <w:rPr>
          <w:rFonts w:ascii="Consolas" w:eastAsia="宋体" w:hAnsi="Consolas" w:cs="宋体" w:hint="eastAsia"/>
          <w:color w:val="383A42"/>
          <w:kern w:val="0"/>
          <w:szCs w:val="21"/>
        </w:rPr>
        <w:t>安全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隐患，所以尽量少使用分布式事务。本地事务，请使用</w:t>
      </w:r>
      <w:proofErr w:type="spellStart"/>
      <w:r>
        <w:rPr>
          <w:rFonts w:ascii="Consolas" w:eastAsia="宋体" w:hAnsi="Consolas" w:cs="宋体"/>
          <w:color w:val="383A42"/>
          <w:kern w:val="0"/>
          <w:szCs w:val="21"/>
        </w:rPr>
        <w:t>Hostconn.DB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>发起。</w:t>
      </w:r>
    </w:p>
    <w:sectPr w:rsidR="0021290F" w:rsidRPr="00212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40781"/>
    <w:multiLevelType w:val="multilevel"/>
    <w:tmpl w:val="607407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A0"/>
    <w:rsid w:val="00101481"/>
    <w:rsid w:val="00114111"/>
    <w:rsid w:val="001C138F"/>
    <w:rsid w:val="001C489C"/>
    <w:rsid w:val="001F6AD5"/>
    <w:rsid w:val="0021290F"/>
    <w:rsid w:val="002362F4"/>
    <w:rsid w:val="002C7F85"/>
    <w:rsid w:val="002D7DBB"/>
    <w:rsid w:val="002E77FA"/>
    <w:rsid w:val="0032698A"/>
    <w:rsid w:val="00331D9C"/>
    <w:rsid w:val="004064F6"/>
    <w:rsid w:val="00425AF9"/>
    <w:rsid w:val="004329C6"/>
    <w:rsid w:val="00454D7D"/>
    <w:rsid w:val="00504B7A"/>
    <w:rsid w:val="00505F66"/>
    <w:rsid w:val="00547298"/>
    <w:rsid w:val="005515EA"/>
    <w:rsid w:val="005D7DA0"/>
    <w:rsid w:val="005F4980"/>
    <w:rsid w:val="00654D97"/>
    <w:rsid w:val="00693B12"/>
    <w:rsid w:val="0072487B"/>
    <w:rsid w:val="00734CF0"/>
    <w:rsid w:val="00842F7B"/>
    <w:rsid w:val="00843DFE"/>
    <w:rsid w:val="00857BB4"/>
    <w:rsid w:val="008847C7"/>
    <w:rsid w:val="008C4B05"/>
    <w:rsid w:val="008E7FCD"/>
    <w:rsid w:val="00955A02"/>
    <w:rsid w:val="00995EF1"/>
    <w:rsid w:val="009A7923"/>
    <w:rsid w:val="00AD2DE6"/>
    <w:rsid w:val="00BC686F"/>
    <w:rsid w:val="00BD660A"/>
    <w:rsid w:val="00BE3E70"/>
    <w:rsid w:val="00C6661C"/>
    <w:rsid w:val="00C86631"/>
    <w:rsid w:val="00CB02DE"/>
    <w:rsid w:val="00D62B18"/>
    <w:rsid w:val="00DA2760"/>
    <w:rsid w:val="00E04466"/>
    <w:rsid w:val="00E044D8"/>
    <w:rsid w:val="00E22F89"/>
    <w:rsid w:val="00EC3D58"/>
    <w:rsid w:val="00F121B7"/>
    <w:rsid w:val="0E16297A"/>
    <w:rsid w:val="477F59E7"/>
    <w:rsid w:val="4B6310C2"/>
    <w:rsid w:val="6C6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46B7A"/>
  <w15:docId w15:val="{FDFE185E-F2F3-4286-9879-2899CF7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Guozheng Lu</dc:creator>
  <cp:lastModifiedBy>Guozheng Lu</cp:lastModifiedBy>
  <cp:revision>32</cp:revision>
  <dcterms:created xsi:type="dcterms:W3CDTF">2020-11-03T10:11:00Z</dcterms:created>
  <dcterms:modified xsi:type="dcterms:W3CDTF">2021-01-11T06:46:00Z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