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3ADAB0ED" w:rsidR="008201C2" w:rsidRPr="00EB4104" w:rsidRDefault="00DD7931" w:rsidP="007037CB">
      <w:pPr>
        <w:jc w:val="center"/>
        <w:rPr>
          <w:sz w:val="32"/>
          <w:szCs w:val="28"/>
        </w:rPr>
      </w:pPr>
      <w:r w:rsidRPr="00EB4104">
        <w:rPr>
          <w:sz w:val="32"/>
          <w:szCs w:val="28"/>
        </w:rPr>
        <w:t xml:space="preserve">Measuring Disruptions’ Impacts on the </w:t>
      </w:r>
      <w:r w:rsidR="00416A32">
        <w:rPr>
          <w:sz w:val="32"/>
          <w:szCs w:val="28"/>
        </w:rPr>
        <w:t>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680AFD0A"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56E3B">
        <w:rPr>
          <w:rFonts w:cs="Times New Roman"/>
          <w:szCs w:val="20"/>
        </w:rPr>
        <w:instrText xml:space="preserve"> ADDIN ZOTERO_ITEM CSL_CITATION {"citationID":"eVWJyTvX","properties":{"formattedCitation":"({\\i{}3}, {\\i{}4})","plainCitation":"(3, 4)","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56E3B">
        <w:rPr>
          <w:rFonts w:cs="Times New Roman"/>
          <w:szCs w:val="20"/>
        </w:rPr>
        <w:instrText xml:space="preserve"> ADDIN ZOTERO_ITEM CSL_CITATION {"citationID":"75YhgTLH","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01F4D74C"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56E3B">
        <w:rPr>
          <w:rFonts w:cs="Times New Roman"/>
          <w:szCs w:val="20"/>
        </w:rPr>
        <w:instrText xml:space="preserve"> ADDIN ZOTERO_ITEM CSL_CITATION {"citationID":"xgkEtNze","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w:t>
      </w:r>
      <w:proofErr w:type="spellStart"/>
      <w:r w:rsidRPr="00F96DC6">
        <w:rPr>
          <w:rFonts w:cs="Times New Roman"/>
          <w:szCs w:val="20"/>
        </w:rPr>
        <w:t>eg</w:t>
      </w:r>
      <w:proofErr w:type="spellEnd"/>
      <w:r w:rsidRPr="00F96DC6">
        <w:rPr>
          <w:rFonts w:cs="Times New Roman"/>
          <w:szCs w:val="20"/>
        </w:rPr>
        <w:t>,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7A4200E9" w14:textId="7F951BF7" w:rsidR="001530EE" w:rsidRDefault="00002362" w:rsidP="00253BFC">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A56E3B">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r w:rsidR="00BB2FF2">
        <w:rPr>
          <w:rFonts w:cs="Times New Roman"/>
          <w:szCs w:val="20"/>
        </w:rPr>
        <w:t>Most prior research agree that r</w:t>
      </w:r>
      <w:r w:rsidR="0086135E">
        <w:rPr>
          <w:rFonts w:cs="Times New Roman"/>
          <w:szCs w:val="20"/>
        </w:rPr>
        <w:t xml:space="preserve">esilience includes two </w:t>
      </w:r>
      <w:r w:rsidR="00186F09">
        <w:rPr>
          <w:rFonts w:cs="Times New Roman"/>
          <w:szCs w:val="20"/>
        </w:rPr>
        <w:t>core functions</w:t>
      </w:r>
      <w:r w:rsidR="0086135E">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56E3B">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p>
    <w:p w14:paraId="60884B43" w14:textId="42E1CC89" w:rsidR="00FC5755" w:rsidRDefault="00B86256" w:rsidP="00A87A3E">
      <w:pPr>
        <w:spacing w:before="120" w:after="120" w:line="240" w:lineRule="auto"/>
        <w:ind w:firstLine="720"/>
        <w:rPr>
          <w:rFonts w:cs="Times New Roman"/>
          <w:szCs w:val="20"/>
        </w:rPr>
      </w:pPr>
      <w:r>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sidR="0086135E">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A56E3B">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sidR="0086135E">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A56E3B">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A56E3B">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7E13C750" w14:textId="1F7FB521"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w:t>
      </w:r>
      <w:r w:rsidR="00A87A3E">
        <w:rPr>
          <w:rFonts w:cs="Times New Roman"/>
          <w:szCs w:val="20"/>
        </w:rPr>
        <w:t xml:space="preserve">collective, time-dependent, and </w:t>
      </w:r>
      <w:r w:rsidR="00FC5755">
        <w:rPr>
          <w:rFonts w:cs="Times New Roman"/>
          <w:szCs w:val="20"/>
        </w:rPr>
        <w:t>vulnerab</w:t>
      </w:r>
      <w:r w:rsidR="00A87A3E">
        <w:rPr>
          <w:rFonts w:cs="Times New Roman"/>
          <w:szCs w:val="20"/>
        </w:rPr>
        <w:t>le nature. Its performance is very sensitive to disruptions</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49E4B0C" w14:textId="40048B7B" w:rsidR="00311951"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934C94">
        <w:rPr>
          <w:rFonts w:cs="Times New Roman"/>
          <w:szCs w:val="20"/>
        </w:rPr>
        <w:t xml:space="preserve">can be defined as the variation of </w:t>
      </w:r>
      <w:r w:rsidR="007055AB">
        <w:rPr>
          <w:rFonts w:cs="Times New Roman"/>
          <w:szCs w:val="20"/>
        </w:rPr>
        <w:t xml:space="preserve">a public transit </w:t>
      </w:r>
      <w:r w:rsidR="00934C94">
        <w:rPr>
          <w:rFonts w:cs="Times New Roman"/>
          <w:szCs w:val="20"/>
        </w:rPr>
        <w:t>system</w:t>
      </w:r>
      <w:r w:rsidR="007055AB">
        <w:rPr>
          <w:rFonts w:cs="Times New Roman"/>
          <w:szCs w:val="20"/>
        </w:rPr>
        <w:t>’s</w:t>
      </w:r>
      <w:r w:rsidR="00934C94">
        <w:rPr>
          <w:rFonts w:cs="Times New Roman"/>
          <w:szCs w:val="20"/>
        </w:rPr>
        <w:t xml:space="preserve"> performance</w:t>
      </w:r>
      <w:r w:rsidR="007055AB">
        <w:rPr>
          <w:rFonts w:cs="Times New Roman"/>
          <w:szCs w:val="20"/>
        </w:rPr>
        <w:t xml:space="preserve"> </w:t>
      </w:r>
      <w:r w:rsidR="007055AB">
        <w:rPr>
          <w:rFonts w:cs="Times New Roman"/>
          <w:szCs w:val="20"/>
        </w:rPr>
        <w:fldChar w:fldCharType="begin"/>
      </w:r>
      <w:r w:rsidR="00A56E3B">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055AB">
        <w:rPr>
          <w:rFonts w:cs="Times New Roman"/>
          <w:szCs w:val="20"/>
        </w:rPr>
        <w:fldChar w:fldCharType="separate"/>
      </w:r>
      <w:r w:rsidR="007055AB" w:rsidRPr="00D4772E">
        <w:rPr>
          <w:rFonts w:cs="Times New Roman"/>
          <w:szCs w:val="24"/>
        </w:rPr>
        <w:t>(</w:t>
      </w:r>
      <w:r w:rsidR="007055AB" w:rsidRPr="00D4772E">
        <w:rPr>
          <w:rFonts w:cs="Times New Roman"/>
          <w:i/>
          <w:iCs/>
          <w:szCs w:val="24"/>
        </w:rPr>
        <w:t>9</w:t>
      </w:r>
      <w:r w:rsidR="007055AB" w:rsidRPr="00D4772E">
        <w:rPr>
          <w:rFonts w:cs="Times New Roman"/>
          <w:szCs w:val="24"/>
        </w:rPr>
        <w:t>)</w:t>
      </w:r>
      <w:r w:rsidR="007055AB">
        <w:rPr>
          <w:rFonts w:cs="Times New Roman"/>
          <w:szCs w:val="20"/>
        </w:rPr>
        <w:fldChar w:fldCharType="end"/>
      </w:r>
      <w:r w:rsidR="001530EE">
        <w:rPr>
          <w:rFonts w:cs="Times New Roman"/>
          <w:szCs w:val="20"/>
        </w:rPr>
        <w:t xml:space="preserve">; however, </w:t>
      </w:r>
      <w:r w:rsidR="003742DA">
        <w:rPr>
          <w:rFonts w:cs="Times New Roman"/>
          <w:szCs w:val="20"/>
        </w:rPr>
        <w:t xml:space="preserve">its </w:t>
      </w:r>
      <w:r w:rsidR="007055AB">
        <w:rPr>
          <w:rFonts w:cs="Times New Roman"/>
          <w:szCs w:val="20"/>
        </w:rPr>
        <w:t>specific</w:t>
      </w:r>
      <w:r w:rsidR="001530EE">
        <w:rPr>
          <w:rFonts w:cs="Times New Roman"/>
          <w:szCs w:val="20"/>
        </w:rPr>
        <w:t xml:space="preserve"> definition can be quite nuanced</w:t>
      </w:r>
      <w:r w:rsidR="003742DA">
        <w:rPr>
          <w:rFonts w:cs="Times New Roman"/>
          <w:szCs w:val="20"/>
        </w:rPr>
        <w:t>,</w:t>
      </w:r>
      <w:r w:rsidR="007055AB">
        <w:rPr>
          <w:rFonts w:cs="Times New Roman"/>
          <w:szCs w:val="20"/>
        </w:rPr>
        <w:t xml:space="preserve"> depending on</w:t>
      </w:r>
      <w:r w:rsidR="003742DA">
        <w:rPr>
          <w:rFonts w:cs="Times New Roman"/>
          <w:szCs w:val="20"/>
        </w:rPr>
        <w:t xml:space="preserve"> the performance the index measures</w:t>
      </w:r>
      <w:r w:rsidR="000B79EA">
        <w:rPr>
          <w:rFonts w:cs="Times New Roman"/>
          <w:szCs w:val="20"/>
        </w:rPr>
        <w:t xml:space="preserve">. </w:t>
      </w:r>
      <w:r w:rsidR="00470498">
        <w:rPr>
          <w:rFonts w:cs="Times New Roman"/>
          <w:szCs w:val="20"/>
        </w:rPr>
        <w:t xml:space="preserve">Most of the prior research investigated travel time reliability </w:t>
      </w:r>
      <w:r w:rsidR="00470498">
        <w:rPr>
          <w:rFonts w:cs="Times New Roman"/>
          <w:szCs w:val="20"/>
        </w:rPr>
        <w:fldChar w:fldCharType="begin"/>
      </w:r>
      <w:r w:rsidR="00A56E3B">
        <w:rPr>
          <w:rFonts w:cs="Times New Roman"/>
          <w:szCs w:val="20"/>
        </w:rPr>
        <w:instrText xml:space="preserve"> ADDIN ZOTERO_ITEM CSL_CITATION {"citationID":"R6yDJE9v","properties":{"formattedCitation":"({\\i{}9}, {\\i{}10})","plainCitation":"(9, 10)","noteIndex":0},"citationItems":[{"id":1638,"uris":["http://zotero.org/users/9738374/items/CU8W2TEE"],"itemData":{"id":1638,"type":"article-journal","container-title":"Transportation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9</w:t>
      </w:r>
      <w:r w:rsidR="005F4319" w:rsidRPr="005F4319">
        <w:rPr>
          <w:rFonts w:cs="Times New Roman"/>
          <w:szCs w:val="24"/>
        </w:rPr>
        <w:t xml:space="preserve">, </w:t>
      </w:r>
      <w:r w:rsidR="005F4319" w:rsidRPr="005F4319">
        <w:rPr>
          <w:rFonts w:cs="Times New Roman"/>
          <w:i/>
          <w:iCs/>
          <w:szCs w:val="24"/>
        </w:rPr>
        <w:t>10</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Carrion and Levinson </w:t>
      </w:r>
      <w:r w:rsidR="00470498">
        <w:rPr>
          <w:rFonts w:cs="Times New Roman"/>
          <w:szCs w:val="20"/>
        </w:rPr>
        <w:fldChar w:fldCharType="begin"/>
      </w:r>
      <w:r w:rsidR="00A56E3B">
        <w:rPr>
          <w:rFonts w:cs="Times New Roman"/>
          <w:szCs w:val="20"/>
        </w:rPr>
        <w:instrText xml:space="preserve"> ADDIN ZOTERO_ITEM CSL_CITATION {"citationID":"73zzUVDo","properties":{"formattedCitation":"({\\i{}11})","plainCitation":"(11)","noteIndex":0},"citationItems":[{"id":1671,"uris":["http://zotero.org/users/9738374/items/9MZNXZEN"],"itemData":{"id":1671,"type":"article-journal","container-title":"Transportation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11</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311951">
        <w:rPr>
          <w:rFonts w:cs="Times New Roman"/>
          <w:szCs w:val="20"/>
        </w:rPr>
        <w:t>categorized the concept of travel time reliability into three categories: 1) centrality-dispersion, which measure</w:t>
      </w:r>
      <w:r w:rsidR="00B45ABC">
        <w:rPr>
          <w:rFonts w:cs="Times New Roman"/>
          <w:szCs w:val="20"/>
        </w:rPr>
        <w:t>s</w:t>
      </w:r>
      <w:r w:rsidR="00311951">
        <w:rPr>
          <w:rFonts w:cs="Times New Roman"/>
          <w:szCs w:val="20"/>
        </w:rPr>
        <w:t xml:space="preserve"> the variation of travel time</w:t>
      </w:r>
      <w:r w:rsidR="00B45ABC">
        <w:rPr>
          <w:rFonts w:cs="Times New Roman"/>
          <w:szCs w:val="20"/>
        </w:rPr>
        <w:t xml:space="preserve"> around the mean value</w:t>
      </w:r>
      <w:r w:rsidR="00311951">
        <w:rPr>
          <w:rFonts w:cs="Times New Roman"/>
          <w:szCs w:val="20"/>
        </w:rPr>
        <w:t xml:space="preserve">; 2) scheduling delays, which measures the difference between preferred travel time and actual travel time; 3) average delays, which measures the </w:t>
      </w:r>
      <w:r w:rsidR="00080705">
        <w:rPr>
          <w:rFonts w:cs="Times New Roman"/>
          <w:szCs w:val="20"/>
        </w:rPr>
        <w:t xml:space="preserve">difference between scheduled time and actual time, i.e., </w:t>
      </w:r>
      <w:r w:rsidR="00311951">
        <w:rPr>
          <w:rFonts w:cs="Times New Roman"/>
          <w:szCs w:val="20"/>
        </w:rPr>
        <w:t xml:space="preserve">on-time performance of </w:t>
      </w:r>
      <w:r w:rsidR="009C6DD5">
        <w:rPr>
          <w:rFonts w:cs="Times New Roman"/>
          <w:szCs w:val="20"/>
        </w:rPr>
        <w:t>a</w:t>
      </w:r>
      <w:r w:rsidR="00110928">
        <w:rPr>
          <w:rFonts w:cs="Times New Roman"/>
          <w:szCs w:val="20"/>
        </w:rPr>
        <w:t xml:space="preserve"> public transit system</w:t>
      </w:r>
      <w:r w:rsidR="00311951">
        <w:rPr>
          <w:rFonts w:cs="Times New Roman"/>
          <w:szCs w:val="20"/>
        </w:rPr>
        <w:t>.</w:t>
      </w:r>
      <w:r w:rsidR="005F4319">
        <w:rPr>
          <w:rFonts w:cs="Times New Roman"/>
          <w:szCs w:val="20"/>
        </w:rPr>
        <w:t xml:space="preserve"> Travel time reliability </w:t>
      </w:r>
      <w:r w:rsidR="00F579EE">
        <w:rPr>
          <w:rFonts w:cs="Times New Roman"/>
          <w:szCs w:val="20"/>
        </w:rPr>
        <w:t xml:space="preserve">represents the fidelity of the transit service; higher reliability means that a user can expect their incoming trips to </w:t>
      </w:r>
      <w:r w:rsidR="00110928">
        <w:rPr>
          <w:rFonts w:cs="Times New Roman"/>
          <w:szCs w:val="20"/>
        </w:rPr>
        <w:t xml:space="preserve">abide by </w:t>
      </w:r>
      <w:r w:rsidR="00F579EE">
        <w:rPr>
          <w:rFonts w:cs="Times New Roman"/>
          <w:szCs w:val="20"/>
        </w:rPr>
        <w:t>the scheduled or average performance.</w:t>
      </w:r>
    </w:p>
    <w:p w14:paraId="4E6AAD87" w14:textId="48FD1A07" w:rsidR="00690D62" w:rsidRDefault="008E4C02" w:rsidP="00F579EE">
      <w:pPr>
        <w:spacing w:before="120" w:after="120" w:line="240" w:lineRule="auto"/>
        <w:ind w:firstLine="720"/>
        <w:rPr>
          <w:rFonts w:cs="Times New Roman"/>
          <w:szCs w:val="20"/>
        </w:rPr>
      </w:pPr>
      <w:r>
        <w:rPr>
          <w:rFonts w:cs="Times New Roman"/>
          <w:szCs w:val="20"/>
        </w:rPr>
        <w:t>Due to the direct link between</w:t>
      </w:r>
      <w:r w:rsidR="00080705">
        <w:rPr>
          <w:rFonts w:cs="Times New Roman"/>
          <w:szCs w:val="20"/>
        </w:rPr>
        <w:t xml:space="preserve"> travel time </w:t>
      </w:r>
      <w:r>
        <w:rPr>
          <w:rFonts w:cs="Times New Roman"/>
          <w:szCs w:val="20"/>
        </w:rPr>
        <w:t xml:space="preserve">and </w:t>
      </w:r>
      <w:r w:rsidR="00DD4C66">
        <w:rPr>
          <w:rFonts w:cs="Times New Roman"/>
          <w:szCs w:val="20"/>
        </w:rPr>
        <w:t xml:space="preserve">accessibility, </w:t>
      </w:r>
      <w:r w:rsidR="00110928">
        <w:rPr>
          <w:rFonts w:cs="Times New Roman"/>
          <w:szCs w:val="20"/>
        </w:rPr>
        <w:t xml:space="preserve">the reliability of accessibility can also be </w:t>
      </w:r>
      <w:r w:rsidR="00D12C6E">
        <w:rPr>
          <w:rFonts w:cs="Times New Roman"/>
          <w:szCs w:val="20"/>
        </w:rPr>
        <w:t>defined as</w:t>
      </w:r>
      <w:r w:rsidR="00110928">
        <w:rPr>
          <w:rFonts w:cs="Times New Roman"/>
          <w:szCs w:val="20"/>
        </w:rPr>
        <w:t xml:space="preserve"> 1) the variation of accessibility</w:t>
      </w:r>
      <w:r w:rsidR="00080705">
        <w:rPr>
          <w:rFonts w:cs="Times New Roman"/>
          <w:szCs w:val="20"/>
        </w:rPr>
        <w:t xml:space="preserve"> and</w:t>
      </w:r>
      <w:r w:rsidR="00110928">
        <w:rPr>
          <w:rFonts w:cs="Times New Roman"/>
          <w:szCs w:val="20"/>
        </w:rPr>
        <w:t xml:space="preserve"> 2) the variation </w:t>
      </w:r>
      <w:r w:rsidR="005838E8">
        <w:rPr>
          <w:rFonts w:cs="Times New Roman"/>
          <w:szCs w:val="20"/>
        </w:rPr>
        <w:t xml:space="preserve">between </w:t>
      </w:r>
      <w:r w:rsidR="00110928">
        <w:rPr>
          <w:rFonts w:cs="Times New Roman"/>
          <w:szCs w:val="20"/>
        </w:rPr>
        <w:t>expected</w:t>
      </w:r>
      <w:r w:rsidR="00952824">
        <w:rPr>
          <w:rFonts w:cs="Times New Roman"/>
          <w:szCs w:val="20"/>
        </w:rPr>
        <w:t>/scheduled</w:t>
      </w:r>
      <w:r w:rsidR="00110928">
        <w:rPr>
          <w:rFonts w:cs="Times New Roman"/>
          <w:szCs w:val="20"/>
        </w:rPr>
        <w:t xml:space="preserve"> accessibility and </w:t>
      </w:r>
      <w:r w:rsidR="00952824">
        <w:rPr>
          <w:rFonts w:cs="Times New Roman"/>
          <w:szCs w:val="20"/>
        </w:rPr>
        <w:t xml:space="preserve">actual accessibility. </w:t>
      </w:r>
      <w:r w:rsidR="00F579EE">
        <w:rPr>
          <w:rFonts w:cs="Times New Roman"/>
          <w:szCs w:val="20"/>
        </w:rPr>
        <w:t xml:space="preserve">Gu et al. </w:t>
      </w:r>
      <w:r w:rsidR="00F579EE">
        <w:rPr>
          <w:rFonts w:cs="Times New Roman"/>
          <w:szCs w:val="20"/>
        </w:rPr>
        <w:fldChar w:fldCharType="begin"/>
      </w:r>
      <w:r w:rsidR="00A56E3B">
        <w:rPr>
          <w:rFonts w:cs="Times New Roman"/>
          <w:szCs w:val="20"/>
        </w:rPr>
        <w:instrText xml:space="preserve"> ADDIN ZOTERO_ITEM CSL_CITATION {"citationID":"zZzMsb7r","properties":{"formattedCitation":"({\\i{}9})","plainCitation":"(9)","noteIndex":0},"citationItems":[{"id":1638,"uris":["http://zotero.org/users/9738374/items/CU8W2TEE"],"itemData":{"id":1638,"type":"article-journal","container-title":"Transportation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F579EE">
        <w:rPr>
          <w:rFonts w:cs="Times New Roman"/>
          <w:szCs w:val="20"/>
        </w:rPr>
        <w:fldChar w:fldCharType="separate"/>
      </w:r>
      <w:r w:rsidR="00F579EE" w:rsidRPr="00D4772E">
        <w:rPr>
          <w:rFonts w:cs="Times New Roman"/>
          <w:szCs w:val="24"/>
        </w:rPr>
        <w:t>(</w:t>
      </w:r>
      <w:r w:rsidR="00F579EE" w:rsidRPr="00D4772E">
        <w:rPr>
          <w:rFonts w:cs="Times New Roman"/>
          <w:i/>
          <w:iCs/>
          <w:szCs w:val="24"/>
        </w:rPr>
        <w:t>9</w:t>
      </w:r>
      <w:r w:rsidR="00F579EE" w:rsidRPr="00D4772E">
        <w:rPr>
          <w:rFonts w:cs="Times New Roman"/>
          <w:szCs w:val="24"/>
        </w:rPr>
        <w:t>)</w:t>
      </w:r>
      <w:r w:rsidR="00F579EE">
        <w:rPr>
          <w:rFonts w:cs="Times New Roman"/>
          <w:szCs w:val="20"/>
        </w:rPr>
        <w:fldChar w:fldCharType="end"/>
      </w:r>
      <w:r w:rsidR="00F579EE">
        <w:rPr>
          <w:rFonts w:cs="Times New Roman"/>
          <w:szCs w:val="20"/>
        </w:rPr>
        <w:t xml:space="preserve"> discussed transport reliability associated with accessibility, i.e., the variation of accessibility. </w:t>
      </w:r>
      <w:proofErr w:type="spellStart"/>
      <w:r w:rsidR="00F579EE">
        <w:rPr>
          <w:rFonts w:cs="Times New Roman"/>
          <w:szCs w:val="20"/>
        </w:rPr>
        <w:t>D’este</w:t>
      </w:r>
      <w:proofErr w:type="spellEnd"/>
      <w:r w:rsidR="00F579EE">
        <w:rPr>
          <w:rFonts w:cs="Times New Roman"/>
          <w:szCs w:val="20"/>
        </w:rPr>
        <w:t xml:space="preserve"> and Taylor </w:t>
      </w:r>
      <w:r w:rsidR="00F579EE">
        <w:rPr>
          <w:rFonts w:cs="Times New Roman"/>
          <w:szCs w:val="20"/>
        </w:rPr>
        <w:fldChar w:fldCharType="begin"/>
      </w:r>
      <w:r w:rsidR="00A56E3B">
        <w:rPr>
          <w:rFonts w:cs="Times New Roman"/>
          <w:szCs w:val="20"/>
        </w:rPr>
        <w:instrText xml:space="preserve"> ADDIN ZOTERO_ITEM CSL_CITATION {"citationID":"UkNmqK0T","properties":{"formattedCitation":"({\\i{}12})","plainCitation":"(12)","noteIndex":0},"citationItems":[{"id":1657,"uris":["http://zotero.org/users/9738374/items/XEEICI3P"],"itemData":{"id":1657,"type":"chapter","container-title":"The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12</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and Taylor and </w:t>
      </w:r>
      <w:proofErr w:type="spellStart"/>
      <w:r w:rsidR="00F579EE">
        <w:rPr>
          <w:rFonts w:cs="Times New Roman"/>
          <w:szCs w:val="20"/>
        </w:rPr>
        <w:t>D’este</w:t>
      </w:r>
      <w:proofErr w:type="spellEnd"/>
      <w:r w:rsidR="00F579EE">
        <w:rPr>
          <w:rFonts w:cs="Times New Roman"/>
          <w:szCs w:val="20"/>
        </w:rPr>
        <w:t xml:space="preserve"> </w:t>
      </w:r>
      <w:r w:rsidR="00F579EE">
        <w:rPr>
          <w:rFonts w:cs="Times New Roman"/>
          <w:szCs w:val="20"/>
        </w:rPr>
        <w:fldChar w:fldCharType="begin"/>
      </w:r>
      <w:r w:rsidR="00A56E3B">
        <w:rPr>
          <w:rFonts w:cs="Times New Roman"/>
          <w:szCs w:val="20"/>
        </w:rPr>
        <w:instrText xml:space="preserve"> ADDIN ZOTERO_ITEM CSL_CITATION {"citationID":"jJKANUkQ","properties":{"formattedCitation":"({\\i{}13})","plainCitation":"(13)","noteIndex":0},"citationItems":[{"id":1661,"uris":["http://zotero.org/users/9738374/items/WNZI9K89"],"itemData":{"id":1661,"type":"chapter","container-title":"Critical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13</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first introduce reliability and vulnerability with the idea of accessibility. </w:t>
      </w:r>
    </w:p>
    <w:p w14:paraId="2355CC6C" w14:textId="6796C910" w:rsidR="00BA52F4" w:rsidRDefault="004C77EA" w:rsidP="00BA52F4">
      <w:pPr>
        <w:spacing w:before="120" w:after="120" w:line="240" w:lineRule="auto"/>
        <w:ind w:firstLine="720"/>
        <w:rPr>
          <w:rFonts w:cs="Times New Roman"/>
          <w:szCs w:val="20"/>
        </w:rPr>
      </w:pPr>
      <w:r>
        <w:rPr>
          <w:rFonts w:cs="Times New Roman"/>
          <w:szCs w:val="20"/>
        </w:rPr>
        <w:t xml:space="preserve">On the other hand, </w:t>
      </w:r>
      <w:r w:rsidR="00690D62">
        <w:rPr>
          <w:rFonts w:cs="Times New Roman"/>
          <w:szCs w:val="20"/>
        </w:rPr>
        <w:t xml:space="preserve">Wessel, Allen, and Farber </w:t>
      </w:r>
      <w:r w:rsidR="00690D62">
        <w:rPr>
          <w:rFonts w:cs="Times New Roman"/>
          <w:szCs w:val="20"/>
        </w:rPr>
        <w:fldChar w:fldCharType="begin"/>
      </w:r>
      <w:r w:rsidR="00A56E3B">
        <w:rPr>
          <w:rFonts w:cs="Times New Roman"/>
          <w:szCs w:val="20"/>
        </w:rPr>
        <w:instrText xml:space="preserve"> ADDIN ZOTERO_ITEM CSL_CITATION {"citationID":"Z2qN4HGL","properties":{"formattedCitation":"({\\i{}4})","plainCitation":"(4)","noteIndex":0},"citationItems":[{"id":1245,"uris":["http://zotero.org/users/9738374/items/WUMJIMI8"],"itemData":{"id":1245,"type":"article-journal","container-title":"Journal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4</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and Wessel and Farber </w:t>
      </w:r>
      <w:r w:rsidR="00690D62">
        <w:rPr>
          <w:rFonts w:cs="Times New Roman"/>
          <w:szCs w:val="20"/>
        </w:rPr>
        <w:fldChar w:fldCharType="begin"/>
      </w:r>
      <w:r w:rsidR="00A56E3B">
        <w:rPr>
          <w:rFonts w:cs="Times New Roman"/>
          <w:szCs w:val="20"/>
        </w:rPr>
        <w:instrText xml:space="preserve"> ADDIN ZOTERO_ITEM CSL_CITATION {"citationID":"ZQ7fFd6r","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3</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w:t>
      </w:r>
      <w:r w:rsidR="00277760">
        <w:rPr>
          <w:rFonts w:cs="Times New Roman"/>
          <w:szCs w:val="20"/>
        </w:rPr>
        <w:t xml:space="preserve">calculated the difference between delivered accessibility and scheduled accessibility as accessibility reliability. They </w:t>
      </w:r>
      <w:r w:rsidR="00690D62">
        <w:rPr>
          <w:rFonts w:cs="Times New Roman"/>
          <w:szCs w:val="20"/>
        </w:rPr>
        <w:t>retrospectively collected historical General Transit Feed Specification real-time (GTFS-RT) data to</w:t>
      </w:r>
      <w:r w:rsidR="00277760">
        <w:rPr>
          <w:rFonts w:cs="Times New Roman"/>
          <w:szCs w:val="20"/>
        </w:rPr>
        <w:t xml:space="preserve"> calculate actual delivered accessibility</w:t>
      </w:r>
      <w:r w:rsidR="00690D62">
        <w:rPr>
          <w:rFonts w:cs="Times New Roman"/>
          <w:szCs w:val="20"/>
        </w:rPr>
        <w:t>.</w:t>
      </w:r>
      <w:r w:rsidR="00277760">
        <w:rPr>
          <w:rFonts w:cs="Times New Roman"/>
          <w:szCs w:val="20"/>
        </w:rPr>
        <w:t xml:space="preserve"> T</w:t>
      </w:r>
      <w:r w:rsidR="00054926">
        <w:rPr>
          <w:rFonts w:cs="Times New Roman"/>
          <w:szCs w:val="20"/>
        </w:rPr>
        <w:t xml:space="preserve">hey conclude that schedule-based accessibility </w:t>
      </w:r>
      <w:r w:rsidR="00490B2E">
        <w:rPr>
          <w:rFonts w:cs="Times New Roman"/>
          <w:szCs w:val="20"/>
        </w:rPr>
        <w:t xml:space="preserve">is unreliable and cannot represent the actual experience of transit users. </w:t>
      </w:r>
      <w:r w:rsidR="00690D62">
        <w:rPr>
          <w:rFonts w:cs="Times New Roman"/>
          <w:szCs w:val="20"/>
        </w:rPr>
        <w:t xml:space="preserve">However, the </w:t>
      </w:r>
      <w:r w:rsidR="00894ABB">
        <w:rPr>
          <w:rFonts w:cs="Times New Roman"/>
          <w:szCs w:val="20"/>
        </w:rPr>
        <w:t>retrospective measure</w:t>
      </w:r>
      <w:r w:rsidR="00490B2E">
        <w:rPr>
          <w:rFonts w:cs="Times New Roman"/>
          <w:szCs w:val="20"/>
        </w:rPr>
        <w:t xml:space="preserve"> assume</w:t>
      </w:r>
      <w:r w:rsidR="00894ABB">
        <w:rPr>
          <w:rFonts w:cs="Times New Roman"/>
          <w:szCs w:val="20"/>
        </w:rPr>
        <w:t>s</w:t>
      </w:r>
      <w:r w:rsidR="00490B2E">
        <w:rPr>
          <w:rFonts w:cs="Times New Roman"/>
          <w:szCs w:val="20"/>
        </w:rPr>
        <w:t xml:space="preserve"> transit users know </w:t>
      </w:r>
      <w:r w:rsidR="00490B2E" w:rsidRPr="009C5A1E">
        <w:rPr>
          <w:rFonts w:cs="Times New Roman"/>
          <w:i/>
          <w:iCs/>
          <w:szCs w:val="20"/>
        </w:rPr>
        <w:t>a priori</w:t>
      </w:r>
      <w:r w:rsidR="00490B2E">
        <w:rPr>
          <w:rFonts w:cs="Times New Roman"/>
          <w:szCs w:val="20"/>
        </w:rPr>
        <w:t xml:space="preserve"> the actual arrival time of vehicles, which is not attainable before the event happens. </w:t>
      </w:r>
      <w:r w:rsidR="00894ABB">
        <w:rPr>
          <w:rFonts w:cs="Times New Roman"/>
          <w:szCs w:val="20"/>
        </w:rPr>
        <w:t xml:space="preserve">This also means the retrospective measure cannot be an accurate representation of users’ actual experienced accessibility. </w:t>
      </w:r>
    </w:p>
    <w:p w14:paraId="663020FF" w14:textId="73594185" w:rsidR="00C36073" w:rsidRDefault="00894ABB" w:rsidP="00452D89">
      <w:pPr>
        <w:spacing w:before="120" w:after="120" w:line="240" w:lineRule="auto"/>
        <w:ind w:firstLine="720"/>
        <w:rPr>
          <w:rFonts w:cs="Times New Roman"/>
          <w:szCs w:val="20"/>
        </w:rPr>
      </w:pPr>
      <w:r>
        <w:rPr>
          <w:rFonts w:cs="Times New Roman"/>
          <w:szCs w:val="20"/>
        </w:rPr>
        <w:lastRenderedPageBreak/>
        <w:t xml:space="preserve">To solve this issue, </w:t>
      </w:r>
      <w:r w:rsidR="00335C46">
        <w:rPr>
          <w:rFonts w:cs="Times New Roman"/>
          <w:szCs w:val="20"/>
        </w:rPr>
        <w:t>L</w:t>
      </w:r>
      <w:r w:rsidR="00044BFF">
        <w:rPr>
          <w:rFonts w:cs="Times New Roman"/>
          <w:szCs w:val="20"/>
        </w:rPr>
        <w:t>iu</w:t>
      </w:r>
      <w:r>
        <w:rPr>
          <w:rFonts w:cs="Times New Roman"/>
          <w:szCs w:val="20"/>
        </w:rPr>
        <w:t xml:space="preserve">, Porr, and Miller </w:t>
      </w:r>
      <w:r>
        <w:rPr>
          <w:rFonts w:cs="Times New Roman"/>
          <w:szCs w:val="20"/>
        </w:rPr>
        <w:fldChar w:fldCharType="begin"/>
      </w:r>
      <w:r w:rsidR="00A56E3B">
        <w:rPr>
          <w:rFonts w:cs="Times New Roman"/>
          <w:szCs w:val="20"/>
        </w:rPr>
        <w:instrText xml:space="preserve"> ADDIN ZOTERO_ITEM CSL_CITATION {"citationID":"Kl53SiGM","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Pr>
          <w:rFonts w:cs="Times New Roman"/>
          <w:szCs w:val="20"/>
        </w:rPr>
        <w:fldChar w:fldCharType="separate"/>
      </w:r>
      <w:r w:rsidRPr="004C2BCF">
        <w:rPr>
          <w:rFonts w:cs="Times New Roman"/>
          <w:szCs w:val="24"/>
        </w:rPr>
        <w:t>(</w:t>
      </w:r>
      <w:r w:rsidRPr="004C2BCF">
        <w:rPr>
          <w:rFonts w:cs="Times New Roman"/>
          <w:i/>
          <w:iCs/>
          <w:szCs w:val="24"/>
        </w:rPr>
        <w:t>5</w:t>
      </w:r>
      <w:r w:rsidRPr="004C2BCF">
        <w:rPr>
          <w:rFonts w:cs="Times New Roman"/>
          <w:szCs w:val="24"/>
        </w:rPr>
        <w:t>)</w:t>
      </w:r>
      <w:r>
        <w:rPr>
          <w:rFonts w:cs="Times New Roman"/>
          <w:szCs w:val="20"/>
        </w:rPr>
        <w:fldChar w:fldCharType="end"/>
      </w:r>
      <w:r>
        <w:rPr>
          <w:rFonts w:cs="Times New Roman"/>
          <w:szCs w:val="20"/>
        </w:rPr>
        <w:t xml:space="preserve"> introduced realizable real-time accessibility </w:t>
      </w:r>
      <w:r w:rsidR="00B45ABC">
        <w:rPr>
          <w:rFonts w:cs="Times New Roman"/>
          <w:szCs w:val="20"/>
        </w:rPr>
        <w:t xml:space="preserve">as a more realistic measure of transit users’ accessibility experience. The paper also introduced accessibility </w:t>
      </w:r>
      <w:r w:rsidR="00591B7C">
        <w:rPr>
          <w:rFonts w:cs="Times New Roman"/>
          <w:szCs w:val="20"/>
        </w:rPr>
        <w:t>reliability as</w:t>
      </w:r>
      <w:r w:rsidR="00872B02">
        <w:rPr>
          <w:rFonts w:cs="Times New Roman"/>
          <w:szCs w:val="20"/>
        </w:rPr>
        <w:t xml:space="preserve"> the </w:t>
      </w:r>
      <w:r w:rsidR="00B45ABC">
        <w:rPr>
          <w:rFonts w:cs="Times New Roman"/>
          <w:szCs w:val="20"/>
        </w:rPr>
        <w:t xml:space="preserve">difference between </w:t>
      </w:r>
      <w:r w:rsidR="00872B02">
        <w:rPr>
          <w:rFonts w:cs="Times New Roman"/>
          <w:szCs w:val="20"/>
        </w:rPr>
        <w:t xml:space="preserve">scheduled </w:t>
      </w:r>
      <w:r w:rsidR="00B45ABC">
        <w:rPr>
          <w:rFonts w:cs="Times New Roman"/>
          <w:szCs w:val="20"/>
        </w:rPr>
        <w:t xml:space="preserve">and realizable </w:t>
      </w:r>
      <w:r w:rsidR="00872B02">
        <w:rPr>
          <w:rFonts w:cs="Times New Roman"/>
          <w:szCs w:val="20"/>
        </w:rPr>
        <w:t>accessibility.</w:t>
      </w:r>
      <w:r w:rsidR="00BA52F4">
        <w:rPr>
          <w:rFonts w:cs="Times New Roman"/>
          <w:szCs w:val="20"/>
        </w:rPr>
        <w:t xml:space="preserve"> The measure represents the degree to which expected measure overestimate actual accessibility, as well as the fidelity of public transit systems to deliver an accurate and reliable service. Reliability can also be used to measure resilience, namely robustness and recoverability of a transit system. Robustness can be measured by the decline of accessibility reliability or increase of accessibility unreliability during a disruption, while recoverability can be measured by the recovery period of accessibility reliability during a disruption. Note that unreliability as a system performance measure exists even without a disruption. </w:t>
      </w:r>
      <w:r w:rsidR="00162B7B">
        <w:rPr>
          <w:rFonts w:cs="Times New Roman"/>
          <w:szCs w:val="20"/>
        </w:rPr>
        <w:t>We will use this theoretical framework in our following analysis.</w:t>
      </w:r>
    </w:p>
    <w:p w14:paraId="73A82032" w14:textId="77777777" w:rsidR="00E86169" w:rsidRDefault="00E86169" w:rsidP="004E5F6E">
      <w:pPr>
        <w:spacing w:before="120" w:after="120" w:line="240" w:lineRule="auto"/>
        <w:rPr>
          <w:rFonts w:cs="Times New Roman"/>
          <w:szCs w:val="20"/>
        </w:rPr>
      </w:pPr>
    </w:p>
    <w:p w14:paraId="6F1636D7" w14:textId="22075A3C" w:rsidR="00472AE9" w:rsidRPr="00472AE9" w:rsidRDefault="00B504D8" w:rsidP="00472AE9">
      <w:pPr>
        <w:pStyle w:val="Heading2"/>
        <w:rPr>
          <w:rFonts w:cs="Times New Roman"/>
          <w:szCs w:val="20"/>
        </w:rPr>
      </w:pPr>
      <w:r>
        <w:rPr>
          <w:rFonts w:cs="Times New Roman"/>
          <w:szCs w:val="20"/>
        </w:rPr>
        <w:t>Disruptions</w:t>
      </w:r>
      <w:r w:rsidR="008F1417">
        <w:rPr>
          <w:rFonts w:cs="Times New Roman"/>
          <w:szCs w:val="20"/>
        </w:rPr>
        <w:t xml:space="preserve"> and</w:t>
      </w:r>
      <w:r w:rsidR="00C13A44" w:rsidRPr="00C13A44">
        <w:rPr>
          <w:rFonts w:cs="Times New Roman"/>
          <w:szCs w:val="20"/>
        </w:rPr>
        <w:t xml:space="preserve"> transit reliability</w:t>
      </w:r>
    </w:p>
    <w:p w14:paraId="15CBCCFD" w14:textId="6DA2445A" w:rsidR="00472AE9" w:rsidRDefault="00472AE9" w:rsidP="00BA52F4">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A56E3B">
        <w:rPr>
          <w:rFonts w:cs="Times New Roman"/>
          <w:szCs w:val="20"/>
        </w:rPr>
        <w:instrText xml:space="preserve"> ADDIN ZOTERO_ITEM CSL_CITATION {"citationID":"maIzNIV2","properties":{"formattedCitation":"({\\i{}14})","plainCitation":"(14)","noteIndex":0},"citationItems":[{"id":1662,"uris":["http://zotero.org/users/9738374/items/I6GLU9FY"],"itemData":{"id":1662,"type":"article-journal","title":"Transit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w:t>
      </w:r>
      <w:r w:rsidR="004E5071">
        <w:rPr>
          <w:rFonts w:cs="Times New Roman"/>
          <w:szCs w:val="20"/>
        </w:rPr>
        <w:fldChar w:fldCharType="end"/>
      </w:r>
      <w:r w:rsidR="00367F02">
        <w:rPr>
          <w:rFonts w:cs="Times New Roman"/>
          <w:szCs w:val="20"/>
        </w:rPr>
        <w:t>,</w:t>
      </w:r>
      <w:r>
        <w:rPr>
          <w:rFonts w:cs="Times New Roman"/>
          <w:szCs w:val="20"/>
        </w:rPr>
        <w:t xml:space="preserve"> 2) planned and unplanned </w:t>
      </w:r>
      <w:r>
        <w:rPr>
          <w:rFonts w:cs="Times New Roman"/>
          <w:szCs w:val="20"/>
        </w:rPr>
        <w:fldChar w:fldCharType="begin" w:fldLock="1"/>
      </w:r>
      <w:r w:rsidR="00A56E3B">
        <w:rPr>
          <w:rFonts w:cs="Times New Roman"/>
          <w:szCs w:val="20"/>
        </w:rPr>
        <w:instrText xml:space="preserve"> ADDIN ZOTERO_ITEM CSL_CITATION {"citationID":"n0fO5UOq","properties":{"formattedCitation":"({\\i{}15})","plainCitation":"(15)","noteIndex":0},"citationItems":[{"id":"vJmC3ZcO/vpPmPyM3","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6C25FC" w:rsidRPr="006C25FC">
        <w:rPr>
          <w:rFonts w:cs="Times New Roman"/>
          <w:szCs w:val="24"/>
        </w:rPr>
        <w:t>(</w:t>
      </w:r>
      <w:r w:rsidR="006C25FC" w:rsidRPr="006C25FC">
        <w:rPr>
          <w:rFonts w:cs="Times New Roman"/>
          <w:i/>
          <w:iCs/>
          <w:szCs w:val="24"/>
        </w:rPr>
        <w:t>15</w:t>
      </w:r>
      <w:r w:rsidR="006C25FC" w:rsidRPr="006C25FC">
        <w:rPr>
          <w:rFonts w:cs="Times New Roman"/>
          <w:szCs w:val="24"/>
        </w:rPr>
        <w:t>)</w:t>
      </w:r>
      <w:r>
        <w:rPr>
          <w:rFonts w:cs="Times New Roman"/>
          <w:szCs w:val="20"/>
        </w:rPr>
        <w:fldChar w:fldCharType="end"/>
      </w:r>
      <w:r w:rsidR="00367F02">
        <w:rPr>
          <w:rFonts w:cs="Times New Roman"/>
          <w:szCs w:val="20"/>
        </w:rPr>
        <w:t>,</w:t>
      </w:r>
      <w:r>
        <w:rPr>
          <w:rFonts w:cs="Times New Roman"/>
          <w:szCs w:val="20"/>
        </w:rPr>
        <w:t xml:space="preserve"> </w:t>
      </w:r>
      <w:r w:rsidR="00367F02">
        <w:rPr>
          <w:rFonts w:cs="Times New Roman"/>
          <w:szCs w:val="20"/>
        </w:rPr>
        <w:t xml:space="preserve">and </w:t>
      </w:r>
      <w:r>
        <w:rPr>
          <w:rFonts w:cs="Times New Roman"/>
          <w:szCs w:val="20"/>
        </w:rPr>
        <w:t>3) Recurring and non-recurring</w:t>
      </w:r>
      <w:r w:rsidR="0002262A">
        <w:rPr>
          <w:rFonts w:cs="Times New Roman"/>
          <w:szCs w:val="20"/>
        </w:rPr>
        <w:t xml:space="preserve"> </w:t>
      </w:r>
      <w:r w:rsidR="0002262A">
        <w:rPr>
          <w:rFonts w:cs="Times New Roman"/>
          <w:szCs w:val="20"/>
        </w:rPr>
        <w:fldChar w:fldCharType="begin"/>
      </w:r>
      <w:r w:rsidR="00A56E3B">
        <w:rPr>
          <w:rFonts w:cs="Times New Roman"/>
          <w:szCs w:val="20"/>
        </w:rPr>
        <w:instrText xml:space="preserve"> ADDIN ZOTERO_ITEM CSL_CITATION {"citationID":"iIMmE5Th","properties":{"formattedCitation":"({\\i{}14}, {\\i{}16})","plainCitation":"(14, 16)","noteIndex":0},"citationItems":[{"id":1662,"uris":["http://zotero.org/users/9738374/items/I6GLU9FY"],"itemData":{"id":1662,"type":"article-journal","title":"Transit user behaviour in response to service disruption: State of knowledge","author":[{"family":"Lin","given":"Teddy"},{"family":"Shalaby","given":"Amer"},{"family":"Miller","given":"Eric"}],"issued":{"date-parts":[["2016"]]}}},{"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w:t>
      </w:r>
      <w:r w:rsidR="00367F02">
        <w:rPr>
          <w:rFonts w:cs="Times New Roman"/>
          <w:szCs w:val="20"/>
        </w:rPr>
        <w:t>se</w:t>
      </w:r>
      <w:r w:rsidR="00FB11F6">
        <w:rPr>
          <w:rFonts w:cs="Times New Roman"/>
          <w:szCs w:val="20"/>
        </w:rPr>
        <w:t xml:space="preserve"> three categorizations are highly correlated with each other</w:t>
      </w:r>
      <w:r w:rsidR="00A46119">
        <w:rPr>
          <w:rFonts w:cs="Times New Roman"/>
          <w:szCs w:val="20"/>
        </w:rPr>
        <w:t xml:space="preserve"> </w:t>
      </w:r>
      <w:r w:rsidR="00FB11F6">
        <w:rPr>
          <w:rFonts w:cs="Times New Roman"/>
          <w:szCs w:val="20"/>
        </w:rPr>
        <w:t xml:space="preserve">but not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4E7E5A4B" w14:textId="23D7B3DF" w:rsidR="00CE3B95" w:rsidRDefault="00B46EF3" w:rsidP="003E5A6B">
      <w:pPr>
        <w:spacing w:before="120" w:after="120" w:line="240" w:lineRule="auto"/>
        <w:rPr>
          <w:rFonts w:cs="Times New Roman"/>
          <w:szCs w:val="20"/>
        </w:rPr>
      </w:pPr>
      <w:r>
        <w:rPr>
          <w:rFonts w:cs="Times New Roman"/>
          <w:szCs w:val="20"/>
        </w:rPr>
        <w:tab/>
        <w:t>A primary example is traffic. As most public transit systems share same roads with other vehicles (except systems with dedicated bus lanes and subways), traffic on roads can significantly impact the on-time performance of the buses</w:t>
      </w:r>
      <w:r w:rsidR="006C25FC">
        <w:rPr>
          <w:rFonts w:cs="Times New Roman"/>
          <w:szCs w:val="20"/>
        </w:rPr>
        <w:t xml:space="preserve"> </w:t>
      </w:r>
      <w:r w:rsidR="006C25FC">
        <w:rPr>
          <w:rFonts w:cs="Times New Roman"/>
          <w:szCs w:val="20"/>
        </w:rPr>
        <w:fldChar w:fldCharType="begin"/>
      </w:r>
      <w:r w:rsidR="00A56E3B">
        <w:rPr>
          <w:rFonts w:cs="Times New Roman"/>
          <w:szCs w:val="20"/>
        </w:rPr>
        <w:instrText xml:space="preserve"> ADDIN ZOTERO_ITEM CSL_CITATION {"citationID":"Dl0wFLuJ","properties":{"formattedCitation":"({\\i{}11}, {\\i{}16})","plainCitation":"(11, 16)","noteIndex":0},"citationItems":[{"id":1671,"uris":["http://zotero.org/users/9738374/items/9MZNXZEN"],"itemData":{"id":1671,"type":"article-journal","container-title":"Transportation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6C25FC">
        <w:rPr>
          <w:rFonts w:cs="Times New Roman"/>
          <w:szCs w:val="20"/>
        </w:rPr>
        <w:fldChar w:fldCharType="separate"/>
      </w:r>
      <w:r w:rsidR="006C25FC" w:rsidRPr="006C25FC">
        <w:rPr>
          <w:rFonts w:cs="Times New Roman"/>
          <w:szCs w:val="24"/>
        </w:rPr>
        <w:t>(</w:t>
      </w:r>
      <w:r w:rsidR="006C25FC" w:rsidRPr="006C25FC">
        <w:rPr>
          <w:rFonts w:cs="Times New Roman"/>
          <w:i/>
          <w:iCs/>
          <w:szCs w:val="24"/>
        </w:rPr>
        <w:t>11</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6C25FC">
        <w:rPr>
          <w:rFonts w:cs="Times New Roman"/>
          <w:szCs w:val="20"/>
        </w:rPr>
        <w:fldChar w:fldCharType="end"/>
      </w:r>
      <w:r>
        <w:rPr>
          <w:rFonts w:cs="Times New Roman"/>
          <w:szCs w:val="20"/>
        </w:rPr>
        <w:t xml:space="preserve">. </w:t>
      </w:r>
      <w:r w:rsidR="005C1E45">
        <w:rPr>
          <w:rFonts w:cs="Times New Roman"/>
          <w:szCs w:val="20"/>
        </w:rPr>
        <w:t xml:space="preserve">Other </w:t>
      </w:r>
      <w:r w:rsidR="002D5B94">
        <w:rPr>
          <w:rFonts w:cs="Times New Roman"/>
          <w:szCs w:val="20"/>
        </w:rPr>
        <w:t>example</w:t>
      </w:r>
      <w:r w:rsidR="005C1E45">
        <w:rPr>
          <w:rFonts w:cs="Times New Roman"/>
          <w:szCs w:val="20"/>
        </w:rPr>
        <w:t>s include</w:t>
      </w:r>
      <w:r w:rsidR="002D5B94">
        <w:rPr>
          <w:rFonts w:cs="Times New Roman"/>
          <w:szCs w:val="20"/>
        </w:rPr>
        <w:t xml:space="preserve"> weather</w:t>
      </w:r>
      <w:r w:rsidR="005C1E45">
        <w:rPr>
          <w:rFonts w:cs="Times New Roman"/>
          <w:szCs w:val="20"/>
        </w:rPr>
        <w:t xml:space="preserve"> (e.g., </w:t>
      </w:r>
      <w:r w:rsidR="006C25FC">
        <w:rPr>
          <w:rFonts w:cs="Times New Roman"/>
          <w:szCs w:val="20"/>
        </w:rPr>
        <w:t xml:space="preserve">disruptive </w:t>
      </w:r>
      <w:r w:rsidR="00D328E9">
        <w:rPr>
          <w:rFonts w:cs="Times New Roman"/>
          <w:szCs w:val="20"/>
        </w:rPr>
        <w:t>rain</w:t>
      </w:r>
      <w:r w:rsidR="005C1E45">
        <w:rPr>
          <w:rFonts w:cs="Times New Roman"/>
          <w:szCs w:val="20"/>
        </w:rPr>
        <w:t>)</w:t>
      </w:r>
      <w:r w:rsidR="00542F89">
        <w:rPr>
          <w:rFonts w:cs="Times New Roman"/>
          <w:szCs w:val="20"/>
        </w:rPr>
        <w:t xml:space="preserve"> </w:t>
      </w:r>
      <w:r w:rsidR="0001467F">
        <w:rPr>
          <w:rFonts w:cs="Times New Roman"/>
          <w:szCs w:val="20"/>
        </w:rPr>
        <w:fldChar w:fldCharType="begin"/>
      </w:r>
      <w:r w:rsidR="00A56E3B">
        <w:rPr>
          <w:rFonts w:cs="Times New Roman"/>
          <w:szCs w:val="20"/>
        </w:rPr>
        <w:instrText xml:space="preserve"> ADDIN ZOTERO_ITEM CSL_CITATION {"citationID":"i3zHVKC0","properties":{"formattedCitation":"({\\i{}17}, {\\i{}18})","plainCitation":"(17, 18)","noteIndex":0},"citationItems":[{"id":1670,"uris":["http://zotero.org/users/9738374/items/2U9S2I82"],"itemData":{"id":1670,"type":"article-journal","container-title":"WIT Transactions on Ecology and the Environment","ISSN":"184564820X","journalAbbreviation":"WIT Transactions on Ecology and the Environment","note":"publisher: WIT Press","page":"795-801","title":"Investigating the lagged effect of weather parameters on travel time reliability","volume":"191","author":[{"family":"Mesbah","given":"M"},{"family":"Luy","given":"M"},{"family":"Currie","given":"G"}],"issued":{"date-parts":[["2014"]]}}},{"id":1668,"uris":["http://zotero.org/users/9738374/items/DA4XPXKS"],"itemData":{"id":1668,"type":"article-journal","container-title":"Transport Reviews","ISSN":"0144-1647","issue":"4","journalAbbreviation":"Transport Reviews","note":"publisher: Taylor &amp; Francis","page":"501-521","title":"Social media use during unplanned transit network disruptions: A review of literature","volume":"34","author":[{"family":"Pender","given":"Brendan"},{"family":"Currie","given":"Graham"},{"family":"Delbosc","given":"Alexa"},{"family":"Shiwakoti","given":"Nirajan"}],"issued":{"date-parts":[["2014"]]}}}],"schema":"https://github.com/citation-style-language/schema/raw/master/csl-citation.json"} </w:instrText>
      </w:r>
      <w:r w:rsidR="0001467F">
        <w:rPr>
          <w:rFonts w:cs="Times New Roman"/>
          <w:szCs w:val="20"/>
        </w:rPr>
        <w:fldChar w:fldCharType="separate"/>
      </w:r>
      <w:r w:rsidR="007B4378" w:rsidRPr="007B4378">
        <w:rPr>
          <w:rFonts w:cs="Times New Roman"/>
          <w:szCs w:val="24"/>
        </w:rPr>
        <w:t>(</w:t>
      </w:r>
      <w:r w:rsidR="007B4378" w:rsidRPr="007B4378">
        <w:rPr>
          <w:rFonts w:cs="Times New Roman"/>
          <w:i/>
          <w:iCs/>
          <w:szCs w:val="24"/>
        </w:rPr>
        <w:t>17</w:t>
      </w:r>
      <w:r w:rsidR="007B4378" w:rsidRPr="007B4378">
        <w:rPr>
          <w:rFonts w:cs="Times New Roman"/>
          <w:szCs w:val="24"/>
        </w:rPr>
        <w:t xml:space="preserve">, </w:t>
      </w:r>
      <w:r w:rsidR="007B4378" w:rsidRPr="007B4378">
        <w:rPr>
          <w:rFonts w:cs="Times New Roman"/>
          <w:i/>
          <w:iCs/>
          <w:szCs w:val="24"/>
        </w:rPr>
        <w:t>18</w:t>
      </w:r>
      <w:r w:rsidR="007B4378" w:rsidRPr="007B4378">
        <w:rPr>
          <w:rFonts w:cs="Times New Roman"/>
          <w:szCs w:val="24"/>
        </w:rPr>
        <w:t>)</w:t>
      </w:r>
      <w:r w:rsidR="0001467F">
        <w:rPr>
          <w:rFonts w:cs="Times New Roman"/>
          <w:szCs w:val="20"/>
        </w:rPr>
        <w:fldChar w:fldCharType="end"/>
      </w:r>
      <w:r w:rsidR="000414C4">
        <w:rPr>
          <w:rFonts w:cs="Times New Roman"/>
          <w:szCs w:val="20"/>
        </w:rPr>
        <w:t xml:space="preserve"> and</w:t>
      </w:r>
      <w:r w:rsidR="002D5B94">
        <w:rPr>
          <w:rFonts w:cs="Times New Roman"/>
          <w:szCs w:val="20"/>
        </w:rPr>
        <w:t xml:space="preserve"> </w:t>
      </w:r>
      <w:r w:rsidR="005C1E45">
        <w:rPr>
          <w:rFonts w:cs="Times New Roman"/>
          <w:szCs w:val="20"/>
        </w:rPr>
        <w:t>m</w:t>
      </w:r>
      <w:r w:rsidR="002D5B94">
        <w:rPr>
          <w:rFonts w:cs="Times New Roman"/>
          <w:szCs w:val="20"/>
        </w:rPr>
        <w:t>ajor social events</w:t>
      </w:r>
      <w:r w:rsidR="005C1E45">
        <w:rPr>
          <w:rFonts w:cs="Times New Roman"/>
          <w:szCs w:val="20"/>
        </w:rPr>
        <w:t xml:space="preserve"> (e.g., </w:t>
      </w:r>
      <w:r w:rsidR="00C64D5C">
        <w:rPr>
          <w:rFonts w:cs="Times New Roman"/>
          <w:szCs w:val="20"/>
        </w:rPr>
        <w:t xml:space="preserve">large </w:t>
      </w:r>
      <w:r w:rsidR="00766064">
        <w:rPr>
          <w:rFonts w:cs="Times New Roman"/>
          <w:szCs w:val="20"/>
        </w:rPr>
        <w:t>social gatherings</w:t>
      </w:r>
      <w:r w:rsidR="00CB0C9A">
        <w:rPr>
          <w:rFonts w:cs="Times New Roman"/>
          <w:szCs w:val="20"/>
        </w:rPr>
        <w:t xml:space="preserve"> or even terrorist attack</w:t>
      </w:r>
      <w:r w:rsidR="005C1E45">
        <w:rPr>
          <w:rFonts w:cs="Times New Roman"/>
          <w:szCs w:val="20"/>
        </w:rPr>
        <w:t>)</w:t>
      </w:r>
      <w:r w:rsidR="00D328E9">
        <w:rPr>
          <w:rFonts w:cs="Times New Roman"/>
          <w:szCs w:val="20"/>
        </w:rPr>
        <w:t xml:space="preserve"> </w:t>
      </w:r>
      <w:r w:rsidR="00D328E9">
        <w:rPr>
          <w:rFonts w:cs="Times New Roman"/>
          <w:szCs w:val="20"/>
        </w:rPr>
        <w:fldChar w:fldCharType="begin"/>
      </w:r>
      <w:r w:rsidR="007B4378">
        <w:rPr>
          <w:rFonts w:cs="Times New Roman"/>
          <w:szCs w:val="20"/>
        </w:rPr>
        <w:instrText xml:space="preserve"> ADDIN ZOTERO_ITEM CSL_CITATION {"citationID":"pS4BUghc","properties":{"formattedCitation":"({\\i{}19})","plainCitation":"(19)","noteIndex":0},"citationItems":[{"id":1669,"uris":["http://zotero.org/users/9738374/items/2U2U8PHG"],"itemData":{"id":1669,"type":"article-journal","container-title":"The European Physical Journal B","ISSN":"1434-6036","issue":"1","journalAbbreviation":"The European Physical Journal B","note":"publisher: Springer","page":"125-137","title":"Resilience of public transport networks against attacks","volume":"71","author":[{"family":"Berche","given":"Bertrand"},{"family":"Von Ferber","given":"Christian"},{"family":"Holovatch","given":"Taras"},{"family":"Holovatch","given":"Yu"}],"issued":{"date-parts":[["2009"]]}}}],"schema":"https://github.com/citation-style-language/schema/raw/master/csl-citation.json"} </w:instrText>
      </w:r>
      <w:r w:rsidR="00D328E9">
        <w:rPr>
          <w:rFonts w:cs="Times New Roman"/>
          <w:szCs w:val="20"/>
        </w:rPr>
        <w:fldChar w:fldCharType="separate"/>
      </w:r>
      <w:r w:rsidR="007B4378" w:rsidRPr="007B4378">
        <w:rPr>
          <w:rFonts w:cs="Times New Roman"/>
          <w:szCs w:val="24"/>
        </w:rPr>
        <w:t>(</w:t>
      </w:r>
      <w:r w:rsidR="007B4378" w:rsidRPr="007B4378">
        <w:rPr>
          <w:rFonts w:cs="Times New Roman"/>
          <w:i/>
          <w:iCs/>
          <w:szCs w:val="24"/>
        </w:rPr>
        <w:t>19</w:t>
      </w:r>
      <w:r w:rsidR="007B4378" w:rsidRPr="007B4378">
        <w:rPr>
          <w:rFonts w:cs="Times New Roman"/>
          <w:szCs w:val="24"/>
        </w:rPr>
        <w:t>)</w:t>
      </w:r>
      <w:r w:rsidR="00D328E9">
        <w:rPr>
          <w:rFonts w:cs="Times New Roman"/>
          <w:szCs w:val="20"/>
        </w:rPr>
        <w:fldChar w:fldCharType="end"/>
      </w:r>
      <w:r w:rsidR="00766064">
        <w:rPr>
          <w:rFonts w:cs="Times New Roman"/>
          <w:szCs w:val="20"/>
        </w:rPr>
        <w:t>.</w:t>
      </w:r>
      <w:r w:rsidR="00614A6C">
        <w:rPr>
          <w:rFonts w:cs="Times New Roman"/>
          <w:szCs w:val="20"/>
        </w:rPr>
        <w:t xml:space="preserve"> </w:t>
      </w:r>
      <w:r w:rsidR="0001467F">
        <w:rPr>
          <w:rFonts w:cs="Times New Roman"/>
          <w:szCs w:val="20"/>
        </w:rPr>
        <w:t xml:space="preserve">However, </w:t>
      </w:r>
      <w:r w:rsidR="00776F41">
        <w:rPr>
          <w:rFonts w:cs="Times New Roman"/>
          <w:szCs w:val="20"/>
        </w:rPr>
        <w:t>the research on this topic is still lacking</w:t>
      </w:r>
      <w:r w:rsidR="007B4378">
        <w:rPr>
          <w:rFonts w:cs="Times New Roman"/>
          <w:szCs w:val="20"/>
        </w:rPr>
        <w:t xml:space="preserve">. </w:t>
      </w:r>
      <w:r w:rsidR="00CD2BCD">
        <w:rPr>
          <w:rFonts w:cs="Times New Roman"/>
          <w:szCs w:val="20"/>
        </w:rPr>
        <w:t>Due to the momentary nature</w:t>
      </w:r>
      <w:r w:rsidR="009F4945">
        <w:rPr>
          <w:rFonts w:cs="Times New Roman"/>
          <w:szCs w:val="20"/>
        </w:rPr>
        <w:t xml:space="preserve"> </w:t>
      </w:r>
      <w:r w:rsidR="00CD2BCD">
        <w:rPr>
          <w:rFonts w:cs="Times New Roman"/>
          <w:szCs w:val="20"/>
        </w:rPr>
        <w:t>of these events and lack of reliable high-resolution data, m</w:t>
      </w:r>
      <w:r w:rsidR="00776F41">
        <w:rPr>
          <w:rFonts w:cs="Times New Roman"/>
          <w:szCs w:val="20"/>
        </w:rPr>
        <w:t>ost prior studies did not measure the</w:t>
      </w:r>
      <w:r w:rsidR="007B4378">
        <w:rPr>
          <w:rFonts w:cs="Times New Roman"/>
          <w:szCs w:val="20"/>
        </w:rPr>
        <w:t xml:space="preserve"> impact</w:t>
      </w:r>
      <w:r w:rsidR="00E22F26" w:rsidRPr="00E22F26">
        <w:rPr>
          <w:rFonts w:cs="Times New Roman"/>
          <w:szCs w:val="20"/>
        </w:rPr>
        <w:t xml:space="preserve"> </w:t>
      </w:r>
      <w:r w:rsidR="00E22F26">
        <w:rPr>
          <w:rFonts w:cs="Times New Roman"/>
          <w:szCs w:val="20"/>
        </w:rPr>
        <w:t>on accessibility and reliability</w:t>
      </w:r>
      <w:r w:rsidR="00776F41">
        <w:rPr>
          <w:rFonts w:cs="Times New Roman"/>
          <w:szCs w:val="20"/>
        </w:rPr>
        <w:t xml:space="preserve">. </w:t>
      </w:r>
    </w:p>
    <w:p w14:paraId="40EB6F8A" w14:textId="2AF49A98"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w:t>
      </w:r>
      <w:r w:rsidR="00EF168D">
        <w:rPr>
          <w:rFonts w:cs="Times New Roman"/>
          <w:szCs w:val="20"/>
        </w:rPr>
        <w:t xml:space="preserve">e; 3) may land on a new normality, rather than returning to </w:t>
      </w:r>
      <w:r w:rsidR="00982C95">
        <w:rPr>
          <w:rFonts w:cs="Times New Roman"/>
          <w:szCs w:val="20"/>
        </w:rPr>
        <w:t xml:space="preserve">the </w:t>
      </w:r>
      <w:r w:rsidR="00EF168D">
        <w:rPr>
          <w:rFonts w:cs="Times New Roman"/>
          <w:szCs w:val="20"/>
        </w:rPr>
        <w:t>pre-disruption state.</w:t>
      </w:r>
      <w:r w:rsidR="00893E88">
        <w:rPr>
          <w:rFonts w:cs="Times New Roman"/>
          <w:szCs w:val="20"/>
        </w:rPr>
        <w:t xml:space="preserve"> The studies and data on l</w:t>
      </w:r>
      <w:r w:rsidR="009A13E9">
        <w:rPr>
          <w:rFonts w:cs="Times New Roman"/>
          <w:szCs w:val="20"/>
        </w:rPr>
        <w:t>ong-term disruptions</w:t>
      </w:r>
      <w:r w:rsidR="00893E88">
        <w:rPr>
          <w:rFonts w:cs="Times New Roman"/>
          <w:szCs w:val="20"/>
        </w:rPr>
        <w:t xml:space="preserve"> are more</w:t>
      </w:r>
      <w:r w:rsidR="009F4945">
        <w:rPr>
          <w:rFonts w:cs="Times New Roman"/>
          <w:szCs w:val="20"/>
        </w:rPr>
        <w:t xml:space="preserve"> abundant</w:t>
      </w:r>
      <w:r w:rsidR="00893E88">
        <w:rPr>
          <w:rFonts w:cs="Times New Roman"/>
          <w:szCs w:val="20"/>
        </w:rPr>
        <w:t xml:space="preserve"> due to their more </w:t>
      </w:r>
      <w:r w:rsidR="009A13E9">
        <w:rPr>
          <w:rFonts w:cs="Times New Roman"/>
          <w:szCs w:val="20"/>
        </w:rPr>
        <w:t xml:space="preserve">profound and persistent effects compared to short-term disruptions. </w:t>
      </w:r>
    </w:p>
    <w:p w14:paraId="35E256A5" w14:textId="4B046B5C"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w:t>
      </w:r>
      <w:r w:rsidR="00EF168D">
        <w:rPr>
          <w:rFonts w:cs="Times New Roman"/>
          <w:szCs w:val="20"/>
        </w:rPr>
        <w:t xml:space="preserve">long-term </w:t>
      </w:r>
      <w:r>
        <w:rPr>
          <w:rFonts w:cs="Times New Roman"/>
          <w:szCs w:val="20"/>
        </w:rPr>
        <w:t>disruption, if not the most important one in this century, that has huge impacts on the public transit systems in the entire world</w:t>
      </w:r>
      <w:r w:rsidR="00EF168D">
        <w:rPr>
          <w:rFonts w:cs="Times New Roman"/>
          <w:szCs w:val="20"/>
        </w:rPr>
        <w:t xml:space="preserve"> </w:t>
      </w:r>
      <w:r w:rsidR="00EF168D">
        <w:rPr>
          <w:rFonts w:cs="Times New Roman"/>
          <w:szCs w:val="20"/>
        </w:rPr>
        <w:fldChar w:fldCharType="begin"/>
      </w:r>
      <w:r w:rsidR="00A56E3B">
        <w:rPr>
          <w:rFonts w:cs="Times New Roman"/>
          <w:szCs w:val="20"/>
        </w:rPr>
        <w:instrText xml:space="preserve"> ADDIN ZOTERO_ITEM CSL_CITATION {"citationID":"f1NzLZfg","properties":{"formattedCitation":"({\\i{}20})","plainCitation":"(20)","noteIndex":0},"citationItems":[{"id":1667,"uris":["http://zotero.org/users/9738374/items/ULWA7KW8"],"itemData":{"id":1667,"type":"article-journal","container-title":"Plos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EF168D">
        <w:rPr>
          <w:rFonts w:cs="Times New Roman"/>
          <w:szCs w:val="20"/>
        </w:rPr>
        <w:fldChar w:fldCharType="separate"/>
      </w:r>
      <w:r w:rsidR="00EF168D" w:rsidRPr="00EF168D">
        <w:rPr>
          <w:rFonts w:cs="Times New Roman"/>
          <w:szCs w:val="24"/>
        </w:rPr>
        <w:t>(</w:t>
      </w:r>
      <w:r w:rsidR="00EF168D" w:rsidRPr="00EF168D">
        <w:rPr>
          <w:rFonts w:cs="Times New Roman"/>
          <w:i/>
          <w:iCs/>
          <w:szCs w:val="24"/>
        </w:rPr>
        <w:t>20</w:t>
      </w:r>
      <w:r w:rsidR="00EF168D" w:rsidRPr="00EF168D">
        <w:rPr>
          <w:rFonts w:cs="Times New Roman"/>
          <w:szCs w:val="24"/>
        </w:rPr>
        <w:t>)</w:t>
      </w:r>
      <w:r w:rsidR="00EF168D">
        <w:rPr>
          <w:rFonts w:cs="Times New Roman"/>
          <w:szCs w:val="20"/>
        </w:rPr>
        <w:fldChar w:fldCharType="end"/>
      </w:r>
      <w:r>
        <w:rPr>
          <w:rFonts w:cs="Times New Roman"/>
          <w:szCs w:val="20"/>
        </w:rPr>
        <w:t xml:space="preserve">. </w:t>
      </w:r>
      <w:r w:rsidR="00893E88">
        <w:rPr>
          <w:rFonts w:cs="Times New Roman"/>
          <w:szCs w:val="20"/>
        </w:rPr>
        <w:t xml:space="preserve">COVID-19’s </w:t>
      </w:r>
      <w:r w:rsidR="00A56E3B">
        <w:rPr>
          <w:rFonts w:cs="Times New Roman"/>
          <w:szCs w:val="20"/>
        </w:rPr>
        <w:t xml:space="preserve">significant negative </w:t>
      </w:r>
      <w:r w:rsidR="00893E88">
        <w:rPr>
          <w:rFonts w:cs="Times New Roman"/>
          <w:szCs w:val="20"/>
        </w:rPr>
        <w:t xml:space="preserve">impacts on public transit accessibility </w:t>
      </w:r>
      <w:r w:rsidR="00A56E3B">
        <w:rPr>
          <w:rFonts w:cs="Times New Roman"/>
          <w:szCs w:val="20"/>
        </w:rPr>
        <w:t xml:space="preserve">are reported by many papers. For example, </w:t>
      </w:r>
      <w:r w:rsidR="009E72AC">
        <w:rPr>
          <w:rFonts w:cs="Times New Roman"/>
          <w:szCs w:val="20"/>
        </w:rPr>
        <w:t xml:space="preserve">Kar et al. </w:t>
      </w:r>
      <w:r w:rsidR="009E72AC">
        <w:rPr>
          <w:rFonts w:cs="Times New Roman"/>
          <w:szCs w:val="20"/>
        </w:rPr>
        <w:fldChar w:fldCharType="begin"/>
      </w:r>
      <w:r w:rsidR="009E72AC">
        <w:rPr>
          <w:rFonts w:cs="Times New Roman"/>
          <w:szCs w:val="20"/>
        </w:rPr>
        <w:instrText xml:space="preserve"> ADDIN ZOTERO_ITEM CSL_CITATION {"citationID":"skNMJ5Us","properties":{"formattedCitation":"({\\i{}21})","plainCitation":"(21)","noteIndex":0},"citationItems":[{"id":1678,"uris":["http://zotero.org/users/9738374/items/2M7Y3WZE"],"itemData":{"id":1678,"type":"article-journal","note":"publisher: OSF Preprints","title":"Reducing public transit compounds social vulnerabilities during COVID-19","author":[{"family":"Kar","given":"Armita"},{"family":"Carrel","given":"Andre L"},{"family":"Miller","given":"Harvey J"},{"family":"Le","given":"Huyen TK"}],"issued":{"date-parts":[["2021"]]}}}],"schema":"https://github.com/citation-style-language/schema/raw/master/csl-citation.json"} </w:instrText>
      </w:r>
      <w:r w:rsidR="009E72AC">
        <w:rPr>
          <w:rFonts w:cs="Times New Roman"/>
          <w:szCs w:val="20"/>
        </w:rPr>
        <w:fldChar w:fldCharType="separate"/>
      </w:r>
      <w:r w:rsidR="009E72AC" w:rsidRPr="009E72AC">
        <w:rPr>
          <w:rFonts w:cs="Times New Roman"/>
          <w:szCs w:val="24"/>
        </w:rPr>
        <w:t>(</w:t>
      </w:r>
      <w:r w:rsidR="009E72AC" w:rsidRPr="009E72AC">
        <w:rPr>
          <w:rFonts w:cs="Times New Roman"/>
          <w:i/>
          <w:iCs/>
          <w:szCs w:val="24"/>
        </w:rPr>
        <w:t>21</w:t>
      </w:r>
      <w:r w:rsidR="009E72AC" w:rsidRPr="009E72AC">
        <w:rPr>
          <w:rFonts w:cs="Times New Roman"/>
          <w:szCs w:val="24"/>
        </w:rPr>
        <w:t>)</w:t>
      </w:r>
      <w:r w:rsidR="009E72AC">
        <w:rPr>
          <w:rFonts w:cs="Times New Roman"/>
          <w:szCs w:val="20"/>
        </w:rPr>
        <w:fldChar w:fldCharType="end"/>
      </w:r>
      <w:r w:rsidR="009E72AC">
        <w:rPr>
          <w:rFonts w:cs="Times New Roman"/>
          <w:szCs w:val="20"/>
        </w:rPr>
        <w:t xml:space="preserve"> studied the public transit accessibility to essential services in 22 US cities and found significant declines</w:t>
      </w:r>
      <w:r w:rsidR="00367B29">
        <w:rPr>
          <w:rFonts w:cs="Times New Roman"/>
          <w:szCs w:val="20"/>
        </w:rPr>
        <w:t xml:space="preserve">; the paper </w:t>
      </w:r>
      <w:r w:rsidR="00367B29">
        <w:rPr>
          <w:rFonts w:cs="Times New Roman"/>
          <w:szCs w:val="20"/>
        </w:rPr>
        <w:lastRenderedPageBreak/>
        <w:t xml:space="preserve">also pointed out that the pandemic-related decline primarily impacts </w:t>
      </w:r>
      <w:r w:rsidR="00651397">
        <w:rPr>
          <w:rFonts w:cs="Times New Roman"/>
          <w:szCs w:val="20"/>
        </w:rPr>
        <w:t>marginalized communities.</w:t>
      </w:r>
      <w:r w:rsidR="005C1E45">
        <w:rPr>
          <w:rFonts w:cs="Times New Roman"/>
          <w:szCs w:val="20"/>
        </w:rPr>
        <w:t xml:space="preserve"> In response to </w:t>
      </w:r>
      <w:r w:rsidR="001B20CF">
        <w:rPr>
          <w:rFonts w:cs="Times New Roman"/>
          <w:szCs w:val="20"/>
        </w:rPr>
        <w:t>the disruption, transit authorities and government also enacted policies and system adjustments to resist the negative impacts. For example,</w:t>
      </w:r>
      <w:r w:rsidR="00651397">
        <w:rPr>
          <w:rFonts w:cs="Times New Roman"/>
          <w:szCs w:val="20"/>
        </w:rPr>
        <w:t xml:space="preserve"> </w:t>
      </w:r>
      <w:r w:rsidR="00A56E3B">
        <w:rPr>
          <w:rFonts w:cs="Times New Roman"/>
          <w:szCs w:val="20"/>
        </w:rPr>
        <w:t xml:space="preserve">Singh et al. </w:t>
      </w:r>
      <w:r w:rsidR="00A56E3B">
        <w:rPr>
          <w:rFonts w:cs="Times New Roman"/>
          <w:szCs w:val="20"/>
        </w:rPr>
        <w:fldChar w:fldCharType="begin"/>
      </w:r>
      <w:r w:rsidR="009E72AC">
        <w:rPr>
          <w:rFonts w:cs="Times New Roman"/>
          <w:szCs w:val="20"/>
        </w:rPr>
        <w:instrText xml:space="preserve"> ADDIN ZOTERO_ITEM CSL_CITATION {"citationID":"vh27o2rm","properties":{"formattedCitation":"({\\i{}22})","plainCitation":"(22)","noteIndex":0},"citationItems":[{"id":1676,"uris":["http://zotero.org/users/9738374/items/UP9CSTG3"],"itemData":{"id":1676,"type":"article-journal","container-title":"Journal of Urban Mobility","ISSN":"2667-0917","journalAbbreviation":"Journal of Urban Mobility","note":"publisher: Elsevier","page":"100016","title":"Evaluating the accessibility benefits of the new BRT system during the COVID-19 pandemic in Winnipeg, Canada","volume":"2","author":[{"family":"Singh","given":"Suraj Shirodkar"},{"family":"Javanmard","given":"Reyhane"},{"family":"Lee","given":"Jinhyung"},{"family":"Kim","given":"Junghwan"},{"family":"Diab","given":"Ehab"}],"issued":{"date-parts":[["2022"]]}}}],"schema":"https://github.com/citation-style-language/schema/raw/master/csl-citation.json"} </w:instrText>
      </w:r>
      <w:r w:rsidR="00A56E3B">
        <w:rPr>
          <w:rFonts w:cs="Times New Roman"/>
          <w:szCs w:val="20"/>
        </w:rPr>
        <w:fldChar w:fldCharType="separate"/>
      </w:r>
      <w:r w:rsidR="009E72AC" w:rsidRPr="009E72AC">
        <w:rPr>
          <w:rFonts w:cs="Times New Roman"/>
          <w:szCs w:val="24"/>
        </w:rPr>
        <w:t>(</w:t>
      </w:r>
      <w:r w:rsidR="009E72AC" w:rsidRPr="009E72AC">
        <w:rPr>
          <w:rFonts w:cs="Times New Roman"/>
          <w:i/>
          <w:iCs/>
          <w:szCs w:val="24"/>
        </w:rPr>
        <w:t>22</w:t>
      </w:r>
      <w:r w:rsidR="009E72AC" w:rsidRPr="009E72AC">
        <w:rPr>
          <w:rFonts w:cs="Times New Roman"/>
          <w:szCs w:val="24"/>
        </w:rPr>
        <w:t>)</w:t>
      </w:r>
      <w:r w:rsidR="00A56E3B">
        <w:rPr>
          <w:rFonts w:cs="Times New Roman"/>
          <w:szCs w:val="20"/>
        </w:rPr>
        <w:fldChar w:fldCharType="end"/>
      </w:r>
      <w:r w:rsidR="00A56E3B">
        <w:rPr>
          <w:rFonts w:cs="Times New Roman"/>
          <w:szCs w:val="20"/>
        </w:rPr>
        <w:t xml:space="preserve"> found COVID-19 pandemic has negative impact on the transit accessibility in Winnipeg, Canada but a new BRT system helps to increase the accessibility for underprivileged populations.</w:t>
      </w:r>
      <w:r w:rsidR="00583D74">
        <w:rPr>
          <w:rFonts w:cs="Times New Roman"/>
          <w:szCs w:val="20"/>
        </w:rPr>
        <w:t xml:space="preserve"> Allen and Farber </w:t>
      </w:r>
      <w:r w:rsidR="00583D74">
        <w:rPr>
          <w:rFonts w:cs="Times New Roman"/>
          <w:szCs w:val="20"/>
        </w:rPr>
        <w:fldChar w:fldCharType="begin"/>
      </w:r>
      <w:r w:rsidR="00583D74">
        <w:rPr>
          <w:rFonts w:cs="Times New Roman"/>
          <w:szCs w:val="20"/>
        </w:rPr>
        <w:instrText xml:space="preserve"> ADDIN ZOTERO_ITEM CSL_CITATION {"citationID":"kOrUzrha","properties":{"formattedCitation":"({\\i{}23})","plainCitation":"(23)","noteIndex":0},"citationItems":[{"id":1672,"uris":["http://zotero.org/users/9738374/items/FB56RTFD"],"itemData":{"id":1672,"type":"article-journal","container-title":"Findings","journalAbbreviation":"Findings","note":"publisher: Findings Press","page":"24072","title":"Changes in transit accessibility to food banks in toronto during COVID-19","author":[{"family":"Allen","given":"Jeff"},{"family":"Farber","given":"Steven"}],"issued":{"date-parts":[["2021"]]}}}],"schema":"https://github.com/citation-style-language/schema/raw/master/csl-citation.json"} </w:instrText>
      </w:r>
      <w:r w:rsidR="00583D74">
        <w:rPr>
          <w:rFonts w:cs="Times New Roman"/>
          <w:szCs w:val="20"/>
        </w:rPr>
        <w:fldChar w:fldCharType="separate"/>
      </w:r>
      <w:r w:rsidR="00583D74" w:rsidRPr="00583D74">
        <w:rPr>
          <w:rFonts w:cs="Times New Roman"/>
          <w:szCs w:val="24"/>
        </w:rPr>
        <w:t>(</w:t>
      </w:r>
      <w:r w:rsidR="00583D74" w:rsidRPr="00583D74">
        <w:rPr>
          <w:rFonts w:cs="Times New Roman"/>
          <w:i/>
          <w:iCs/>
          <w:szCs w:val="24"/>
        </w:rPr>
        <w:t>23</w:t>
      </w:r>
      <w:r w:rsidR="00583D74" w:rsidRPr="00583D74">
        <w:rPr>
          <w:rFonts w:cs="Times New Roman"/>
          <w:szCs w:val="24"/>
        </w:rPr>
        <w:t>)</w:t>
      </w:r>
      <w:r w:rsidR="00583D74">
        <w:rPr>
          <w:rFonts w:cs="Times New Roman"/>
          <w:szCs w:val="20"/>
        </w:rPr>
        <w:fldChar w:fldCharType="end"/>
      </w:r>
      <w:r w:rsidR="00583D74">
        <w:rPr>
          <w:rFonts w:cs="Times New Roman"/>
          <w:szCs w:val="20"/>
        </w:rPr>
        <w:t xml:space="preserve"> found that </w:t>
      </w:r>
      <w:r w:rsidR="00826D65">
        <w:rPr>
          <w:rFonts w:cs="Times New Roman"/>
          <w:szCs w:val="20"/>
        </w:rPr>
        <w:t>newly opened ban locations increase food accessibility by 10% in Toronto during the pandemic.</w:t>
      </w:r>
    </w:p>
    <w:p w14:paraId="0D005F92" w14:textId="7EBF7117" w:rsidR="00CE3B95" w:rsidRDefault="005761D9" w:rsidP="00F06D26">
      <w:pPr>
        <w:spacing w:before="120" w:after="120" w:line="240" w:lineRule="auto"/>
        <w:ind w:firstLine="720"/>
        <w:rPr>
          <w:rFonts w:cs="Times New Roman"/>
          <w:szCs w:val="20"/>
        </w:rPr>
      </w:pPr>
      <w:r>
        <w:rPr>
          <w:rFonts w:cs="Times New Roman"/>
          <w:szCs w:val="20"/>
        </w:rPr>
        <w:t xml:space="preserve">Extreme weather events can also incur persistent disruption to public transit </w:t>
      </w:r>
      <w:r w:rsidR="00670851">
        <w:rPr>
          <w:rFonts w:cs="Times New Roman"/>
          <w:szCs w:val="20"/>
        </w:rPr>
        <w:t>and transit accessibility</w:t>
      </w:r>
      <w:r>
        <w:rPr>
          <w:rFonts w:cs="Times New Roman"/>
          <w:szCs w:val="20"/>
        </w:rPr>
        <w:t>.</w:t>
      </w:r>
      <w:r w:rsidR="005E6F66">
        <w:rPr>
          <w:rFonts w:cs="Times New Roman"/>
          <w:szCs w:val="20"/>
        </w:rPr>
        <w:t xml:space="preserve"> A prime example is flood and sea level rising caused by climate change. Li et al. </w:t>
      </w:r>
      <w:r w:rsidR="005E6F66">
        <w:rPr>
          <w:rFonts w:cs="Times New Roman"/>
          <w:szCs w:val="20"/>
        </w:rPr>
        <w:fldChar w:fldCharType="begin"/>
      </w:r>
      <w:r w:rsidR="005E6F66">
        <w:rPr>
          <w:rFonts w:cs="Times New Roman"/>
          <w:szCs w:val="20"/>
        </w:rPr>
        <w:instrText xml:space="preserve"> ADDIN ZOTERO_ITEM CSL_CITATION {"citationID":"9BaGFFZb","properties":{"formattedCitation":"({\\i{}24})","plainCitation":"(24)","noteIndex":0},"citationItems":[{"id":1682,"uris":["http://zotero.org/users/9738374/items/XHZLAWNZ"],"itemData":{"id":1682,"type":"article-journal","container-title":"Applied geography","ISSN":"0143-6228","journalAbbreviation":"Applied geography","note":"publisher: Elsevier","page":"21-29","title":"The potential effect of a 100-year pluvial flood event on metro accessibility and ridership: A case study of central Shanghai, China","volume":"100","author":[{"family":"Li","given":"Mengya"},{"family":"Kwan","given":"Mei-Po"},{"family":"Yin","given":"Jie"},{"family":"Yu","given":"Dapeng"},{"family":"Wang","given":"Jun"}],"issued":{"date-parts":[["2018"]]}}}],"schema":"https://github.com/citation-style-language/schema/raw/master/csl-citation.json"} </w:instrText>
      </w:r>
      <w:r w:rsidR="005E6F66">
        <w:rPr>
          <w:rFonts w:cs="Times New Roman"/>
          <w:szCs w:val="20"/>
        </w:rPr>
        <w:fldChar w:fldCharType="separate"/>
      </w:r>
      <w:r w:rsidR="005E6F66" w:rsidRPr="005E6F66">
        <w:rPr>
          <w:rFonts w:cs="Times New Roman"/>
          <w:szCs w:val="24"/>
        </w:rPr>
        <w:t>(</w:t>
      </w:r>
      <w:r w:rsidR="005E6F66" w:rsidRPr="005E6F66">
        <w:rPr>
          <w:rFonts w:cs="Times New Roman"/>
          <w:i/>
          <w:iCs/>
          <w:szCs w:val="24"/>
        </w:rPr>
        <w:t>24</w:t>
      </w:r>
      <w:r w:rsidR="005E6F66" w:rsidRPr="005E6F66">
        <w:rPr>
          <w:rFonts w:cs="Times New Roman"/>
          <w:szCs w:val="24"/>
        </w:rPr>
        <w:t>)</w:t>
      </w:r>
      <w:r w:rsidR="005E6F66">
        <w:rPr>
          <w:rFonts w:cs="Times New Roman"/>
          <w:szCs w:val="20"/>
        </w:rPr>
        <w:fldChar w:fldCharType="end"/>
      </w:r>
      <w:r w:rsidR="00111F26">
        <w:rPr>
          <w:rFonts w:cs="Times New Roman"/>
          <w:szCs w:val="20"/>
        </w:rPr>
        <w:t xml:space="preserve"> simulated the potential effect of a 100-year pluvial flood on Shanghai Metro</w:t>
      </w:r>
      <w:r w:rsidR="00CE7419">
        <w:rPr>
          <w:rFonts w:cs="Times New Roman"/>
          <w:szCs w:val="20"/>
        </w:rPr>
        <w:t>, China</w:t>
      </w:r>
      <w:r w:rsidR="00111F26">
        <w:rPr>
          <w:rFonts w:cs="Times New Roman"/>
          <w:szCs w:val="20"/>
        </w:rPr>
        <w:t xml:space="preserve"> and found universal decrease in accessibility.</w:t>
      </w:r>
      <w:r w:rsidR="00CE7419">
        <w:rPr>
          <w:rFonts w:cs="Times New Roman"/>
          <w:szCs w:val="20"/>
        </w:rPr>
        <w:t xml:space="preserve"> He et al. </w:t>
      </w:r>
      <w:r w:rsidR="00CE7419">
        <w:rPr>
          <w:rFonts w:cs="Times New Roman"/>
          <w:szCs w:val="20"/>
        </w:rPr>
        <w:fldChar w:fldCharType="begin"/>
      </w:r>
      <w:r w:rsidR="00CE7419">
        <w:rPr>
          <w:rFonts w:cs="Times New Roman"/>
          <w:szCs w:val="20"/>
        </w:rPr>
        <w:instrText xml:space="preserve"> ADDIN ZOTERO_ITEM CSL_CITATION {"citationID":"u6zNMGXO","properties":{"formattedCitation":"({\\i{}25})","plainCitation":"(25)","noteIndex":0},"citationItems":[{"id":1680,"uris":["http://zotero.org/users/9738374/items/ZU3HYS6S"],"itemData":{"id":1680,"type":"article-journal","container-title":"Transportation research part D: transport and environment","ISSN":"1361-9209","journalAbbreviation":"Transportation research part D: transport and environment","note":"publisher: Elsevier","page":"102889","title":"Flood impacts on urban transit and accessibility—A case study of Kinshasa","volume":"96","author":[{"family":"He","given":"Yiyi"},{"family":"Thies","given":"Stephan"},{"family":"Avner","given":"Paolo"},{"family":"Rentschler","given":"Jun"}],"issued":{"date-parts":[["2021"]]}}}],"schema":"https://github.com/citation-style-language/schema/raw/master/csl-citation.json"} </w:instrText>
      </w:r>
      <w:r w:rsidR="00CE7419">
        <w:rPr>
          <w:rFonts w:cs="Times New Roman"/>
          <w:szCs w:val="20"/>
        </w:rPr>
        <w:fldChar w:fldCharType="separate"/>
      </w:r>
      <w:r w:rsidR="00CE7419" w:rsidRPr="00CE7419">
        <w:rPr>
          <w:rFonts w:cs="Times New Roman"/>
          <w:szCs w:val="24"/>
        </w:rPr>
        <w:t>(</w:t>
      </w:r>
      <w:r w:rsidR="00CE7419" w:rsidRPr="00CE7419">
        <w:rPr>
          <w:rFonts w:cs="Times New Roman"/>
          <w:i/>
          <w:iCs/>
          <w:szCs w:val="24"/>
        </w:rPr>
        <w:t>25</w:t>
      </w:r>
      <w:r w:rsidR="00CE7419" w:rsidRPr="00CE7419">
        <w:rPr>
          <w:rFonts w:cs="Times New Roman"/>
          <w:szCs w:val="24"/>
        </w:rPr>
        <w:t>)</w:t>
      </w:r>
      <w:r w:rsidR="00CE7419">
        <w:rPr>
          <w:rFonts w:cs="Times New Roman"/>
          <w:szCs w:val="20"/>
        </w:rPr>
        <w:fldChar w:fldCharType="end"/>
      </w:r>
      <w:r w:rsidR="00CE7419">
        <w:rPr>
          <w:rFonts w:cs="Times New Roman"/>
          <w:szCs w:val="20"/>
        </w:rPr>
        <w:t xml:space="preserve"> found flood disruptions lead to increase in headways and loss of job accessibility in Kinshasa, Democratic Republic of the Congo.</w:t>
      </w:r>
      <w:r w:rsidR="00BC360A">
        <w:rPr>
          <w:rFonts w:cs="Times New Roman"/>
          <w:szCs w:val="20"/>
        </w:rPr>
        <w:t xml:space="preserve"> </w:t>
      </w:r>
    </w:p>
    <w:p w14:paraId="4AD4F82F" w14:textId="77777777" w:rsidR="00BD6C1C" w:rsidRDefault="00BD6C1C" w:rsidP="00BD6C1C">
      <w:pPr>
        <w:spacing w:before="120" w:after="120" w:line="240" w:lineRule="auto"/>
        <w:rPr>
          <w:rFonts w:cs="Times New Roman"/>
          <w:szCs w:val="20"/>
        </w:rPr>
      </w:pPr>
    </w:p>
    <w:p w14:paraId="11628E19" w14:textId="2BDD69D3" w:rsidR="00BC360A" w:rsidRDefault="00BD6C1C" w:rsidP="00BD6C1C">
      <w:pPr>
        <w:spacing w:before="120" w:after="120" w:line="240" w:lineRule="auto"/>
        <w:rPr>
          <w:rFonts w:cs="Times New Roman"/>
          <w:szCs w:val="20"/>
        </w:rPr>
      </w:pPr>
      <w:r>
        <w:rPr>
          <w:rFonts w:cs="Times New Roman"/>
          <w:szCs w:val="20"/>
        </w:rPr>
        <w:t>There are still huge gaps</w:t>
      </w:r>
      <w:r w:rsidR="003D16FB">
        <w:rPr>
          <w:rFonts w:cs="Times New Roman"/>
          <w:szCs w:val="20"/>
        </w:rPr>
        <w:t xml:space="preserve"> in this area</w:t>
      </w:r>
      <w:r>
        <w:rPr>
          <w:rFonts w:cs="Times New Roman"/>
          <w:szCs w:val="20"/>
        </w:rPr>
        <w:t xml:space="preserve">. </w:t>
      </w:r>
      <w:r w:rsidR="003D16FB">
        <w:rPr>
          <w:rFonts w:cs="Times New Roman"/>
          <w:szCs w:val="20"/>
        </w:rPr>
        <w:t>First, prior studies focus on the disruptions’ impact on accessibility, rather than reliability. Second</w:t>
      </w:r>
      <w:r>
        <w:rPr>
          <w:rFonts w:cs="Times New Roman"/>
          <w:szCs w:val="20"/>
        </w:rPr>
        <w:t xml:space="preserve">, the studies </w:t>
      </w:r>
      <w:r w:rsidR="003D16FB">
        <w:rPr>
          <w:rFonts w:cs="Times New Roman"/>
          <w:szCs w:val="20"/>
        </w:rPr>
        <w:t xml:space="preserve">on </w:t>
      </w:r>
      <w:r>
        <w:rPr>
          <w:rFonts w:cs="Times New Roman"/>
          <w:szCs w:val="20"/>
        </w:rPr>
        <w:t xml:space="preserve">short-term disruptions </w:t>
      </w:r>
      <w:r w:rsidR="003D16FB">
        <w:rPr>
          <w:rFonts w:cs="Times New Roman"/>
          <w:szCs w:val="20"/>
        </w:rPr>
        <w:t xml:space="preserve">are lacking. </w:t>
      </w:r>
      <w:r w:rsidR="0062690E">
        <w:rPr>
          <w:rFonts w:cs="Times New Roman"/>
          <w:szCs w:val="20"/>
        </w:rPr>
        <w:t xml:space="preserve">Lack of </w:t>
      </w:r>
      <w:r w:rsidR="003D16FB">
        <w:rPr>
          <w:rFonts w:cs="Times New Roman"/>
          <w:szCs w:val="20"/>
        </w:rPr>
        <w:t xml:space="preserve">reliable high-resolution data source </w:t>
      </w:r>
      <w:r w:rsidR="0062690E">
        <w:rPr>
          <w:rFonts w:cs="Times New Roman"/>
          <w:szCs w:val="20"/>
        </w:rPr>
        <w:t xml:space="preserve">made it very hard to conduct </w:t>
      </w:r>
      <w:r w:rsidR="003D16FB">
        <w:rPr>
          <w:rFonts w:cs="Times New Roman"/>
          <w:szCs w:val="20"/>
        </w:rPr>
        <w:t>empirical analysis</w:t>
      </w:r>
      <w:r w:rsidR="0062690E">
        <w:rPr>
          <w:rFonts w:cs="Times New Roman"/>
          <w:szCs w:val="20"/>
        </w:rPr>
        <w:t xml:space="preserve"> on short-term disruptions</w:t>
      </w:r>
      <w:r w:rsidR="003D16FB">
        <w:rPr>
          <w:rFonts w:cs="Times New Roman"/>
          <w:szCs w:val="20"/>
        </w:rPr>
        <w:t>. Last, few papers discussed the recoverability of transit accessibility. I</w:t>
      </w:r>
      <w:r w:rsidR="00BC360A">
        <w:rPr>
          <w:rFonts w:cs="Times New Roman"/>
          <w:szCs w:val="20"/>
        </w:rPr>
        <w:t>t is noteworthy that most introduced studies above only investigate the robustness of the system.</w:t>
      </w:r>
      <w:r w:rsidR="003D16FB">
        <w:rPr>
          <w:rFonts w:cs="Times New Roman"/>
          <w:szCs w:val="20"/>
        </w:rPr>
        <w:t xml:space="preserve"> Due to the availability of high-resolution real-time data, we </w:t>
      </w:r>
      <w:r w:rsidR="00D43BAC">
        <w:rPr>
          <w:rFonts w:cs="Times New Roman"/>
          <w:szCs w:val="20"/>
        </w:rPr>
        <w:t xml:space="preserve">now can </w:t>
      </w:r>
      <w:r w:rsidR="003D16FB">
        <w:rPr>
          <w:rFonts w:cs="Times New Roman"/>
          <w:szCs w:val="20"/>
        </w:rPr>
        <w:t>address these gaps in this paper accordingly.</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EAAD902"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F4945">
        <w:rPr>
          <w:rFonts w:cs="Times New Roman"/>
          <w:szCs w:val="24"/>
        </w:rPr>
        <w:instrText xml:space="preserve"> ADDIN ZOTERO_ITEM CSL_CITATION {"citationID":"CHSca3O3","properties":{"formattedCitation":"({\\i{}26}, {\\i{}27})","plainCitation":"(26, 27)","noteIndex":0},"citationItems":[{"id":"vJmC3ZcO/4GwaLFL6","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data","type":"report"}},{"id":"vJmC3ZcO/hQeGunGL","uris":["http://www.mendeley.com/documents/?uuid=f4329fcc-8605-421d-b976-c84d4bc82e13"],"itemData":{"DOI":"10.1177/0042098020919323","ISSN":"0042-0980","abstract":"The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26</w:t>
      </w:r>
      <w:r w:rsidR="009F4945" w:rsidRPr="009F4945">
        <w:rPr>
          <w:rFonts w:cs="Times New Roman"/>
          <w:szCs w:val="24"/>
        </w:rPr>
        <w:t xml:space="preserve">, </w:t>
      </w:r>
      <w:r w:rsidR="009F4945" w:rsidRPr="009F4945">
        <w:rPr>
          <w:rFonts w:cs="Times New Roman"/>
          <w:i/>
          <w:iCs/>
          <w:szCs w:val="24"/>
        </w:rPr>
        <w:t>27</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F4945">
        <w:rPr>
          <w:rFonts w:cs="Times New Roman"/>
          <w:szCs w:val="24"/>
        </w:rPr>
        <w:instrText xml:space="preserve"> ADDIN ZOTERO_ITEM CSL_CITATION {"citationID":"EqkfS32l","properties":{"formattedCitation":"({\\i{}28}, {\\i{}29})","plainCitation":"(28, 29)","noteIndex":0},"citationItems":[{"id":"vJmC3ZcO/hjIWHKU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Overview","type":"webpage"}},{"id":"vJmC3ZcO/Wz84UXZA","uris":["http://www.mendeley.com/documents/?uuid=850ac14c-25d7-4766-85ba-214da18b97ce"],"itemData":{"URL":"https://developers.google.com/transit/gtfs/","abstract":"GTFS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28</w:t>
      </w:r>
      <w:r w:rsidR="009F4945" w:rsidRPr="009F4945">
        <w:rPr>
          <w:rFonts w:cs="Times New Roman"/>
          <w:szCs w:val="24"/>
        </w:rPr>
        <w:t xml:space="preserve">, </w:t>
      </w:r>
      <w:r w:rsidR="009F4945" w:rsidRPr="009F4945">
        <w:rPr>
          <w:rFonts w:cs="Times New Roman"/>
          <w:i/>
          <w:iCs/>
          <w:szCs w:val="24"/>
        </w:rPr>
        <w:t>29</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27BE4C0C"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F4945">
        <w:instrText xml:space="preserve"> ADDIN ZOTERO_ITEM CSL_CITATION {"citationID":"6yqaO9TE","properties":{"formattedCitation":"({\\i{}30})","plainCitation":"(30)","noteIndex":0},"citationItems":[{"id":"vJmC3ZcO/o3Ymzxhd","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F4945" w:rsidRPr="009F4945">
        <w:rPr>
          <w:rFonts w:cs="Times New Roman"/>
          <w:szCs w:val="24"/>
        </w:rPr>
        <w:t>(</w:t>
      </w:r>
      <w:r w:rsidR="009F4945" w:rsidRPr="009F4945">
        <w:rPr>
          <w:rFonts w:cs="Times New Roman"/>
          <w:i/>
          <w:iCs/>
          <w:szCs w:val="24"/>
        </w:rPr>
        <w:t>30</w:t>
      </w:r>
      <w:r w:rsidR="009F4945" w:rsidRPr="009F4945">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4454A2AB" w:rsidR="00807E5A" w:rsidRDefault="00807E5A" w:rsidP="003E5A6B">
      <w:r>
        <w:lastRenderedPageBreak/>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F4945">
        <w:rPr>
          <w:rFonts w:cs="Times New Roman"/>
          <w:szCs w:val="24"/>
        </w:rPr>
        <w:instrText xml:space="preserve"> ADDIN ZOTERO_ITEM CSL_CITATION {"citationID":"ghlCSY40","properties":{"formattedCitation":"({\\i{}31})","plainCitation":"(31)","noteIndex":0},"citationItems":[{"id":"vJmC3ZcO/Kygyuyml","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F4945" w:rsidRPr="009F4945">
        <w:rPr>
          <w:rFonts w:cs="Times New Roman"/>
          <w:szCs w:val="24"/>
        </w:rPr>
        <w:t>(</w:t>
      </w:r>
      <w:r w:rsidR="009F4945" w:rsidRPr="009F4945">
        <w:rPr>
          <w:rFonts w:cs="Times New Roman"/>
          <w:i/>
          <w:iCs/>
          <w:szCs w:val="24"/>
        </w:rPr>
        <w:t>31</w:t>
      </w:r>
      <w:r w:rsidR="009F4945" w:rsidRPr="009F4945">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56E3B">
        <w:instrText xml:space="preserve"> ADDIN ZOTERO_ITEM CSL_CITATION {"citationID":"MMnt6GMr","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5713D75D"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F4945">
        <w:rPr>
          <w:rFonts w:cs="Times New Roman"/>
          <w:i/>
          <w:iCs/>
        </w:rPr>
        <w:instrText xml:space="preserve"> ADDIN ZOTERO_ITEM CSL_CITATION {"citationID":"XcmaRQaY","properties":{"formattedCitation":"({\\i{}32}, {\\i{}33})","plainCitation":"(32, 33)","noteIndex":0},"citationItems":[{"id":"vJmC3ZcO/jrwl3WXR","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vJmC3ZcO/f77SULgX","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F4945" w:rsidRPr="009F4945">
        <w:rPr>
          <w:rFonts w:cs="Times New Roman"/>
          <w:szCs w:val="24"/>
        </w:rPr>
        <w:t>(</w:t>
      </w:r>
      <w:r w:rsidR="009F4945" w:rsidRPr="009F4945">
        <w:rPr>
          <w:rFonts w:cs="Times New Roman"/>
          <w:i/>
          <w:iCs/>
          <w:szCs w:val="24"/>
        </w:rPr>
        <w:t>32</w:t>
      </w:r>
      <w:r w:rsidR="009F4945" w:rsidRPr="009F4945">
        <w:rPr>
          <w:rFonts w:cs="Times New Roman"/>
          <w:szCs w:val="24"/>
        </w:rPr>
        <w:t xml:space="preserve">, </w:t>
      </w:r>
      <w:r w:rsidR="009F4945" w:rsidRPr="009F4945">
        <w:rPr>
          <w:rFonts w:cs="Times New Roman"/>
          <w:i/>
          <w:iCs/>
          <w:szCs w:val="24"/>
        </w:rPr>
        <w:t>33</w:t>
      </w:r>
      <w:r w:rsidR="009F4945" w:rsidRPr="009F4945">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F4945">
        <w:rPr>
          <w:rFonts w:cs="Times New Roman"/>
          <w:szCs w:val="24"/>
        </w:rPr>
        <w:instrText xml:space="preserve"> ADDIN ZOTERO_ITEM CSL_CITATION {"citationID":"kDtWuOVQ","properties":{"formattedCitation":"({\\i{}34}, {\\i{}35})","plainCitation":"(34, 35)","noteIndex":0},"citationItems":[{"id":"vJmC3ZcO/iohIle3z","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vJmC3ZcO/JGbtyaqB","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F4945" w:rsidRPr="009F4945">
        <w:rPr>
          <w:rFonts w:cs="Times New Roman"/>
          <w:szCs w:val="24"/>
        </w:rPr>
        <w:t>(</w:t>
      </w:r>
      <w:r w:rsidR="009F4945" w:rsidRPr="009F4945">
        <w:rPr>
          <w:rFonts w:cs="Times New Roman"/>
          <w:i/>
          <w:iCs/>
          <w:szCs w:val="24"/>
        </w:rPr>
        <w:t>34</w:t>
      </w:r>
      <w:r w:rsidR="009F4945" w:rsidRPr="009F4945">
        <w:rPr>
          <w:rFonts w:cs="Times New Roman"/>
          <w:szCs w:val="24"/>
        </w:rPr>
        <w:t xml:space="preserve">, </w:t>
      </w:r>
      <w:r w:rsidR="009F4945" w:rsidRPr="009F4945">
        <w:rPr>
          <w:rFonts w:cs="Times New Roman"/>
          <w:i/>
          <w:iCs/>
          <w:szCs w:val="24"/>
        </w:rPr>
        <w:t>35</w:t>
      </w:r>
      <w:r w:rsidR="009F4945" w:rsidRPr="009F4945">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4E21039D"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56E3B">
        <w:instrText xml:space="preserve"> ADDIN ZOTERO_ITEM CSL_CITATION {"citationID":"fgLV8tiN","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w:t>
      </w:r>
      <w:r w:rsidR="0023536C">
        <w:lastRenderedPageBreak/>
        <w:t>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56E3B">
        <w:instrText xml:space="preserve"> ADDIN ZOTERO_ITEM CSL_CITATION {"citationID":"3lQeF0d1","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5B0F65CE" w:rsidR="008E1E91" w:rsidRDefault="008E1E91" w:rsidP="008E1E91">
      <w:r>
        <w:t xml:space="preserve">Football is one of the most popular sports in the US; about 22 million viewers watch the final college football game in 2022 </w:t>
      </w:r>
      <w:r>
        <w:fldChar w:fldCharType="begin" w:fldLock="1"/>
      </w:r>
      <w:r w:rsidR="009F4945">
        <w:instrText xml:space="preserve"> ADDIN ZOTERO_ITEM CSL_CITATION {"citationID":"xOUkRyIj","properties":{"formattedCitation":"({\\i{}36})","plainCitation":"(36)","noteIndex":0},"citationItems":[{"id":"vJmC3ZcO/I9hgGbmM","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36</w:t>
      </w:r>
      <w:r w:rsidR="009F4945" w:rsidRPr="009F4945">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24AB3A82"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F4945">
        <w:instrText xml:space="preserve"> ADDIN ZOTERO_ITEM CSL_CITATION {"citationID":"WnYNIk6b","properties":{"formattedCitation":"({\\i{}37})","plainCitation":"(37)","noteIndex":0},"citationItems":[{"id":"vJmC3ZcO/quIsEaN3","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37</w:t>
      </w:r>
      <w:r w:rsidR="009F4945" w:rsidRPr="009F4945">
        <w:rPr>
          <w:rFonts w:cs="Times New Roman"/>
          <w:szCs w:val="24"/>
        </w:rPr>
        <w:t>)</w:t>
      </w:r>
      <w:r>
        <w:fldChar w:fldCharType="end"/>
      </w:r>
      <w:r>
        <w:t xml:space="preserve">. Home games create high traffic around the Ohio Stadium, creating a short-term disruption to the local public transit’s on-time performance and accessibility. Away games are also popular but far less crowded than home games. </w:t>
      </w:r>
    </w:p>
    <w:p w14:paraId="6E079300" w14:textId="76F23255"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w:t>
      </w:r>
      <w:r w:rsidR="00A87A3E">
        <w:t xml:space="preserve">home and away </w:t>
      </w:r>
      <w:r w:rsidR="00F651B2">
        <w:t xml:space="preserve">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lastRenderedPageBreak/>
        <w:t>Long-term Disruption</w:t>
      </w:r>
      <w:r w:rsidR="005559F9">
        <w:t xml:space="preserve">: the COVID-19 </w:t>
      </w:r>
      <w:r>
        <w:t>P</w:t>
      </w:r>
      <w:r w:rsidR="005559F9">
        <w:t xml:space="preserve">andemic </w:t>
      </w:r>
    </w:p>
    <w:p w14:paraId="330D4511" w14:textId="77777777" w:rsidR="003E04BF" w:rsidRDefault="00B9205C" w:rsidP="00251DF1">
      <w:r>
        <w:t xml:space="preserve">For the case study, we also focus on Columbus and COTA as our study area. </w:t>
      </w:r>
      <w:r w:rsidR="0062690E">
        <w:t xml:space="preserve">Since Jan 2020, the ongoing </w:t>
      </w:r>
      <w:r w:rsidR="004857FA">
        <w:rPr>
          <w:rFonts w:hint="eastAsia"/>
        </w:rPr>
        <w:t>C</w:t>
      </w:r>
      <w:r w:rsidR="004857FA">
        <w:t xml:space="preserve">OVID-19 </w:t>
      </w:r>
      <w:r w:rsidR="004857FA">
        <w:rPr>
          <w:rFonts w:hint="eastAsia"/>
        </w:rPr>
        <w:t>pandemic</w:t>
      </w:r>
      <w:r w:rsidR="00355B69">
        <w:t xml:space="preserve"> </w:t>
      </w:r>
      <w:r w:rsidR="0062690E">
        <w:t>has persistent and significant impacts on transit systems</w:t>
      </w:r>
      <w:r w:rsidR="008B3F6E">
        <w:t xml:space="preserve"> across the whole United States</w:t>
      </w:r>
      <w:r w:rsidR="0062690E">
        <w:t xml:space="preserve">. The city of Columbus reported its first </w:t>
      </w:r>
      <w:r w:rsidR="00AD155A">
        <w:t xml:space="preserve">three </w:t>
      </w:r>
      <w:r w:rsidR="0062690E">
        <w:t>case</w:t>
      </w:r>
      <w:r w:rsidR="00AD155A">
        <w:t>s</w:t>
      </w:r>
      <w:r w:rsidR="0062690E">
        <w:t xml:space="preserve"> on March 9, 2020</w:t>
      </w:r>
      <w:r w:rsidR="008B3F6E">
        <w:t xml:space="preserve">; local authorities </w:t>
      </w:r>
      <w:r w:rsidR="003E04BF">
        <w:t xml:space="preserve">declared the state of emergency on March 11, 2020, and </w:t>
      </w:r>
      <w:r w:rsidR="008B3F6E">
        <w:t>enacted lockdown and curfew shortly after the date</w:t>
      </w:r>
      <w:r w:rsidR="00AD155A">
        <w:t xml:space="preserve"> </w:t>
      </w:r>
      <w:r w:rsidR="00AD155A">
        <w:fldChar w:fldCharType="begin"/>
      </w:r>
      <w:r w:rsidR="00AD155A">
        <w:instrText xml:space="preserve"> ADDIN ZOTERO_ITEM CSL_CITATION {"citationID":"IacRDt4m","properties":{"formattedCitation":"({\\i{}38})","plainCitation":"(38)","noteIndex":0},"citationItems":[{"id":1686,"uris":["http://zotero.org/users/9738374/items/Q7VJYEMW"],"itemData":{"id":1686,"type":"webpage","abstract":"The worldwide outbreak of the coronavirus disease known as COVID-19 has officially landed in Ohio with Gov. Mike DeWine (R-Ohio) immediately signing a…","container-title":"The Statehouse News Bureau","language":"en","note":"section: Government/Politics","title":"Ohio Confirms First Cases Of Coronavirus","URL":"https://www.statenews.org/government-politics/2020-03-09/ohio-confirms-first-cases-of-coronavirus","author":[{"family":"Chow","given":"Andy"}],"accessed":{"date-parts":[["2022",7,19]]},"issued":{"date-parts":[["2020",3,9]]}}}],"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38</w:t>
      </w:r>
      <w:r w:rsidR="00AD155A" w:rsidRPr="00AD155A">
        <w:rPr>
          <w:rFonts w:cs="Times New Roman"/>
          <w:szCs w:val="24"/>
        </w:rPr>
        <w:t>)</w:t>
      </w:r>
      <w:r w:rsidR="00AD155A">
        <w:fldChar w:fldCharType="end"/>
      </w:r>
      <w:r>
        <w:t>, which resulted in immediate decline of the ridership</w:t>
      </w:r>
      <w:r w:rsidR="00AD155A">
        <w:t xml:space="preserve"> </w:t>
      </w:r>
      <w:r w:rsidR="00AD155A">
        <w:fldChar w:fldCharType="begin"/>
      </w:r>
      <w:r w:rsidR="00AD155A">
        <w:instrText xml:space="preserve"> ADDIN ZOTERO_ITEM CSL_CITATION {"citationID":"pKlM2Xku","properties":{"formattedCitation":"({\\i{}20})","plainCitation":"(20)","noteIndex":0},"citationItems":[{"id":1667,"uris":["http://zotero.org/users/9738374/items/ULWA7KW8"],"itemData":{"id":1667,"type":"article-journal","container-title":"Plos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20</w:t>
      </w:r>
      <w:r w:rsidR="00AD155A" w:rsidRPr="00AD155A">
        <w:rPr>
          <w:rFonts w:cs="Times New Roman"/>
          <w:szCs w:val="24"/>
        </w:rPr>
        <w:t>)</w:t>
      </w:r>
      <w:r w:rsidR="00AD155A">
        <w:fldChar w:fldCharType="end"/>
      </w:r>
      <w:r>
        <w:t>. The plunge in ridership also leads to service cut and schedule change later to adapt to staff shortage and economic difficulties</w:t>
      </w:r>
      <w:r w:rsidR="00A67B3B">
        <w:t xml:space="preserve"> </w:t>
      </w:r>
      <w:r w:rsidR="003E04BF">
        <w:fldChar w:fldCharType="begin"/>
      </w:r>
      <w:r w:rsidR="003E04BF">
        <w:instrText xml:space="preserve"> ADDIN ZOTERO_ITEM CSL_CITATION {"citationID":"l0TyAwFh","properties":{"formattedCitation":"({\\i{}39})","plainCitation":"(39)","noteIndex":0},"citationItems":[{"id":1689,"uris":["http://zotero.org/users/9738374/items/76422JCW"],"itemData":{"id":1689,"type":"webpage","abstract":"In addition to the fuel that powers the Central Ohio Transit Authority bus system, there is a workforce that guarantees patrons will arrive at their destination on time.","container-title":"The Lantern","language":"en-US","title":"COTA faces driver shortages, adjusts services","URL":"https://www.thelantern.com/2021/09/cota-faces-driver-shortages-adjusts-services/","author":[{"family":"Van Niel","given":"Lauren"}],"accessed":{"date-parts":[["2022",7,19]]},"issued":{"date-parts":[["2021",9,29]]}}}],"schema":"https://github.com/citation-style-language/schema/raw/master/csl-citation.json"} </w:instrText>
      </w:r>
      <w:r w:rsidR="003E04BF">
        <w:fldChar w:fldCharType="separate"/>
      </w:r>
      <w:r w:rsidR="003E04BF" w:rsidRPr="003E04BF">
        <w:rPr>
          <w:rFonts w:cs="Times New Roman"/>
          <w:szCs w:val="24"/>
        </w:rPr>
        <w:t>(</w:t>
      </w:r>
      <w:r w:rsidR="003E04BF" w:rsidRPr="003E04BF">
        <w:rPr>
          <w:rFonts w:cs="Times New Roman"/>
          <w:i/>
          <w:iCs/>
          <w:szCs w:val="24"/>
        </w:rPr>
        <w:t>39</w:t>
      </w:r>
      <w:r w:rsidR="003E04BF" w:rsidRPr="003E04BF">
        <w:rPr>
          <w:rFonts w:cs="Times New Roman"/>
          <w:szCs w:val="24"/>
        </w:rPr>
        <w:t>)</w:t>
      </w:r>
      <w:r w:rsidR="003E04BF">
        <w:fldChar w:fldCharType="end"/>
      </w:r>
      <w:r w:rsidR="008B3F6E">
        <w:t xml:space="preserve">. To investigate the distinctive impacts of different stages of the pandemic, we </w:t>
      </w:r>
      <w:r>
        <w:t>select all the Wednesdays during Feb 15</w:t>
      </w:r>
      <w:r w:rsidR="003E04BF">
        <w:t>, 2020,</w:t>
      </w:r>
      <w:r>
        <w:t xml:space="preserve"> to Jan 1</w:t>
      </w:r>
      <w:r w:rsidR="003E04BF">
        <w:t>,</w:t>
      </w:r>
      <w:r>
        <w:t xml:space="preserve"> 2022. </w:t>
      </w:r>
    </w:p>
    <w:p w14:paraId="40976304" w14:textId="56DECC10" w:rsidR="00251DF1" w:rsidRDefault="003E04BF" w:rsidP="003E04BF">
      <w:pPr>
        <w:ind w:firstLine="720"/>
      </w:pPr>
      <w:r>
        <w:t>W</w:t>
      </w:r>
      <w:r w:rsidR="00B9205C">
        <w:t xml:space="preserve">e divide the whole period into </w:t>
      </w:r>
      <w:r>
        <w:t>three periods: pre-pandemic (before March</w:t>
      </w:r>
      <w:r w:rsidR="000B1BF7">
        <w:t xml:space="preserve"> 11</w:t>
      </w:r>
      <w:r>
        <w:t xml:space="preserve">, 2020), lockdown (March </w:t>
      </w:r>
      <w:r w:rsidR="000B1BF7">
        <w:t>11 – April 13, 2020</w:t>
      </w:r>
      <w:r>
        <w:t>)</w:t>
      </w:r>
      <w:r w:rsidR="000B1BF7">
        <w:t>, post-pandemic (April 13</w:t>
      </w:r>
      <w:r w:rsidR="00481539">
        <w:t>, 2020</w:t>
      </w:r>
      <w:r w:rsidR="000B1BF7">
        <w:t xml:space="preserve"> </w:t>
      </w:r>
      <w:r w:rsidR="00481539">
        <w:t>–</w:t>
      </w:r>
      <w:r w:rsidR="000B1BF7">
        <w:t xml:space="preserve"> </w:t>
      </w:r>
      <w:r w:rsidR="00481539">
        <w:t>Jan 1, 2022</w:t>
      </w:r>
      <w:r w:rsidR="000B1BF7">
        <w:t>)</w:t>
      </w:r>
      <w:r w:rsidR="00481539">
        <w:t>.</w:t>
      </w:r>
      <w:r w:rsidR="00523FFE">
        <w:t xml:space="preserve">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4258AC4A" w14:textId="77777777" w:rsidR="003E04BF" w:rsidRPr="003E04BF" w:rsidRDefault="00A824B0" w:rsidP="003E04BF">
      <w:pPr>
        <w:pStyle w:val="Bibliography"/>
        <w:rPr>
          <w:rFonts w:cs="Times New Roman"/>
        </w:rPr>
      </w:pPr>
      <w:r>
        <w:fldChar w:fldCharType="begin" w:fldLock="1"/>
      </w:r>
      <w:r w:rsidR="00665758">
        <w:instrText xml:space="preserve"> ADDIN ZOTERO_BIBL {"uncited":[],"omitted":[],"custom":[]} CSL_BIBLIOGRAPHY </w:instrText>
      </w:r>
      <w:r>
        <w:fldChar w:fldCharType="separate"/>
      </w:r>
      <w:r w:rsidR="003E04BF" w:rsidRPr="003E04BF">
        <w:rPr>
          <w:rFonts w:cs="Times New Roman"/>
        </w:rPr>
        <w:t xml:space="preserve">1. </w:t>
      </w:r>
      <w:r w:rsidR="003E04BF" w:rsidRPr="003E04BF">
        <w:rPr>
          <w:rFonts w:cs="Times New Roman"/>
        </w:rPr>
        <w:tab/>
        <w:t xml:space="preserve">Chakrabarti, S., and G. Giuliano. Does Service Reliability Determine Transit Patronage? Insights from the Los Angeles Metro Bus System. </w:t>
      </w:r>
      <w:r w:rsidR="003E04BF" w:rsidRPr="003E04BF">
        <w:rPr>
          <w:rFonts w:cs="Times New Roman"/>
          <w:i/>
          <w:iCs/>
        </w:rPr>
        <w:t>Transport policy</w:t>
      </w:r>
      <w:r w:rsidR="003E04BF" w:rsidRPr="003E04BF">
        <w:rPr>
          <w:rFonts w:cs="Times New Roman"/>
        </w:rPr>
        <w:t>, Vol. 42, 2015, pp. 12–20.</w:t>
      </w:r>
    </w:p>
    <w:p w14:paraId="5ED6593D" w14:textId="77777777" w:rsidR="003E04BF" w:rsidRPr="003E04BF" w:rsidRDefault="003E04BF" w:rsidP="003E04BF">
      <w:pPr>
        <w:pStyle w:val="Bibliography"/>
        <w:rPr>
          <w:rFonts w:cs="Times New Roman"/>
        </w:rPr>
      </w:pPr>
      <w:r w:rsidRPr="003E04BF">
        <w:rPr>
          <w:rFonts w:cs="Times New Roman"/>
        </w:rPr>
        <w:t xml:space="preserve">2. </w:t>
      </w:r>
      <w:r w:rsidRPr="003E04BF">
        <w:rPr>
          <w:rFonts w:cs="Times New Roman"/>
        </w:rPr>
        <w:tab/>
        <w:t xml:space="preserve">Erhardt, G. D., J. M. Hoque, V. Goyal, S. </w:t>
      </w:r>
      <w:proofErr w:type="spellStart"/>
      <w:r w:rsidRPr="003E04BF">
        <w:rPr>
          <w:rFonts w:cs="Times New Roman"/>
        </w:rPr>
        <w:t>Berrebi</w:t>
      </w:r>
      <w:proofErr w:type="spellEnd"/>
      <w:r w:rsidRPr="003E04BF">
        <w:rPr>
          <w:rFonts w:cs="Times New Roman"/>
        </w:rPr>
        <w:t xml:space="preserve">, C. </w:t>
      </w:r>
      <w:proofErr w:type="spellStart"/>
      <w:r w:rsidRPr="003E04BF">
        <w:rPr>
          <w:rFonts w:cs="Times New Roman"/>
        </w:rPr>
        <w:t>Brakewood</w:t>
      </w:r>
      <w:proofErr w:type="spellEnd"/>
      <w:r w:rsidRPr="003E04BF">
        <w:rPr>
          <w:rFonts w:cs="Times New Roman"/>
        </w:rPr>
        <w:t xml:space="preserve">, and K. E. Watkins. Why Has Public Transit Ridership Declined in the United States? </w:t>
      </w:r>
      <w:r w:rsidRPr="003E04BF">
        <w:rPr>
          <w:rFonts w:cs="Times New Roman"/>
          <w:i/>
          <w:iCs/>
        </w:rPr>
        <w:t>Transportation Research Part A: Policy and Practice</w:t>
      </w:r>
      <w:r w:rsidRPr="003E04BF">
        <w:rPr>
          <w:rFonts w:cs="Times New Roman"/>
        </w:rPr>
        <w:t>, Vol. 161, 2022, pp. 68–87.</w:t>
      </w:r>
    </w:p>
    <w:p w14:paraId="602A6881" w14:textId="77777777" w:rsidR="003E04BF" w:rsidRPr="003E04BF" w:rsidRDefault="003E04BF" w:rsidP="003E04BF">
      <w:pPr>
        <w:pStyle w:val="Bibliography"/>
        <w:rPr>
          <w:rFonts w:cs="Times New Roman"/>
        </w:rPr>
      </w:pPr>
      <w:r w:rsidRPr="003E04BF">
        <w:rPr>
          <w:rFonts w:cs="Times New Roman"/>
        </w:rPr>
        <w:t xml:space="preserve">3. </w:t>
      </w:r>
      <w:r w:rsidRPr="003E04BF">
        <w:rPr>
          <w:rFonts w:cs="Times New Roman"/>
        </w:rPr>
        <w:tab/>
        <w:t xml:space="preserve">Wessel, N., and S. Farber. On the Accuracy of Schedule-Based GTFS for Measuring Accessibility. </w:t>
      </w:r>
      <w:r w:rsidRPr="003E04BF">
        <w:rPr>
          <w:rFonts w:cs="Times New Roman"/>
          <w:i/>
          <w:iCs/>
        </w:rPr>
        <w:t>Journal of Transport and Land Use</w:t>
      </w:r>
      <w:r w:rsidRPr="003E04BF">
        <w:rPr>
          <w:rFonts w:cs="Times New Roman"/>
        </w:rPr>
        <w:t>, Vol. 12, No. 1, 2019, pp. 475–500.</w:t>
      </w:r>
    </w:p>
    <w:p w14:paraId="55F7F38E" w14:textId="77777777" w:rsidR="003E04BF" w:rsidRPr="003E04BF" w:rsidRDefault="003E04BF" w:rsidP="003E04BF">
      <w:pPr>
        <w:pStyle w:val="Bibliography"/>
        <w:rPr>
          <w:rFonts w:cs="Times New Roman"/>
        </w:rPr>
      </w:pPr>
      <w:r w:rsidRPr="003E04BF">
        <w:rPr>
          <w:rFonts w:cs="Times New Roman"/>
        </w:rPr>
        <w:t xml:space="preserve">4. </w:t>
      </w:r>
      <w:r w:rsidRPr="003E04BF">
        <w:rPr>
          <w:rFonts w:cs="Times New Roman"/>
        </w:rPr>
        <w:tab/>
        <w:t xml:space="preserve">Wessel, N., J. Allen, and S. Farber. Constructing a Routable Retrospective Transit Timetable from a Real-Time Vehicle Location Feed and GTFS. </w:t>
      </w:r>
      <w:r w:rsidRPr="003E04BF">
        <w:rPr>
          <w:rFonts w:cs="Times New Roman"/>
          <w:i/>
          <w:iCs/>
        </w:rPr>
        <w:t>Journal of Transport Geography</w:t>
      </w:r>
      <w:r w:rsidRPr="003E04BF">
        <w:rPr>
          <w:rFonts w:cs="Times New Roman"/>
        </w:rPr>
        <w:t>, Vol. 62, 2017, pp. 92–97.</w:t>
      </w:r>
    </w:p>
    <w:p w14:paraId="24476E7F" w14:textId="77777777" w:rsidR="003E04BF" w:rsidRPr="003E04BF" w:rsidRDefault="003E04BF" w:rsidP="003E04BF">
      <w:pPr>
        <w:pStyle w:val="Bibliography"/>
        <w:rPr>
          <w:rFonts w:cs="Times New Roman"/>
        </w:rPr>
      </w:pPr>
      <w:r w:rsidRPr="003E04BF">
        <w:rPr>
          <w:rFonts w:cs="Times New Roman"/>
        </w:rPr>
        <w:t xml:space="preserve">5. </w:t>
      </w:r>
      <w:r w:rsidRPr="003E04BF">
        <w:rPr>
          <w:rFonts w:cs="Times New Roman"/>
        </w:rPr>
        <w:tab/>
        <w:t xml:space="preserve">Liu, L., A. Porr, and H. J. Miller. Realizable Accessibility: Evaluating the Reliability of Public Transit Accessibility Using High-Resolution Real-Time Data. </w:t>
      </w:r>
      <w:r w:rsidRPr="003E04BF">
        <w:rPr>
          <w:rFonts w:cs="Times New Roman"/>
          <w:i/>
          <w:iCs/>
        </w:rPr>
        <w:t>Journal of Geographical Systems</w:t>
      </w:r>
      <w:r w:rsidRPr="003E04BF">
        <w:rPr>
          <w:rFonts w:cs="Times New Roman"/>
        </w:rPr>
        <w:t>, 2022. https://doi.org/10.1007/s10109-022-00382-w.</w:t>
      </w:r>
    </w:p>
    <w:p w14:paraId="6366C4CB" w14:textId="77777777" w:rsidR="003E04BF" w:rsidRPr="003E04BF" w:rsidRDefault="003E04BF" w:rsidP="003E04BF">
      <w:pPr>
        <w:pStyle w:val="Bibliography"/>
        <w:rPr>
          <w:rFonts w:cs="Times New Roman"/>
        </w:rPr>
      </w:pPr>
      <w:r w:rsidRPr="003E04BF">
        <w:rPr>
          <w:rFonts w:cs="Times New Roman"/>
        </w:rPr>
        <w:t xml:space="preserve">6. </w:t>
      </w:r>
      <w:r w:rsidRPr="003E04BF">
        <w:rPr>
          <w:rFonts w:cs="Times New Roman"/>
        </w:rPr>
        <w:tab/>
      </w:r>
      <w:proofErr w:type="spellStart"/>
      <w:r w:rsidRPr="003E04BF">
        <w:rPr>
          <w:rFonts w:cs="Times New Roman"/>
        </w:rPr>
        <w:t>Azolin</w:t>
      </w:r>
      <w:proofErr w:type="spellEnd"/>
      <w:r w:rsidRPr="003E04BF">
        <w:rPr>
          <w:rFonts w:cs="Times New Roman"/>
        </w:rPr>
        <w:t xml:space="preserve">, L. G., A. N. R. da Silva, and N. Pinto. Incorporating Public Transport in a Methodology for Assessing Resilience in Urban Mobility. </w:t>
      </w:r>
      <w:r w:rsidRPr="003E04BF">
        <w:rPr>
          <w:rFonts w:cs="Times New Roman"/>
          <w:i/>
          <w:iCs/>
        </w:rPr>
        <w:t>Transportation research part d: transport and environment</w:t>
      </w:r>
      <w:r w:rsidRPr="003E04BF">
        <w:rPr>
          <w:rFonts w:cs="Times New Roman"/>
        </w:rPr>
        <w:t>, Vol. 85, 2020, p. 102386.</w:t>
      </w:r>
    </w:p>
    <w:p w14:paraId="78988499" w14:textId="77777777" w:rsidR="003E04BF" w:rsidRPr="003E04BF" w:rsidRDefault="003E04BF" w:rsidP="003E04BF">
      <w:pPr>
        <w:pStyle w:val="Bibliography"/>
        <w:rPr>
          <w:rFonts w:cs="Times New Roman"/>
        </w:rPr>
      </w:pPr>
      <w:r w:rsidRPr="003E04BF">
        <w:rPr>
          <w:rFonts w:cs="Times New Roman"/>
        </w:rPr>
        <w:t xml:space="preserve">7. </w:t>
      </w:r>
      <w:r w:rsidRPr="003E04BF">
        <w:rPr>
          <w:rFonts w:cs="Times New Roman"/>
        </w:rPr>
        <w:tab/>
      </w:r>
      <w:proofErr w:type="spellStart"/>
      <w:r w:rsidRPr="003E04BF">
        <w:rPr>
          <w:rFonts w:cs="Times New Roman"/>
        </w:rPr>
        <w:t>Holling</w:t>
      </w:r>
      <w:proofErr w:type="spellEnd"/>
      <w:r w:rsidRPr="003E04BF">
        <w:rPr>
          <w:rFonts w:cs="Times New Roman"/>
        </w:rPr>
        <w:t xml:space="preserve">, C. S. Resilience and Stability of Ecological Systems. </w:t>
      </w:r>
      <w:r w:rsidRPr="003E04BF">
        <w:rPr>
          <w:rFonts w:cs="Times New Roman"/>
          <w:i/>
          <w:iCs/>
        </w:rPr>
        <w:t>Annual review of ecology and systematics</w:t>
      </w:r>
      <w:r w:rsidRPr="003E04BF">
        <w:rPr>
          <w:rFonts w:cs="Times New Roman"/>
        </w:rPr>
        <w:t>, 1973, pp. 1–23.</w:t>
      </w:r>
    </w:p>
    <w:p w14:paraId="0E23CE28" w14:textId="77777777" w:rsidR="003E04BF" w:rsidRPr="003E04BF" w:rsidRDefault="003E04BF" w:rsidP="003E04BF">
      <w:pPr>
        <w:pStyle w:val="Bibliography"/>
        <w:rPr>
          <w:rFonts w:cs="Times New Roman"/>
        </w:rPr>
      </w:pPr>
      <w:r w:rsidRPr="003E04BF">
        <w:rPr>
          <w:rFonts w:cs="Times New Roman"/>
        </w:rPr>
        <w:lastRenderedPageBreak/>
        <w:t xml:space="preserve">8. </w:t>
      </w:r>
      <w:r w:rsidRPr="003E04BF">
        <w:rPr>
          <w:rFonts w:cs="Times New Roman"/>
        </w:rPr>
        <w:tab/>
        <w:t xml:space="preserve">Wan, C., Z. Yang, D. Zhang, X. Yan, and S. Fan. Resilience in Transportation Systems: A Systematic Review and Future Directions. </w:t>
      </w:r>
      <w:r w:rsidRPr="003E04BF">
        <w:rPr>
          <w:rFonts w:cs="Times New Roman"/>
          <w:i/>
          <w:iCs/>
        </w:rPr>
        <w:t>Transport reviews</w:t>
      </w:r>
      <w:r w:rsidRPr="003E04BF">
        <w:rPr>
          <w:rFonts w:cs="Times New Roman"/>
        </w:rPr>
        <w:t>, Vol. 38, No. 4, 2018, pp. 479–498.</w:t>
      </w:r>
    </w:p>
    <w:p w14:paraId="0EA88FA7" w14:textId="77777777" w:rsidR="003E04BF" w:rsidRPr="003E04BF" w:rsidRDefault="003E04BF" w:rsidP="003E04BF">
      <w:pPr>
        <w:pStyle w:val="Bibliography"/>
        <w:rPr>
          <w:rFonts w:cs="Times New Roman"/>
        </w:rPr>
      </w:pPr>
      <w:r w:rsidRPr="003E04BF">
        <w:rPr>
          <w:rFonts w:cs="Times New Roman"/>
        </w:rPr>
        <w:t xml:space="preserve">9. </w:t>
      </w:r>
      <w:r w:rsidRPr="003E04BF">
        <w:rPr>
          <w:rFonts w:cs="Times New Roman"/>
        </w:rPr>
        <w:tab/>
        <w:t xml:space="preserve">Gu, Y., X. Fu, Z. Liu, X. Xu, and A. Chen. Performance of Transportation Network under Perturbations: Reliability, Vulnerability, and Resilience. </w:t>
      </w:r>
      <w:r w:rsidRPr="003E04BF">
        <w:rPr>
          <w:rFonts w:cs="Times New Roman"/>
          <w:i/>
          <w:iCs/>
        </w:rPr>
        <w:t>Transportation Research Part E: Logistics and Transportation Review</w:t>
      </w:r>
      <w:r w:rsidRPr="003E04BF">
        <w:rPr>
          <w:rFonts w:cs="Times New Roman"/>
        </w:rPr>
        <w:t>, Vol. 133, 2020, p. 101809.</w:t>
      </w:r>
    </w:p>
    <w:p w14:paraId="739BB934" w14:textId="77777777" w:rsidR="003E04BF" w:rsidRPr="003E04BF" w:rsidRDefault="003E04BF" w:rsidP="003E04BF">
      <w:pPr>
        <w:pStyle w:val="Bibliography"/>
        <w:rPr>
          <w:rFonts w:cs="Times New Roman"/>
        </w:rPr>
      </w:pPr>
      <w:r w:rsidRPr="003E04BF">
        <w:rPr>
          <w:rFonts w:cs="Times New Roman"/>
        </w:rPr>
        <w:t xml:space="preserve">10. </w:t>
      </w:r>
      <w:r w:rsidRPr="003E04BF">
        <w:rPr>
          <w:rFonts w:cs="Times New Roman"/>
        </w:rPr>
        <w:tab/>
      </w:r>
      <w:proofErr w:type="spellStart"/>
      <w:r w:rsidRPr="003E04BF">
        <w:rPr>
          <w:rFonts w:cs="Times New Roman"/>
        </w:rPr>
        <w:t>Kathuria</w:t>
      </w:r>
      <w:proofErr w:type="spellEnd"/>
      <w:r w:rsidRPr="003E04BF">
        <w:rPr>
          <w:rFonts w:cs="Times New Roman"/>
        </w:rPr>
        <w:t xml:space="preserve">, A., M. </w:t>
      </w:r>
      <w:proofErr w:type="spellStart"/>
      <w:r w:rsidRPr="003E04BF">
        <w:rPr>
          <w:rFonts w:cs="Times New Roman"/>
        </w:rPr>
        <w:t>Parida</w:t>
      </w:r>
      <w:proofErr w:type="spellEnd"/>
      <w:r w:rsidRPr="003E04BF">
        <w:rPr>
          <w:rFonts w:cs="Times New Roman"/>
        </w:rPr>
        <w:t xml:space="preserve">, and C. Sekhar. A Review of Service Reliability Measures for Public Transportation Systems. </w:t>
      </w:r>
      <w:r w:rsidRPr="003E04BF">
        <w:rPr>
          <w:rFonts w:cs="Times New Roman"/>
          <w:i/>
          <w:iCs/>
        </w:rPr>
        <w:t>International Journal of Intelligent Transportation Systems Research</w:t>
      </w:r>
      <w:r w:rsidRPr="003E04BF">
        <w:rPr>
          <w:rFonts w:cs="Times New Roman"/>
        </w:rPr>
        <w:t>, Vol. 18, No. 2, 2020, pp. 243–255.</w:t>
      </w:r>
    </w:p>
    <w:p w14:paraId="381D014B" w14:textId="77777777" w:rsidR="003E04BF" w:rsidRPr="003E04BF" w:rsidRDefault="003E04BF" w:rsidP="003E04BF">
      <w:pPr>
        <w:pStyle w:val="Bibliography"/>
        <w:rPr>
          <w:rFonts w:cs="Times New Roman"/>
        </w:rPr>
      </w:pPr>
      <w:r w:rsidRPr="003E04BF">
        <w:rPr>
          <w:rFonts w:cs="Times New Roman"/>
        </w:rPr>
        <w:t xml:space="preserve">11. </w:t>
      </w:r>
      <w:r w:rsidRPr="003E04BF">
        <w:rPr>
          <w:rFonts w:cs="Times New Roman"/>
        </w:rPr>
        <w:tab/>
        <w:t xml:space="preserve">Carrion, C., and D. Levinson. Value of Travel Time Reliability: A Review of Current Evidence. </w:t>
      </w:r>
      <w:r w:rsidRPr="003E04BF">
        <w:rPr>
          <w:rFonts w:cs="Times New Roman"/>
          <w:i/>
          <w:iCs/>
        </w:rPr>
        <w:t>Transportation research part A: policy and practice</w:t>
      </w:r>
      <w:r w:rsidRPr="003E04BF">
        <w:rPr>
          <w:rFonts w:cs="Times New Roman"/>
        </w:rPr>
        <w:t>, Vol. 46, No. 4, 2012, pp. 720–741.</w:t>
      </w:r>
    </w:p>
    <w:p w14:paraId="4BC76865" w14:textId="77777777" w:rsidR="003E04BF" w:rsidRPr="003E04BF" w:rsidRDefault="003E04BF" w:rsidP="003E04BF">
      <w:pPr>
        <w:pStyle w:val="Bibliography"/>
        <w:rPr>
          <w:rFonts w:cs="Times New Roman"/>
        </w:rPr>
      </w:pPr>
      <w:r w:rsidRPr="003E04BF">
        <w:rPr>
          <w:rFonts w:cs="Times New Roman"/>
        </w:rPr>
        <w:t xml:space="preserve">12. </w:t>
      </w:r>
      <w:r w:rsidRPr="003E04BF">
        <w:rPr>
          <w:rFonts w:cs="Times New Roman"/>
        </w:rPr>
        <w:tab/>
      </w:r>
      <w:proofErr w:type="spellStart"/>
      <w:r w:rsidRPr="003E04BF">
        <w:rPr>
          <w:rFonts w:cs="Times New Roman"/>
        </w:rPr>
        <w:t>D’este</w:t>
      </w:r>
      <w:proofErr w:type="spellEnd"/>
      <w:r w:rsidRPr="003E04BF">
        <w:rPr>
          <w:rFonts w:cs="Times New Roman"/>
        </w:rPr>
        <w:t xml:space="preserve">, G. and, and M. A. Taylor. Network Vulnerability: An Approach to Reliability Analysis at the Level of National Strategic Transport Networks. In </w:t>
      </w:r>
      <w:r w:rsidRPr="003E04BF">
        <w:rPr>
          <w:rFonts w:cs="Times New Roman"/>
          <w:i/>
          <w:iCs/>
        </w:rPr>
        <w:t>The network reliability of transport</w:t>
      </w:r>
      <w:r w:rsidRPr="003E04BF">
        <w:rPr>
          <w:rFonts w:cs="Times New Roman"/>
        </w:rPr>
        <w:t>, Emerald Group Publishing Limited.</w:t>
      </w:r>
    </w:p>
    <w:p w14:paraId="3BFCD5D7" w14:textId="77777777" w:rsidR="003E04BF" w:rsidRPr="003E04BF" w:rsidRDefault="003E04BF" w:rsidP="003E04BF">
      <w:pPr>
        <w:pStyle w:val="Bibliography"/>
        <w:rPr>
          <w:rFonts w:cs="Times New Roman"/>
        </w:rPr>
      </w:pPr>
      <w:r w:rsidRPr="003E04BF">
        <w:rPr>
          <w:rFonts w:cs="Times New Roman"/>
        </w:rPr>
        <w:t xml:space="preserve">13. </w:t>
      </w:r>
      <w:r w:rsidRPr="003E04BF">
        <w:rPr>
          <w:rFonts w:cs="Times New Roman"/>
        </w:rPr>
        <w:tab/>
        <w:t xml:space="preserve">Taylor, M. A., and G. M. </w:t>
      </w:r>
      <w:proofErr w:type="spellStart"/>
      <w:r w:rsidRPr="003E04BF">
        <w:rPr>
          <w:rFonts w:cs="Times New Roman"/>
        </w:rPr>
        <w:t>D’Este</w:t>
      </w:r>
      <w:proofErr w:type="spellEnd"/>
      <w:r w:rsidRPr="003E04BF">
        <w:rPr>
          <w:rFonts w:cs="Times New Roman"/>
        </w:rPr>
        <w:t xml:space="preserve">. Transport Network Vulnerability: A Method for Diagnosis of Critical Locations in Transport Infrastructure Systems. In </w:t>
      </w:r>
      <w:r w:rsidRPr="003E04BF">
        <w:rPr>
          <w:rFonts w:cs="Times New Roman"/>
          <w:i/>
          <w:iCs/>
        </w:rPr>
        <w:t>Critical infrastructure</w:t>
      </w:r>
      <w:r w:rsidRPr="003E04BF">
        <w:rPr>
          <w:rFonts w:cs="Times New Roman"/>
        </w:rPr>
        <w:t>, Springer, pp. 9–30.</w:t>
      </w:r>
    </w:p>
    <w:p w14:paraId="6DA46934" w14:textId="77777777" w:rsidR="003E04BF" w:rsidRPr="003E04BF" w:rsidRDefault="003E04BF" w:rsidP="003E04BF">
      <w:pPr>
        <w:pStyle w:val="Bibliography"/>
        <w:rPr>
          <w:rFonts w:cs="Times New Roman"/>
        </w:rPr>
      </w:pPr>
      <w:r w:rsidRPr="003E04BF">
        <w:rPr>
          <w:rFonts w:cs="Times New Roman"/>
        </w:rPr>
        <w:t xml:space="preserve">14. </w:t>
      </w:r>
      <w:r w:rsidRPr="003E04BF">
        <w:rPr>
          <w:rFonts w:cs="Times New Roman"/>
        </w:rPr>
        <w:tab/>
        <w:t xml:space="preserve">Lin, T., A. </w:t>
      </w:r>
      <w:proofErr w:type="spellStart"/>
      <w:r w:rsidRPr="003E04BF">
        <w:rPr>
          <w:rFonts w:cs="Times New Roman"/>
        </w:rPr>
        <w:t>Shalaby</w:t>
      </w:r>
      <w:proofErr w:type="spellEnd"/>
      <w:r w:rsidRPr="003E04BF">
        <w:rPr>
          <w:rFonts w:cs="Times New Roman"/>
        </w:rPr>
        <w:t xml:space="preserve">, and E. Miller. Transit User </w:t>
      </w:r>
      <w:proofErr w:type="spellStart"/>
      <w:r w:rsidRPr="003E04BF">
        <w:rPr>
          <w:rFonts w:cs="Times New Roman"/>
        </w:rPr>
        <w:t>Behaviour</w:t>
      </w:r>
      <w:proofErr w:type="spellEnd"/>
      <w:r w:rsidRPr="003E04BF">
        <w:rPr>
          <w:rFonts w:cs="Times New Roman"/>
        </w:rPr>
        <w:t xml:space="preserve"> in Response to Service Disruption: State of Knowledge. 2016.</w:t>
      </w:r>
    </w:p>
    <w:p w14:paraId="5764D066" w14:textId="77777777" w:rsidR="003E04BF" w:rsidRPr="003E04BF" w:rsidRDefault="003E04BF" w:rsidP="003E04BF">
      <w:pPr>
        <w:pStyle w:val="Bibliography"/>
        <w:rPr>
          <w:rFonts w:cs="Times New Roman"/>
        </w:rPr>
      </w:pPr>
      <w:r w:rsidRPr="003E04BF">
        <w:rPr>
          <w:rFonts w:cs="Times New Roman"/>
        </w:rPr>
        <w:t xml:space="preserve">15. </w:t>
      </w:r>
      <w:r w:rsidRPr="003E04BF">
        <w:rPr>
          <w:rFonts w:cs="Times New Roman"/>
        </w:rPr>
        <w:tab/>
        <w:t xml:space="preserve">Zhu, S., and D. M. Levinson. Disruptions to Transportation Networks: A Review. </w:t>
      </w:r>
      <w:r w:rsidRPr="003E04BF">
        <w:rPr>
          <w:rFonts w:cs="Times New Roman"/>
          <w:i/>
          <w:iCs/>
        </w:rPr>
        <w:t>Network reliability in practice</w:t>
      </w:r>
      <w:r w:rsidRPr="003E04BF">
        <w:rPr>
          <w:rFonts w:cs="Times New Roman"/>
        </w:rPr>
        <w:t>, 2012, pp. 5–20.</w:t>
      </w:r>
    </w:p>
    <w:p w14:paraId="519BB118" w14:textId="77777777" w:rsidR="003E04BF" w:rsidRPr="003E04BF" w:rsidRDefault="003E04BF" w:rsidP="003E04BF">
      <w:pPr>
        <w:pStyle w:val="Bibliography"/>
        <w:rPr>
          <w:rFonts w:cs="Times New Roman"/>
        </w:rPr>
      </w:pPr>
      <w:r w:rsidRPr="003E04BF">
        <w:rPr>
          <w:rFonts w:cs="Times New Roman"/>
        </w:rPr>
        <w:t xml:space="preserve">16. </w:t>
      </w:r>
      <w:r w:rsidRPr="003E04BF">
        <w:rPr>
          <w:rFonts w:cs="Times New Roman"/>
        </w:rPr>
        <w:tab/>
        <w:t xml:space="preserve">Park, Y., J. Mount, L. Liu, N. Xiao, and H. J. Miller. Assessing Public Transit Performance Using Real-Time Data: Spatiotemporal Patterns of Bus Operation Delays in Columbus, Ohio, USA. </w:t>
      </w:r>
      <w:r w:rsidRPr="003E04BF">
        <w:rPr>
          <w:rFonts w:cs="Times New Roman"/>
          <w:i/>
          <w:iCs/>
        </w:rPr>
        <w:t>International Journal of Geographical Information Science</w:t>
      </w:r>
      <w:r w:rsidRPr="003E04BF">
        <w:rPr>
          <w:rFonts w:cs="Times New Roman"/>
        </w:rPr>
        <w:t>, Vol. 34, No. 2, 2020, pp. 367–392. https://doi.org/10.1080/13658816.2019.1608997.</w:t>
      </w:r>
    </w:p>
    <w:p w14:paraId="5CE5CFF7" w14:textId="77777777" w:rsidR="003E04BF" w:rsidRPr="003E04BF" w:rsidRDefault="003E04BF" w:rsidP="003E04BF">
      <w:pPr>
        <w:pStyle w:val="Bibliography"/>
        <w:rPr>
          <w:rFonts w:cs="Times New Roman"/>
        </w:rPr>
      </w:pPr>
      <w:r w:rsidRPr="003E04BF">
        <w:rPr>
          <w:rFonts w:cs="Times New Roman"/>
        </w:rPr>
        <w:t xml:space="preserve">17. </w:t>
      </w:r>
      <w:r w:rsidRPr="003E04BF">
        <w:rPr>
          <w:rFonts w:cs="Times New Roman"/>
        </w:rPr>
        <w:tab/>
        <w:t xml:space="preserve">Mesbah, M., M. </w:t>
      </w:r>
      <w:proofErr w:type="spellStart"/>
      <w:r w:rsidRPr="003E04BF">
        <w:rPr>
          <w:rFonts w:cs="Times New Roman"/>
        </w:rPr>
        <w:t>Luy</w:t>
      </w:r>
      <w:proofErr w:type="spellEnd"/>
      <w:r w:rsidRPr="003E04BF">
        <w:rPr>
          <w:rFonts w:cs="Times New Roman"/>
        </w:rPr>
        <w:t xml:space="preserve">, and G. Currie. Investigating the Lagged Effect of Weather Parameters on Travel Time Reliability. </w:t>
      </w:r>
      <w:r w:rsidRPr="003E04BF">
        <w:rPr>
          <w:rFonts w:cs="Times New Roman"/>
          <w:i/>
          <w:iCs/>
        </w:rPr>
        <w:t>WIT Transactions on Ecology and the Environment</w:t>
      </w:r>
      <w:r w:rsidRPr="003E04BF">
        <w:rPr>
          <w:rFonts w:cs="Times New Roman"/>
        </w:rPr>
        <w:t>, Vol. 191, 2014, pp. 795–801.</w:t>
      </w:r>
    </w:p>
    <w:p w14:paraId="7768264C" w14:textId="77777777" w:rsidR="003E04BF" w:rsidRPr="003E04BF" w:rsidRDefault="003E04BF" w:rsidP="003E04BF">
      <w:pPr>
        <w:pStyle w:val="Bibliography"/>
        <w:rPr>
          <w:rFonts w:cs="Times New Roman"/>
        </w:rPr>
      </w:pPr>
      <w:r w:rsidRPr="003E04BF">
        <w:rPr>
          <w:rFonts w:cs="Times New Roman"/>
        </w:rPr>
        <w:t xml:space="preserve">18. </w:t>
      </w:r>
      <w:r w:rsidRPr="003E04BF">
        <w:rPr>
          <w:rFonts w:cs="Times New Roman"/>
        </w:rPr>
        <w:tab/>
        <w:t xml:space="preserve">Pender, B., G. Currie, A. </w:t>
      </w:r>
      <w:proofErr w:type="spellStart"/>
      <w:r w:rsidRPr="003E04BF">
        <w:rPr>
          <w:rFonts w:cs="Times New Roman"/>
        </w:rPr>
        <w:t>Delbosc</w:t>
      </w:r>
      <w:proofErr w:type="spellEnd"/>
      <w:r w:rsidRPr="003E04BF">
        <w:rPr>
          <w:rFonts w:cs="Times New Roman"/>
        </w:rPr>
        <w:t xml:space="preserve">, and N. Shiwakoti. Social Media Use during Unplanned Transit Network Disruptions: A Review of Literature. </w:t>
      </w:r>
      <w:r w:rsidRPr="003E04BF">
        <w:rPr>
          <w:rFonts w:cs="Times New Roman"/>
          <w:i/>
          <w:iCs/>
        </w:rPr>
        <w:t>Transport Reviews</w:t>
      </w:r>
      <w:r w:rsidRPr="003E04BF">
        <w:rPr>
          <w:rFonts w:cs="Times New Roman"/>
        </w:rPr>
        <w:t>, Vol. 34, No. 4, 2014, pp. 501–521.</w:t>
      </w:r>
    </w:p>
    <w:p w14:paraId="71921D34" w14:textId="77777777" w:rsidR="003E04BF" w:rsidRPr="003E04BF" w:rsidRDefault="003E04BF" w:rsidP="003E04BF">
      <w:pPr>
        <w:pStyle w:val="Bibliography"/>
        <w:rPr>
          <w:rFonts w:cs="Times New Roman"/>
        </w:rPr>
      </w:pPr>
      <w:r w:rsidRPr="003E04BF">
        <w:rPr>
          <w:rFonts w:cs="Times New Roman"/>
        </w:rPr>
        <w:t xml:space="preserve">19. </w:t>
      </w:r>
      <w:r w:rsidRPr="003E04BF">
        <w:rPr>
          <w:rFonts w:cs="Times New Roman"/>
        </w:rPr>
        <w:tab/>
      </w:r>
      <w:proofErr w:type="spellStart"/>
      <w:r w:rsidRPr="003E04BF">
        <w:rPr>
          <w:rFonts w:cs="Times New Roman"/>
        </w:rPr>
        <w:t>Berche</w:t>
      </w:r>
      <w:proofErr w:type="spellEnd"/>
      <w:r w:rsidRPr="003E04BF">
        <w:rPr>
          <w:rFonts w:cs="Times New Roman"/>
        </w:rPr>
        <w:t xml:space="preserve">, B., C. Von Ferber, T. </w:t>
      </w:r>
      <w:proofErr w:type="spellStart"/>
      <w:r w:rsidRPr="003E04BF">
        <w:rPr>
          <w:rFonts w:cs="Times New Roman"/>
        </w:rPr>
        <w:t>Holovatch</w:t>
      </w:r>
      <w:proofErr w:type="spellEnd"/>
      <w:r w:rsidRPr="003E04BF">
        <w:rPr>
          <w:rFonts w:cs="Times New Roman"/>
        </w:rPr>
        <w:t xml:space="preserve">, and Y. </w:t>
      </w:r>
      <w:proofErr w:type="spellStart"/>
      <w:r w:rsidRPr="003E04BF">
        <w:rPr>
          <w:rFonts w:cs="Times New Roman"/>
        </w:rPr>
        <w:t>Holovatch</w:t>
      </w:r>
      <w:proofErr w:type="spellEnd"/>
      <w:r w:rsidRPr="003E04BF">
        <w:rPr>
          <w:rFonts w:cs="Times New Roman"/>
        </w:rPr>
        <w:t xml:space="preserve">. Resilience of Public Transport Networks against Attacks. </w:t>
      </w:r>
      <w:r w:rsidRPr="003E04BF">
        <w:rPr>
          <w:rFonts w:cs="Times New Roman"/>
          <w:i/>
          <w:iCs/>
        </w:rPr>
        <w:t>The European Physical Journal B</w:t>
      </w:r>
      <w:r w:rsidRPr="003E04BF">
        <w:rPr>
          <w:rFonts w:cs="Times New Roman"/>
        </w:rPr>
        <w:t>, Vol. 71, No. 1, 2009, pp. 125–137.</w:t>
      </w:r>
    </w:p>
    <w:p w14:paraId="0D774DCD" w14:textId="77777777" w:rsidR="003E04BF" w:rsidRPr="003E04BF" w:rsidRDefault="003E04BF" w:rsidP="003E04BF">
      <w:pPr>
        <w:pStyle w:val="Bibliography"/>
        <w:rPr>
          <w:rFonts w:cs="Times New Roman"/>
        </w:rPr>
      </w:pPr>
      <w:r w:rsidRPr="003E04BF">
        <w:rPr>
          <w:rFonts w:cs="Times New Roman"/>
        </w:rPr>
        <w:t xml:space="preserve">20. </w:t>
      </w:r>
      <w:r w:rsidRPr="003E04BF">
        <w:rPr>
          <w:rFonts w:cs="Times New Roman"/>
        </w:rPr>
        <w:tab/>
        <w:t xml:space="preserve">Liu, L., H. J. Miller, and J. Scheff. The Impacts of COVID-19 Pandemic on Public Transit Demand in the United States. </w:t>
      </w:r>
      <w:proofErr w:type="spellStart"/>
      <w:r w:rsidRPr="003E04BF">
        <w:rPr>
          <w:rFonts w:cs="Times New Roman"/>
          <w:i/>
          <w:iCs/>
        </w:rPr>
        <w:t>Plos</w:t>
      </w:r>
      <w:proofErr w:type="spellEnd"/>
      <w:r w:rsidRPr="003E04BF">
        <w:rPr>
          <w:rFonts w:cs="Times New Roman"/>
          <w:i/>
          <w:iCs/>
        </w:rPr>
        <w:t xml:space="preserve"> one</w:t>
      </w:r>
      <w:r w:rsidRPr="003E04BF">
        <w:rPr>
          <w:rFonts w:cs="Times New Roman"/>
        </w:rPr>
        <w:t>, Vol. 15, No. 11, 2020, p. e0242476.</w:t>
      </w:r>
    </w:p>
    <w:p w14:paraId="34F07954" w14:textId="77777777" w:rsidR="003E04BF" w:rsidRPr="003E04BF" w:rsidRDefault="003E04BF" w:rsidP="003E04BF">
      <w:pPr>
        <w:pStyle w:val="Bibliography"/>
        <w:rPr>
          <w:rFonts w:cs="Times New Roman"/>
        </w:rPr>
      </w:pPr>
      <w:r w:rsidRPr="003E04BF">
        <w:rPr>
          <w:rFonts w:cs="Times New Roman"/>
        </w:rPr>
        <w:t xml:space="preserve">21. </w:t>
      </w:r>
      <w:r w:rsidRPr="003E04BF">
        <w:rPr>
          <w:rFonts w:cs="Times New Roman"/>
        </w:rPr>
        <w:tab/>
        <w:t>Kar, A., A. L. Carrel, H. J. Miller, and H. T. Le. Reducing Public Transit Compounds Social Vulnerabilities during COVID-19. 2021.</w:t>
      </w:r>
    </w:p>
    <w:p w14:paraId="086B6CC7" w14:textId="77777777" w:rsidR="003E04BF" w:rsidRPr="003E04BF" w:rsidRDefault="003E04BF" w:rsidP="003E04BF">
      <w:pPr>
        <w:pStyle w:val="Bibliography"/>
        <w:rPr>
          <w:rFonts w:cs="Times New Roman"/>
        </w:rPr>
      </w:pPr>
      <w:r w:rsidRPr="003E04BF">
        <w:rPr>
          <w:rFonts w:cs="Times New Roman"/>
        </w:rPr>
        <w:t xml:space="preserve">22. </w:t>
      </w:r>
      <w:r w:rsidRPr="003E04BF">
        <w:rPr>
          <w:rFonts w:cs="Times New Roman"/>
        </w:rPr>
        <w:tab/>
        <w:t xml:space="preserve">Singh, S. S., R. Javanmard, J. Lee, J. Kim, and E. Diab. Evaluating the Accessibility Benefits of the New BRT System during the COVID-19 Pandemic in Winnipeg, Canada. </w:t>
      </w:r>
      <w:r w:rsidRPr="003E04BF">
        <w:rPr>
          <w:rFonts w:cs="Times New Roman"/>
          <w:i/>
          <w:iCs/>
        </w:rPr>
        <w:t>Journal of Urban Mobility</w:t>
      </w:r>
      <w:r w:rsidRPr="003E04BF">
        <w:rPr>
          <w:rFonts w:cs="Times New Roman"/>
        </w:rPr>
        <w:t>, Vol. 2, 2022, p. 100016.</w:t>
      </w:r>
    </w:p>
    <w:p w14:paraId="1C38B8EE" w14:textId="77777777" w:rsidR="003E04BF" w:rsidRPr="003E04BF" w:rsidRDefault="003E04BF" w:rsidP="003E04BF">
      <w:pPr>
        <w:pStyle w:val="Bibliography"/>
        <w:rPr>
          <w:rFonts w:cs="Times New Roman"/>
        </w:rPr>
      </w:pPr>
      <w:r w:rsidRPr="003E04BF">
        <w:rPr>
          <w:rFonts w:cs="Times New Roman"/>
        </w:rPr>
        <w:t xml:space="preserve">23. </w:t>
      </w:r>
      <w:r w:rsidRPr="003E04BF">
        <w:rPr>
          <w:rFonts w:cs="Times New Roman"/>
        </w:rPr>
        <w:tab/>
        <w:t xml:space="preserve">Allen, J., and S. Farber. Changes in Transit Accessibility to Food Banks in Toronto during COVID-19. </w:t>
      </w:r>
      <w:r w:rsidRPr="003E04BF">
        <w:rPr>
          <w:rFonts w:cs="Times New Roman"/>
          <w:i/>
          <w:iCs/>
        </w:rPr>
        <w:t>Findings</w:t>
      </w:r>
      <w:r w:rsidRPr="003E04BF">
        <w:rPr>
          <w:rFonts w:cs="Times New Roman"/>
        </w:rPr>
        <w:t>, 2021, p. 24072.</w:t>
      </w:r>
    </w:p>
    <w:p w14:paraId="471B4380" w14:textId="77777777" w:rsidR="003E04BF" w:rsidRPr="003E04BF" w:rsidRDefault="003E04BF" w:rsidP="003E04BF">
      <w:pPr>
        <w:pStyle w:val="Bibliography"/>
        <w:rPr>
          <w:rFonts w:cs="Times New Roman"/>
        </w:rPr>
      </w:pPr>
      <w:r w:rsidRPr="003E04BF">
        <w:rPr>
          <w:rFonts w:cs="Times New Roman"/>
        </w:rPr>
        <w:lastRenderedPageBreak/>
        <w:t xml:space="preserve">24. </w:t>
      </w:r>
      <w:r w:rsidRPr="003E04BF">
        <w:rPr>
          <w:rFonts w:cs="Times New Roman"/>
        </w:rPr>
        <w:tab/>
        <w:t xml:space="preserve">Li, M., M.-P. Kwan, J. Yin, D. Yu, and J. Wang. The Potential Effect of a 100-Year Pluvial Flood Event on Metro Accessibility and Ridership: A Case Study of Central Shanghai, China. </w:t>
      </w:r>
      <w:r w:rsidRPr="003E04BF">
        <w:rPr>
          <w:rFonts w:cs="Times New Roman"/>
          <w:i/>
          <w:iCs/>
        </w:rPr>
        <w:t>Applied geography</w:t>
      </w:r>
      <w:r w:rsidRPr="003E04BF">
        <w:rPr>
          <w:rFonts w:cs="Times New Roman"/>
        </w:rPr>
        <w:t>, Vol. 100, 2018, pp. 21–29.</w:t>
      </w:r>
    </w:p>
    <w:p w14:paraId="7BF95273" w14:textId="77777777" w:rsidR="003E04BF" w:rsidRPr="003E04BF" w:rsidRDefault="003E04BF" w:rsidP="003E04BF">
      <w:pPr>
        <w:pStyle w:val="Bibliography"/>
        <w:rPr>
          <w:rFonts w:cs="Times New Roman"/>
        </w:rPr>
      </w:pPr>
      <w:r w:rsidRPr="003E04BF">
        <w:rPr>
          <w:rFonts w:cs="Times New Roman"/>
        </w:rPr>
        <w:t xml:space="preserve">25. </w:t>
      </w:r>
      <w:r w:rsidRPr="003E04BF">
        <w:rPr>
          <w:rFonts w:cs="Times New Roman"/>
        </w:rPr>
        <w:tab/>
        <w:t xml:space="preserve">He, Y., S. </w:t>
      </w:r>
      <w:proofErr w:type="spellStart"/>
      <w:r w:rsidRPr="003E04BF">
        <w:rPr>
          <w:rFonts w:cs="Times New Roman"/>
        </w:rPr>
        <w:t>Thies</w:t>
      </w:r>
      <w:proofErr w:type="spellEnd"/>
      <w:r w:rsidRPr="003E04BF">
        <w:rPr>
          <w:rFonts w:cs="Times New Roman"/>
        </w:rPr>
        <w:t xml:space="preserve">, P. Avner, and J. Rentschler. Flood Impacts on Urban Transit and Accessibility—A Case Study of Kinshasa. </w:t>
      </w:r>
      <w:r w:rsidRPr="003E04BF">
        <w:rPr>
          <w:rFonts w:cs="Times New Roman"/>
          <w:i/>
          <w:iCs/>
        </w:rPr>
        <w:t>Transportation research part D: transport and environment</w:t>
      </w:r>
      <w:r w:rsidRPr="003E04BF">
        <w:rPr>
          <w:rFonts w:cs="Times New Roman"/>
        </w:rPr>
        <w:t>, Vol. 96, 2021, p. 102889.</w:t>
      </w:r>
    </w:p>
    <w:p w14:paraId="26DCF486" w14:textId="77777777" w:rsidR="003E04BF" w:rsidRPr="003E04BF" w:rsidRDefault="003E04BF" w:rsidP="003E04BF">
      <w:pPr>
        <w:pStyle w:val="Bibliography"/>
        <w:rPr>
          <w:rFonts w:cs="Times New Roman"/>
        </w:rPr>
      </w:pPr>
      <w:r w:rsidRPr="003E04BF">
        <w:rPr>
          <w:rFonts w:cs="Times New Roman"/>
        </w:rPr>
        <w:t xml:space="preserve">26. </w:t>
      </w:r>
      <w:r w:rsidRPr="003E04BF">
        <w:rPr>
          <w:rFonts w:cs="Times New Roman"/>
        </w:rPr>
        <w:tab/>
        <w:t xml:space="preserve">Antrim, A., and S. J. Barbeau. </w:t>
      </w:r>
      <w:r w:rsidRPr="003E04BF">
        <w:rPr>
          <w:rFonts w:cs="Times New Roman"/>
          <w:i/>
          <w:iCs/>
        </w:rPr>
        <w:t>Opening the Door to Multimodal Applications: Creation, Maintenance and Application of GTFS Data</w:t>
      </w:r>
      <w:r w:rsidRPr="003E04BF">
        <w:rPr>
          <w:rFonts w:cs="Times New Roman"/>
        </w:rPr>
        <w:t>. 2017.</w:t>
      </w:r>
    </w:p>
    <w:p w14:paraId="059D7E24" w14:textId="77777777" w:rsidR="003E04BF" w:rsidRPr="003E04BF" w:rsidRDefault="003E04BF" w:rsidP="003E04BF">
      <w:pPr>
        <w:pStyle w:val="Bibliography"/>
        <w:rPr>
          <w:rFonts w:cs="Times New Roman"/>
        </w:rPr>
      </w:pPr>
      <w:r w:rsidRPr="003E04BF">
        <w:rPr>
          <w:rFonts w:cs="Times New Roman"/>
        </w:rPr>
        <w:t xml:space="preserve">27. </w:t>
      </w:r>
      <w:r w:rsidRPr="003E04BF">
        <w:rPr>
          <w:rFonts w:cs="Times New Roman"/>
        </w:rPr>
        <w:tab/>
        <w:t xml:space="preserve">Liu, L., and H. J. Miller. Measuring Risk of Missing Transfers in Public Transit Systems Using High-Resolution Schedule and Real-Time Bus Location Data. </w:t>
      </w:r>
      <w:r w:rsidRPr="003E04BF">
        <w:rPr>
          <w:rFonts w:cs="Times New Roman"/>
          <w:i/>
          <w:iCs/>
        </w:rPr>
        <w:t>Urban Studies</w:t>
      </w:r>
      <w:r w:rsidRPr="003E04BF">
        <w:rPr>
          <w:rFonts w:cs="Times New Roman"/>
        </w:rPr>
        <w:t>, 2020, p. 0042098020919323. https://doi.org/10.1177/0042098020919323.</w:t>
      </w:r>
    </w:p>
    <w:p w14:paraId="05FCED2B" w14:textId="77777777" w:rsidR="003E04BF" w:rsidRPr="003E04BF" w:rsidRDefault="003E04BF" w:rsidP="003E04BF">
      <w:pPr>
        <w:pStyle w:val="Bibliography"/>
        <w:rPr>
          <w:rFonts w:cs="Times New Roman"/>
        </w:rPr>
      </w:pPr>
      <w:r w:rsidRPr="003E04BF">
        <w:rPr>
          <w:rFonts w:cs="Times New Roman"/>
        </w:rPr>
        <w:t xml:space="preserve">28. </w:t>
      </w:r>
      <w:r w:rsidRPr="003E04BF">
        <w:rPr>
          <w:rFonts w:cs="Times New Roman"/>
        </w:rPr>
        <w:tab/>
        <w:t>Google. GTFS Realtime Overview. https://developers.google.com/transit/gtfs-realtime. Accessed Jun. 27, 2021.</w:t>
      </w:r>
    </w:p>
    <w:p w14:paraId="5323460A" w14:textId="77777777" w:rsidR="003E04BF" w:rsidRPr="003E04BF" w:rsidRDefault="003E04BF" w:rsidP="003E04BF">
      <w:pPr>
        <w:pStyle w:val="Bibliography"/>
        <w:rPr>
          <w:rFonts w:cs="Times New Roman"/>
        </w:rPr>
      </w:pPr>
      <w:r w:rsidRPr="003E04BF">
        <w:rPr>
          <w:rFonts w:cs="Times New Roman"/>
        </w:rPr>
        <w:t xml:space="preserve">29. </w:t>
      </w:r>
      <w:r w:rsidRPr="003E04BF">
        <w:rPr>
          <w:rFonts w:cs="Times New Roman"/>
        </w:rPr>
        <w:tab/>
        <w:t>Google Developers. GTFS Static Overview | Static Transit | Google Developers. https://developers.google.com/transit/gtfs/. Accessed May 26, 2021.</w:t>
      </w:r>
    </w:p>
    <w:p w14:paraId="0B42C90D" w14:textId="77777777" w:rsidR="003E04BF" w:rsidRPr="003E04BF" w:rsidRDefault="003E04BF" w:rsidP="003E04BF">
      <w:pPr>
        <w:pStyle w:val="Bibliography"/>
        <w:rPr>
          <w:rFonts w:cs="Times New Roman"/>
        </w:rPr>
      </w:pPr>
      <w:r w:rsidRPr="003E04BF">
        <w:rPr>
          <w:rFonts w:cs="Times New Roman"/>
        </w:rPr>
        <w:t xml:space="preserve">30. </w:t>
      </w:r>
      <w:r w:rsidRPr="003E04BF">
        <w:rPr>
          <w:rFonts w:cs="Times New Roman"/>
        </w:rPr>
        <w:tab/>
        <w:t xml:space="preserve">Miller, E. J. Accessibility: Measurement and Application in Transportation Planning. </w:t>
      </w:r>
      <w:r w:rsidRPr="003E04BF">
        <w:rPr>
          <w:rFonts w:cs="Times New Roman"/>
          <w:i/>
          <w:iCs/>
        </w:rPr>
        <w:t>Transport Reviews</w:t>
      </w:r>
      <w:r w:rsidRPr="003E04BF">
        <w:rPr>
          <w:rFonts w:cs="Times New Roman"/>
        </w:rPr>
        <w:t>. 5. Volume 38, 551–555.</w:t>
      </w:r>
    </w:p>
    <w:p w14:paraId="1C279BEA" w14:textId="77777777" w:rsidR="003E04BF" w:rsidRPr="003E04BF" w:rsidRDefault="003E04BF" w:rsidP="003E04BF">
      <w:pPr>
        <w:pStyle w:val="Bibliography"/>
        <w:rPr>
          <w:rFonts w:cs="Times New Roman"/>
        </w:rPr>
      </w:pPr>
      <w:r w:rsidRPr="003E04BF">
        <w:rPr>
          <w:rFonts w:cs="Times New Roman"/>
        </w:rPr>
        <w:t xml:space="preserve">31. </w:t>
      </w:r>
      <w:r w:rsidRPr="003E04BF">
        <w:rPr>
          <w:rFonts w:cs="Times New Roman"/>
        </w:rPr>
        <w:tab/>
        <w:t xml:space="preserve">Miller, H. J. Time Geography and Space-Time Prism. </w:t>
      </w:r>
      <w:r w:rsidRPr="003E04BF">
        <w:rPr>
          <w:rFonts w:cs="Times New Roman"/>
          <w:i/>
          <w:iCs/>
        </w:rPr>
        <w:t>International encyclopedia of geography: People, the earth, environment and technology</w:t>
      </w:r>
      <w:r w:rsidRPr="003E04BF">
        <w:rPr>
          <w:rFonts w:cs="Times New Roman"/>
        </w:rPr>
        <w:t>, 2017, pp. 1–19.</w:t>
      </w:r>
    </w:p>
    <w:p w14:paraId="36952F95" w14:textId="77777777" w:rsidR="003E04BF" w:rsidRPr="003E04BF" w:rsidRDefault="003E04BF" w:rsidP="003E04BF">
      <w:pPr>
        <w:pStyle w:val="Bibliography"/>
        <w:rPr>
          <w:rFonts w:cs="Times New Roman"/>
        </w:rPr>
      </w:pPr>
      <w:r w:rsidRPr="003E04BF">
        <w:rPr>
          <w:rFonts w:cs="Times New Roman"/>
        </w:rPr>
        <w:t xml:space="preserve">32. </w:t>
      </w:r>
      <w:r w:rsidRPr="003E04BF">
        <w:rPr>
          <w:rFonts w:cs="Times New Roman"/>
        </w:rPr>
        <w:tab/>
        <w:t xml:space="preserve">Gendreau, M., G. </w:t>
      </w:r>
      <w:proofErr w:type="spellStart"/>
      <w:r w:rsidRPr="003E04BF">
        <w:rPr>
          <w:rFonts w:cs="Times New Roman"/>
        </w:rPr>
        <w:t>Ghiani</w:t>
      </w:r>
      <w:proofErr w:type="spellEnd"/>
      <w:r w:rsidRPr="003E04BF">
        <w:rPr>
          <w:rFonts w:cs="Times New Roman"/>
        </w:rPr>
        <w:t xml:space="preserve">, and E. Guerriero. Time-Dependent Routing Problems: A Review. </w:t>
      </w:r>
      <w:r w:rsidRPr="003E04BF">
        <w:rPr>
          <w:rFonts w:cs="Times New Roman"/>
          <w:i/>
          <w:iCs/>
        </w:rPr>
        <w:t>Computers &amp; operations research</w:t>
      </w:r>
      <w:r w:rsidRPr="003E04BF">
        <w:rPr>
          <w:rFonts w:cs="Times New Roman"/>
        </w:rPr>
        <w:t>, Vol. 64, 2015, pp. 189–197.</w:t>
      </w:r>
    </w:p>
    <w:p w14:paraId="144F3D39" w14:textId="77777777" w:rsidR="003E04BF" w:rsidRPr="003E04BF" w:rsidRDefault="003E04BF" w:rsidP="003E04BF">
      <w:pPr>
        <w:pStyle w:val="Bibliography"/>
        <w:rPr>
          <w:rFonts w:cs="Times New Roman"/>
        </w:rPr>
      </w:pPr>
      <w:r w:rsidRPr="003E04BF">
        <w:rPr>
          <w:rFonts w:cs="Times New Roman"/>
        </w:rPr>
        <w:t xml:space="preserve">33. </w:t>
      </w:r>
      <w:r w:rsidRPr="003E04BF">
        <w:rPr>
          <w:rFonts w:cs="Times New Roman"/>
        </w:rPr>
        <w:tab/>
        <w:t xml:space="preserve">Wang, Y., Y. Yuan, Y. Ma, and G. Wang. Time-Dependent Graphs: Definitions, Applications, and Algorithms. </w:t>
      </w:r>
      <w:r w:rsidRPr="003E04BF">
        <w:rPr>
          <w:rFonts w:cs="Times New Roman"/>
          <w:i/>
          <w:iCs/>
        </w:rPr>
        <w:t>Data Science and Engineering</w:t>
      </w:r>
      <w:r w:rsidRPr="003E04BF">
        <w:rPr>
          <w:rFonts w:cs="Times New Roman"/>
        </w:rPr>
        <w:t>, Vol. 4, No. 4, 2019, pp. 352–366.</w:t>
      </w:r>
    </w:p>
    <w:p w14:paraId="3EEC823B" w14:textId="77777777" w:rsidR="003E04BF" w:rsidRPr="003E04BF" w:rsidRDefault="003E04BF" w:rsidP="003E04BF">
      <w:pPr>
        <w:pStyle w:val="Bibliography"/>
        <w:rPr>
          <w:rFonts w:cs="Times New Roman"/>
        </w:rPr>
      </w:pPr>
      <w:r w:rsidRPr="003E04BF">
        <w:rPr>
          <w:rFonts w:cs="Times New Roman"/>
        </w:rPr>
        <w:t xml:space="preserve">34. </w:t>
      </w:r>
      <w:r w:rsidRPr="003E04BF">
        <w:rPr>
          <w:rFonts w:cs="Times New Roman"/>
        </w:rPr>
        <w:tab/>
      </w:r>
      <w:proofErr w:type="spellStart"/>
      <w:r w:rsidRPr="003E04BF">
        <w:rPr>
          <w:rFonts w:cs="Times New Roman"/>
        </w:rPr>
        <w:t>Ahn</w:t>
      </w:r>
      <w:proofErr w:type="spellEnd"/>
      <w:r w:rsidRPr="003E04BF">
        <w:rPr>
          <w:rFonts w:cs="Times New Roman"/>
        </w:rPr>
        <w:t>, B.-H., and J.-Y. Shin. Vehicle-</w:t>
      </w:r>
      <w:proofErr w:type="spellStart"/>
      <w:r w:rsidRPr="003E04BF">
        <w:rPr>
          <w:rFonts w:cs="Times New Roman"/>
        </w:rPr>
        <w:t>Routeing</w:t>
      </w:r>
      <w:proofErr w:type="spellEnd"/>
      <w:r w:rsidRPr="003E04BF">
        <w:rPr>
          <w:rFonts w:cs="Times New Roman"/>
        </w:rPr>
        <w:t xml:space="preserve"> with Time Windows and Time-Varying Congestion. </w:t>
      </w:r>
      <w:r w:rsidRPr="003E04BF">
        <w:rPr>
          <w:rFonts w:cs="Times New Roman"/>
          <w:i/>
          <w:iCs/>
        </w:rPr>
        <w:t>Journal of the Operational Research Society</w:t>
      </w:r>
      <w:r w:rsidRPr="003E04BF">
        <w:rPr>
          <w:rFonts w:cs="Times New Roman"/>
        </w:rPr>
        <w:t>, Vol. 42, No. 5, 1991, pp. 393–400.</w:t>
      </w:r>
    </w:p>
    <w:p w14:paraId="124CF910" w14:textId="77777777" w:rsidR="003E04BF" w:rsidRPr="003E04BF" w:rsidRDefault="003E04BF" w:rsidP="003E04BF">
      <w:pPr>
        <w:pStyle w:val="Bibliography"/>
        <w:rPr>
          <w:rFonts w:cs="Times New Roman"/>
        </w:rPr>
      </w:pPr>
      <w:r w:rsidRPr="003E04BF">
        <w:rPr>
          <w:rFonts w:cs="Times New Roman"/>
        </w:rPr>
        <w:t xml:space="preserve">35. </w:t>
      </w:r>
      <w:r w:rsidRPr="003E04BF">
        <w:rPr>
          <w:rFonts w:cs="Times New Roman"/>
        </w:rPr>
        <w:tab/>
      </w:r>
      <w:proofErr w:type="spellStart"/>
      <w:r w:rsidRPr="003E04BF">
        <w:rPr>
          <w:rFonts w:cs="Times New Roman"/>
        </w:rPr>
        <w:t>Ichoua</w:t>
      </w:r>
      <w:proofErr w:type="spellEnd"/>
      <w:r w:rsidRPr="003E04BF">
        <w:rPr>
          <w:rFonts w:cs="Times New Roman"/>
        </w:rPr>
        <w:t xml:space="preserve">, S., M. Gendreau, and J.-Y. Potvin. Vehicle Dispatching with Time-Dependent Travel Times. </w:t>
      </w:r>
      <w:r w:rsidRPr="003E04BF">
        <w:rPr>
          <w:rFonts w:cs="Times New Roman"/>
          <w:i/>
          <w:iCs/>
        </w:rPr>
        <w:t>European journal of operational research</w:t>
      </w:r>
      <w:r w:rsidRPr="003E04BF">
        <w:rPr>
          <w:rFonts w:cs="Times New Roman"/>
        </w:rPr>
        <w:t>, Vol. 144, No. 2, 2003, pp. 379–396.</w:t>
      </w:r>
    </w:p>
    <w:p w14:paraId="2DFB964F" w14:textId="77777777" w:rsidR="003E04BF" w:rsidRPr="003E04BF" w:rsidRDefault="003E04BF" w:rsidP="003E04BF">
      <w:pPr>
        <w:pStyle w:val="Bibliography"/>
        <w:rPr>
          <w:rFonts w:cs="Times New Roman"/>
        </w:rPr>
      </w:pPr>
      <w:r w:rsidRPr="003E04BF">
        <w:rPr>
          <w:rFonts w:cs="Times New Roman"/>
        </w:rPr>
        <w:t xml:space="preserve">36. </w:t>
      </w:r>
      <w:r w:rsidRPr="003E04BF">
        <w:rPr>
          <w:rFonts w:cs="Times New Roman"/>
        </w:rPr>
        <w:tab/>
        <w:t xml:space="preserve">Saul, D. Viewership For College Football Playoff Championship Up From Record Low 2021 — But Still Below NFL’s Ratings. </w:t>
      </w:r>
      <w:r w:rsidRPr="003E04BF">
        <w:rPr>
          <w:rFonts w:cs="Times New Roman"/>
          <w:i/>
          <w:iCs/>
        </w:rPr>
        <w:t>Forbes</w:t>
      </w:r>
      <w:r w:rsidRPr="003E04BF">
        <w:rPr>
          <w:rFonts w:cs="Times New Roman"/>
        </w:rPr>
        <w:t>. https://www.forbes.com/sites/dereksaul/2022/01/11/viewership-for-college-football-playoff-championship-up-from-record-low-2021---but-still-below-nfls-ratings/. Accessed Jul. 1, 2022.</w:t>
      </w:r>
    </w:p>
    <w:p w14:paraId="27C210B8" w14:textId="77777777" w:rsidR="003E04BF" w:rsidRPr="003E04BF" w:rsidRDefault="003E04BF" w:rsidP="003E04BF">
      <w:pPr>
        <w:pStyle w:val="Bibliography"/>
        <w:rPr>
          <w:rFonts w:cs="Times New Roman"/>
        </w:rPr>
      </w:pPr>
      <w:r w:rsidRPr="003E04BF">
        <w:rPr>
          <w:rFonts w:cs="Times New Roman"/>
        </w:rPr>
        <w:t xml:space="preserve">37. </w:t>
      </w:r>
      <w:r w:rsidRPr="003E04BF">
        <w:rPr>
          <w:rFonts w:cs="Times New Roman"/>
        </w:rPr>
        <w:tab/>
        <w:t xml:space="preserve">Kaufman, J. Ohio State Football Draws Crowd of Only 76,540 in Win over Tulsa, Smallest since 1971. </w:t>
      </w:r>
      <w:r w:rsidRPr="003E04BF">
        <w:rPr>
          <w:rFonts w:cs="Times New Roman"/>
          <w:i/>
          <w:iCs/>
        </w:rPr>
        <w:t>The Columbus Dispatch</w:t>
      </w:r>
      <w:r w:rsidRPr="003E04BF">
        <w:rPr>
          <w:rFonts w:cs="Times New Roman"/>
        </w:rPr>
        <w:t>. https://www.dispatch.com/story/sports/2021/09/18/ohio-stadium-crowd-osu-ohio-state-tulsa-football-game-76-540/8407755002/. Accessed Jul. 1, 2022.</w:t>
      </w:r>
    </w:p>
    <w:p w14:paraId="5B082946" w14:textId="77777777" w:rsidR="003E04BF" w:rsidRPr="003E04BF" w:rsidRDefault="003E04BF" w:rsidP="003E04BF">
      <w:pPr>
        <w:pStyle w:val="Bibliography"/>
        <w:rPr>
          <w:rFonts w:cs="Times New Roman"/>
        </w:rPr>
      </w:pPr>
      <w:r w:rsidRPr="003E04BF">
        <w:rPr>
          <w:rFonts w:cs="Times New Roman"/>
        </w:rPr>
        <w:t xml:space="preserve">38. </w:t>
      </w:r>
      <w:r w:rsidRPr="003E04BF">
        <w:rPr>
          <w:rFonts w:cs="Times New Roman"/>
        </w:rPr>
        <w:tab/>
        <w:t xml:space="preserve">Chow, A. Ohio Confirms First Cases Of Coronavirus. </w:t>
      </w:r>
      <w:r w:rsidRPr="003E04BF">
        <w:rPr>
          <w:rFonts w:cs="Times New Roman"/>
          <w:i/>
          <w:iCs/>
        </w:rPr>
        <w:t>The Statehouse News Bureau</w:t>
      </w:r>
      <w:r w:rsidRPr="003E04BF">
        <w:rPr>
          <w:rFonts w:cs="Times New Roman"/>
        </w:rPr>
        <w:t>. https://www.statenews.org/government-politics/2020-03-09/ohio-confirms-first-cases-of-coronavirus. Accessed Jul. 19, 2022.</w:t>
      </w:r>
    </w:p>
    <w:p w14:paraId="632458BD" w14:textId="77777777" w:rsidR="003E04BF" w:rsidRPr="003E04BF" w:rsidRDefault="003E04BF" w:rsidP="003E04BF">
      <w:pPr>
        <w:pStyle w:val="Bibliography"/>
        <w:rPr>
          <w:rFonts w:cs="Times New Roman"/>
        </w:rPr>
      </w:pPr>
      <w:r w:rsidRPr="003E04BF">
        <w:rPr>
          <w:rFonts w:cs="Times New Roman"/>
        </w:rPr>
        <w:t xml:space="preserve">39. </w:t>
      </w:r>
      <w:r w:rsidRPr="003E04BF">
        <w:rPr>
          <w:rFonts w:cs="Times New Roman"/>
        </w:rPr>
        <w:tab/>
        <w:t xml:space="preserve">Van </w:t>
      </w:r>
      <w:proofErr w:type="spellStart"/>
      <w:r w:rsidRPr="003E04BF">
        <w:rPr>
          <w:rFonts w:cs="Times New Roman"/>
        </w:rPr>
        <w:t>Niel</w:t>
      </w:r>
      <w:proofErr w:type="spellEnd"/>
      <w:r w:rsidRPr="003E04BF">
        <w:rPr>
          <w:rFonts w:cs="Times New Roman"/>
        </w:rPr>
        <w:t xml:space="preserve">, L. COTA Faces Driver Shortages, Adjusts Services. </w:t>
      </w:r>
      <w:r w:rsidRPr="003E04BF">
        <w:rPr>
          <w:rFonts w:cs="Times New Roman"/>
          <w:i/>
          <w:iCs/>
        </w:rPr>
        <w:t>The Lantern</w:t>
      </w:r>
      <w:r w:rsidRPr="003E04BF">
        <w:rPr>
          <w:rFonts w:cs="Times New Roman"/>
        </w:rPr>
        <w:t>. https://www.thelantern.com/2021/09/cota-faces-driver-shortages-adjusts-services/. Accessed Jul. 19, 2022.</w:t>
      </w:r>
    </w:p>
    <w:p w14:paraId="671DFECC" w14:textId="631E5DF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3DA32" w14:textId="77777777" w:rsidR="00611F9D" w:rsidRDefault="00611F9D" w:rsidP="0077361B">
      <w:pPr>
        <w:spacing w:after="0" w:line="240" w:lineRule="auto"/>
      </w:pPr>
      <w:r>
        <w:separator/>
      </w:r>
    </w:p>
  </w:endnote>
  <w:endnote w:type="continuationSeparator" w:id="0">
    <w:p w14:paraId="6F6F3D19" w14:textId="77777777" w:rsidR="00611F9D" w:rsidRDefault="00611F9D"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9EAD" w14:textId="77777777" w:rsidR="00611F9D" w:rsidRDefault="00611F9D" w:rsidP="0077361B">
      <w:pPr>
        <w:spacing w:after="0" w:line="240" w:lineRule="auto"/>
      </w:pPr>
      <w:r>
        <w:separator/>
      </w:r>
    </w:p>
  </w:footnote>
  <w:footnote w:type="continuationSeparator" w:id="0">
    <w:p w14:paraId="19EC8290" w14:textId="77777777" w:rsidR="00611F9D" w:rsidRDefault="00611F9D"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1467F"/>
    <w:rsid w:val="0002262A"/>
    <w:rsid w:val="000342A6"/>
    <w:rsid w:val="000414C4"/>
    <w:rsid w:val="00044BFF"/>
    <w:rsid w:val="00052403"/>
    <w:rsid w:val="00054926"/>
    <w:rsid w:val="00066D03"/>
    <w:rsid w:val="0007286F"/>
    <w:rsid w:val="00072BE2"/>
    <w:rsid w:val="00073A9E"/>
    <w:rsid w:val="00080705"/>
    <w:rsid w:val="00081560"/>
    <w:rsid w:val="00091347"/>
    <w:rsid w:val="000B1BF7"/>
    <w:rsid w:val="000B79EA"/>
    <w:rsid w:val="000D033D"/>
    <w:rsid w:val="000D5E40"/>
    <w:rsid w:val="00107DCC"/>
    <w:rsid w:val="00110928"/>
    <w:rsid w:val="00111F26"/>
    <w:rsid w:val="0013405E"/>
    <w:rsid w:val="001530EE"/>
    <w:rsid w:val="001535A6"/>
    <w:rsid w:val="00153ADC"/>
    <w:rsid w:val="00162B7B"/>
    <w:rsid w:val="00165F55"/>
    <w:rsid w:val="00183336"/>
    <w:rsid w:val="00186F09"/>
    <w:rsid w:val="00195C60"/>
    <w:rsid w:val="001965C0"/>
    <w:rsid w:val="00196F5A"/>
    <w:rsid w:val="001A1097"/>
    <w:rsid w:val="001A17A6"/>
    <w:rsid w:val="001A4ED1"/>
    <w:rsid w:val="001A5ED2"/>
    <w:rsid w:val="001B20CF"/>
    <w:rsid w:val="001D451D"/>
    <w:rsid w:val="001E2860"/>
    <w:rsid w:val="001E7B4A"/>
    <w:rsid w:val="001F11C3"/>
    <w:rsid w:val="0020153B"/>
    <w:rsid w:val="00203064"/>
    <w:rsid w:val="00204787"/>
    <w:rsid w:val="00217858"/>
    <w:rsid w:val="00220A61"/>
    <w:rsid w:val="002213A2"/>
    <w:rsid w:val="00221B92"/>
    <w:rsid w:val="002222E2"/>
    <w:rsid w:val="002252F7"/>
    <w:rsid w:val="00226AAF"/>
    <w:rsid w:val="002274AF"/>
    <w:rsid w:val="00234E18"/>
    <w:rsid w:val="0023536C"/>
    <w:rsid w:val="00235826"/>
    <w:rsid w:val="00251DF1"/>
    <w:rsid w:val="00253BFC"/>
    <w:rsid w:val="002601E2"/>
    <w:rsid w:val="00277760"/>
    <w:rsid w:val="00277963"/>
    <w:rsid w:val="00280281"/>
    <w:rsid w:val="00280764"/>
    <w:rsid w:val="0028396F"/>
    <w:rsid w:val="00287843"/>
    <w:rsid w:val="00290CAA"/>
    <w:rsid w:val="002C3CFC"/>
    <w:rsid w:val="002C79B2"/>
    <w:rsid w:val="002D20EE"/>
    <w:rsid w:val="002D3847"/>
    <w:rsid w:val="002D5B94"/>
    <w:rsid w:val="002E499E"/>
    <w:rsid w:val="003040F5"/>
    <w:rsid w:val="00304133"/>
    <w:rsid w:val="00311951"/>
    <w:rsid w:val="0031348F"/>
    <w:rsid w:val="00314E5B"/>
    <w:rsid w:val="00335C46"/>
    <w:rsid w:val="00355B69"/>
    <w:rsid w:val="00367B29"/>
    <w:rsid w:val="00367F02"/>
    <w:rsid w:val="00371995"/>
    <w:rsid w:val="003742DA"/>
    <w:rsid w:val="00383F63"/>
    <w:rsid w:val="003879EA"/>
    <w:rsid w:val="003975AD"/>
    <w:rsid w:val="003C64C5"/>
    <w:rsid w:val="003D045B"/>
    <w:rsid w:val="003D16FB"/>
    <w:rsid w:val="003E0371"/>
    <w:rsid w:val="003E04BF"/>
    <w:rsid w:val="003E5A6B"/>
    <w:rsid w:val="003E68DE"/>
    <w:rsid w:val="004072FD"/>
    <w:rsid w:val="00416A32"/>
    <w:rsid w:val="004200A5"/>
    <w:rsid w:val="004263CF"/>
    <w:rsid w:val="004436E5"/>
    <w:rsid w:val="00452D89"/>
    <w:rsid w:val="00470498"/>
    <w:rsid w:val="00472AE9"/>
    <w:rsid w:val="00474911"/>
    <w:rsid w:val="00481539"/>
    <w:rsid w:val="00482880"/>
    <w:rsid w:val="004857FA"/>
    <w:rsid w:val="004865DD"/>
    <w:rsid w:val="00490858"/>
    <w:rsid w:val="00490B2E"/>
    <w:rsid w:val="004A157F"/>
    <w:rsid w:val="004A2A54"/>
    <w:rsid w:val="004C2BCF"/>
    <w:rsid w:val="004C77EA"/>
    <w:rsid w:val="004D1DD6"/>
    <w:rsid w:val="004D32BF"/>
    <w:rsid w:val="004E5071"/>
    <w:rsid w:val="004E5749"/>
    <w:rsid w:val="004E5F6E"/>
    <w:rsid w:val="004E614D"/>
    <w:rsid w:val="004F7DA9"/>
    <w:rsid w:val="005075A4"/>
    <w:rsid w:val="00511EA8"/>
    <w:rsid w:val="00523FFE"/>
    <w:rsid w:val="00542F89"/>
    <w:rsid w:val="005457AC"/>
    <w:rsid w:val="005559F9"/>
    <w:rsid w:val="005761D9"/>
    <w:rsid w:val="005838E8"/>
    <w:rsid w:val="00583D74"/>
    <w:rsid w:val="005914E1"/>
    <w:rsid w:val="00591B7C"/>
    <w:rsid w:val="005A5547"/>
    <w:rsid w:val="005A6C9C"/>
    <w:rsid w:val="005A7406"/>
    <w:rsid w:val="005C1E45"/>
    <w:rsid w:val="005E52FD"/>
    <w:rsid w:val="005E6F66"/>
    <w:rsid w:val="005F4319"/>
    <w:rsid w:val="006038CE"/>
    <w:rsid w:val="0061173D"/>
    <w:rsid w:val="00611F9D"/>
    <w:rsid w:val="00612B4A"/>
    <w:rsid w:val="00614A6C"/>
    <w:rsid w:val="0062690E"/>
    <w:rsid w:val="006360EA"/>
    <w:rsid w:val="0063618F"/>
    <w:rsid w:val="00637819"/>
    <w:rsid w:val="00651397"/>
    <w:rsid w:val="00654288"/>
    <w:rsid w:val="0065553D"/>
    <w:rsid w:val="00665758"/>
    <w:rsid w:val="00670851"/>
    <w:rsid w:val="00690D62"/>
    <w:rsid w:val="006919B3"/>
    <w:rsid w:val="006C25FC"/>
    <w:rsid w:val="006C791D"/>
    <w:rsid w:val="006C796F"/>
    <w:rsid w:val="006D4906"/>
    <w:rsid w:val="006F5A8B"/>
    <w:rsid w:val="007037CB"/>
    <w:rsid w:val="007055AB"/>
    <w:rsid w:val="007067E9"/>
    <w:rsid w:val="00711EA8"/>
    <w:rsid w:val="00723D92"/>
    <w:rsid w:val="00727A29"/>
    <w:rsid w:val="00732973"/>
    <w:rsid w:val="00744CF1"/>
    <w:rsid w:val="00750948"/>
    <w:rsid w:val="00762F50"/>
    <w:rsid w:val="00766064"/>
    <w:rsid w:val="0077361B"/>
    <w:rsid w:val="00776F41"/>
    <w:rsid w:val="007800F6"/>
    <w:rsid w:val="00782546"/>
    <w:rsid w:val="00796F16"/>
    <w:rsid w:val="007A39AC"/>
    <w:rsid w:val="007B4378"/>
    <w:rsid w:val="007C2C64"/>
    <w:rsid w:val="007D308E"/>
    <w:rsid w:val="007E23E1"/>
    <w:rsid w:val="007F05D0"/>
    <w:rsid w:val="00807E5A"/>
    <w:rsid w:val="00810200"/>
    <w:rsid w:val="008201C2"/>
    <w:rsid w:val="00820420"/>
    <w:rsid w:val="00826D65"/>
    <w:rsid w:val="008343AE"/>
    <w:rsid w:val="008401CB"/>
    <w:rsid w:val="0086135E"/>
    <w:rsid w:val="00862553"/>
    <w:rsid w:val="00864AFC"/>
    <w:rsid w:val="008672BE"/>
    <w:rsid w:val="00870DD2"/>
    <w:rsid w:val="0087166F"/>
    <w:rsid w:val="00872B02"/>
    <w:rsid w:val="00872C93"/>
    <w:rsid w:val="00893E88"/>
    <w:rsid w:val="00894ABB"/>
    <w:rsid w:val="008A6B87"/>
    <w:rsid w:val="008A75AD"/>
    <w:rsid w:val="008B3F6E"/>
    <w:rsid w:val="008C543B"/>
    <w:rsid w:val="008C582C"/>
    <w:rsid w:val="008D0D38"/>
    <w:rsid w:val="008E176A"/>
    <w:rsid w:val="008E1E91"/>
    <w:rsid w:val="008E4C02"/>
    <w:rsid w:val="008F1417"/>
    <w:rsid w:val="009057E6"/>
    <w:rsid w:val="009106F1"/>
    <w:rsid w:val="0091478C"/>
    <w:rsid w:val="00917B56"/>
    <w:rsid w:val="00931D5B"/>
    <w:rsid w:val="00934C94"/>
    <w:rsid w:val="0094605B"/>
    <w:rsid w:val="00952824"/>
    <w:rsid w:val="00961F07"/>
    <w:rsid w:val="00963B85"/>
    <w:rsid w:val="00967CA9"/>
    <w:rsid w:val="00977341"/>
    <w:rsid w:val="0098031B"/>
    <w:rsid w:val="00982540"/>
    <w:rsid w:val="00982C95"/>
    <w:rsid w:val="00990369"/>
    <w:rsid w:val="009A13E9"/>
    <w:rsid w:val="009A47B7"/>
    <w:rsid w:val="009B6E67"/>
    <w:rsid w:val="009C5A1E"/>
    <w:rsid w:val="009C6DD5"/>
    <w:rsid w:val="009D5FE9"/>
    <w:rsid w:val="009E72AC"/>
    <w:rsid w:val="009F4945"/>
    <w:rsid w:val="009F6B65"/>
    <w:rsid w:val="00A023C7"/>
    <w:rsid w:val="00A104BE"/>
    <w:rsid w:val="00A20C55"/>
    <w:rsid w:val="00A214D7"/>
    <w:rsid w:val="00A264D2"/>
    <w:rsid w:val="00A46119"/>
    <w:rsid w:val="00A47A28"/>
    <w:rsid w:val="00A51A4B"/>
    <w:rsid w:val="00A56E3B"/>
    <w:rsid w:val="00A67B3B"/>
    <w:rsid w:val="00A77126"/>
    <w:rsid w:val="00A81E61"/>
    <w:rsid w:val="00A824B0"/>
    <w:rsid w:val="00A829D0"/>
    <w:rsid w:val="00A847F1"/>
    <w:rsid w:val="00A87A3E"/>
    <w:rsid w:val="00A90BF7"/>
    <w:rsid w:val="00A9124D"/>
    <w:rsid w:val="00AA0F5A"/>
    <w:rsid w:val="00AA37A8"/>
    <w:rsid w:val="00AB026D"/>
    <w:rsid w:val="00AB3EAF"/>
    <w:rsid w:val="00AB583D"/>
    <w:rsid w:val="00AC2B35"/>
    <w:rsid w:val="00AC4FF1"/>
    <w:rsid w:val="00AD155A"/>
    <w:rsid w:val="00AD78DE"/>
    <w:rsid w:val="00AE1191"/>
    <w:rsid w:val="00AE256E"/>
    <w:rsid w:val="00AF55B3"/>
    <w:rsid w:val="00AF7DCF"/>
    <w:rsid w:val="00B3493F"/>
    <w:rsid w:val="00B3518F"/>
    <w:rsid w:val="00B37430"/>
    <w:rsid w:val="00B41493"/>
    <w:rsid w:val="00B44A03"/>
    <w:rsid w:val="00B45ABC"/>
    <w:rsid w:val="00B46EF3"/>
    <w:rsid w:val="00B504D8"/>
    <w:rsid w:val="00B508F1"/>
    <w:rsid w:val="00B627E2"/>
    <w:rsid w:val="00B718EF"/>
    <w:rsid w:val="00B86256"/>
    <w:rsid w:val="00B9205C"/>
    <w:rsid w:val="00BA52F4"/>
    <w:rsid w:val="00BB0D3C"/>
    <w:rsid w:val="00BB2FF2"/>
    <w:rsid w:val="00BB35D5"/>
    <w:rsid w:val="00BB3CDD"/>
    <w:rsid w:val="00BC1444"/>
    <w:rsid w:val="00BC360A"/>
    <w:rsid w:val="00BD6C1C"/>
    <w:rsid w:val="00C03AF8"/>
    <w:rsid w:val="00C11A32"/>
    <w:rsid w:val="00C13A44"/>
    <w:rsid w:val="00C253D1"/>
    <w:rsid w:val="00C31F2E"/>
    <w:rsid w:val="00C36073"/>
    <w:rsid w:val="00C44C04"/>
    <w:rsid w:val="00C45567"/>
    <w:rsid w:val="00C64D5C"/>
    <w:rsid w:val="00C75B39"/>
    <w:rsid w:val="00C76238"/>
    <w:rsid w:val="00C91056"/>
    <w:rsid w:val="00CB0C9A"/>
    <w:rsid w:val="00CB6EAC"/>
    <w:rsid w:val="00CD0883"/>
    <w:rsid w:val="00CD0BE3"/>
    <w:rsid w:val="00CD2BCD"/>
    <w:rsid w:val="00CD528D"/>
    <w:rsid w:val="00CE3B95"/>
    <w:rsid w:val="00CE6425"/>
    <w:rsid w:val="00CE7419"/>
    <w:rsid w:val="00CE7D3D"/>
    <w:rsid w:val="00CF2272"/>
    <w:rsid w:val="00CF2B71"/>
    <w:rsid w:val="00CF4C5C"/>
    <w:rsid w:val="00D12C6E"/>
    <w:rsid w:val="00D328E9"/>
    <w:rsid w:val="00D345EC"/>
    <w:rsid w:val="00D43BAC"/>
    <w:rsid w:val="00D4772E"/>
    <w:rsid w:val="00DB5D76"/>
    <w:rsid w:val="00DC05B9"/>
    <w:rsid w:val="00DC22E1"/>
    <w:rsid w:val="00DD012F"/>
    <w:rsid w:val="00DD4C66"/>
    <w:rsid w:val="00DD7931"/>
    <w:rsid w:val="00DE0B3C"/>
    <w:rsid w:val="00E00A7F"/>
    <w:rsid w:val="00E01F60"/>
    <w:rsid w:val="00E07027"/>
    <w:rsid w:val="00E07715"/>
    <w:rsid w:val="00E10A7A"/>
    <w:rsid w:val="00E11D21"/>
    <w:rsid w:val="00E20679"/>
    <w:rsid w:val="00E22F26"/>
    <w:rsid w:val="00E32EE4"/>
    <w:rsid w:val="00E71EDE"/>
    <w:rsid w:val="00E73B11"/>
    <w:rsid w:val="00E73E73"/>
    <w:rsid w:val="00E8606F"/>
    <w:rsid w:val="00E86169"/>
    <w:rsid w:val="00EB1997"/>
    <w:rsid w:val="00EB4104"/>
    <w:rsid w:val="00ED1670"/>
    <w:rsid w:val="00ED41D9"/>
    <w:rsid w:val="00EF168D"/>
    <w:rsid w:val="00F06D26"/>
    <w:rsid w:val="00F07759"/>
    <w:rsid w:val="00F519DC"/>
    <w:rsid w:val="00F579EE"/>
    <w:rsid w:val="00F60174"/>
    <w:rsid w:val="00F651B2"/>
    <w:rsid w:val="00F75C95"/>
    <w:rsid w:val="00F77EBB"/>
    <w:rsid w:val="00F82099"/>
    <w:rsid w:val="00F95B48"/>
    <w:rsid w:val="00F96DC6"/>
    <w:rsid w:val="00FA6D0C"/>
    <w:rsid w:val="00FB11F6"/>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6641</TotalTime>
  <Pages>1</Pages>
  <Words>13262</Words>
  <Characters>75595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127</cp:revision>
  <dcterms:created xsi:type="dcterms:W3CDTF">2022-06-22T16:17:00Z</dcterms:created>
  <dcterms:modified xsi:type="dcterms:W3CDTF">2022-07-19T22:55:00Z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id="vJmC3ZcO"/&gt;&lt;style id="http://www.zotero.org/styles/transportation-research-record" hasBibliography="1" bibliographyStyleHasBeenSet="1"/&gt;&lt;prefs&gt;&lt;pref name="fieldType" value="Field"/&gt;&lt;/prefs&gt;&lt;/data&gt;</vt:lpwstr>
  </property>
</Properties>
</file>