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1C68" w14:textId="77777777" w:rsidR="00883633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Realizable </w:t>
      </w:r>
      <w:r w:rsidRPr="00322E41">
        <w:rPr>
          <w:rFonts w:ascii="Times New Roman" w:hAnsi="Times New Roman" w:cs="Times New Roman"/>
          <w:sz w:val="28"/>
          <w:szCs w:val="24"/>
        </w:rPr>
        <w:t>Accessibility</w:t>
      </w:r>
      <w:r>
        <w:rPr>
          <w:rFonts w:ascii="Times New Roman" w:hAnsi="Times New Roman" w:cs="Times New Roman"/>
          <w:sz w:val="28"/>
          <w:szCs w:val="24"/>
        </w:rPr>
        <w:t>: Evaluating the Reliability of Public Transit Accessibility</w:t>
      </w:r>
      <w:r w:rsidRPr="00322E4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using High-resolution Real-time Data </w:t>
      </w:r>
    </w:p>
    <w:p w14:paraId="6375B026" w14:textId="77777777" w:rsidR="00883633" w:rsidRPr="00322E41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4F39100" w14:textId="77777777" w:rsidR="00883633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 xml:space="preserve">Luyu Liu </w:t>
      </w:r>
      <w:r w:rsidRPr="00BD6C8F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, Adam Porr </w:t>
      </w:r>
      <w:r w:rsidRPr="00BD6C8F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, Harvey J. Miller </w:t>
      </w:r>
      <w:r w:rsidRPr="00BD6C8F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  <w:vertAlign w:val="superscript"/>
        </w:rPr>
        <w:t>, *</w:t>
      </w:r>
    </w:p>
    <w:p w14:paraId="7F0E75C0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8C85543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4D1A20">
        <w:rPr>
          <w:rFonts w:ascii="Times New Roman" w:hAnsi="Times New Roman" w:cs="Times New Roman"/>
          <w:sz w:val="24"/>
          <w:vertAlign w:val="superscript"/>
        </w:rPr>
        <w:t xml:space="preserve">1 </w:t>
      </w:r>
      <w:r w:rsidRPr="004D1A20">
        <w:rPr>
          <w:rFonts w:ascii="Times New Roman" w:hAnsi="Times New Roman" w:cs="Times New Roman"/>
          <w:sz w:val="24"/>
        </w:rPr>
        <w:t>Department of Geography and Center for Urban and Regional Analysis, The Ohio State University, Columbus, OH, USA</w:t>
      </w:r>
    </w:p>
    <w:p w14:paraId="687BD7C2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7211274F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71DE8E1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717BB7DB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32494EA3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415A8347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486B203F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50C0E87A" w14:textId="77777777" w:rsidR="00883633" w:rsidRPr="004D1A20" w:rsidRDefault="00883633" w:rsidP="0088363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3A37720" w14:textId="77777777" w:rsidR="00883633" w:rsidRPr="004D1A20" w:rsidRDefault="00883633" w:rsidP="00883633">
      <w:pPr>
        <w:spacing w:line="480" w:lineRule="auto"/>
        <w:rPr>
          <w:rFonts w:ascii="Times New Roman" w:hAnsi="Times New Roman" w:cs="Times New Roman"/>
          <w:sz w:val="24"/>
        </w:rPr>
      </w:pPr>
      <w:r w:rsidRPr="004D1A20">
        <w:rPr>
          <w:rFonts w:ascii="Times New Roman" w:hAnsi="Times New Roman" w:cs="Times New Roman"/>
          <w:sz w:val="24"/>
          <w:vertAlign w:val="superscript"/>
        </w:rPr>
        <w:t>*</w:t>
      </w:r>
      <w:r w:rsidRPr="004D1A20">
        <w:rPr>
          <w:rFonts w:ascii="Times New Roman" w:hAnsi="Times New Roman" w:cs="Times New Roman"/>
          <w:sz w:val="24"/>
        </w:rPr>
        <w:t xml:space="preserve"> Corresponding author. Email: miller.81@osu.edu </w:t>
      </w:r>
    </w:p>
    <w:p w14:paraId="7B46D38C" w14:textId="70A6DFB0" w:rsidR="00152690" w:rsidRPr="004D1A20" w:rsidRDefault="00883633" w:rsidP="005916FB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4D1A20">
        <w:rPr>
          <w:rFonts w:ascii="Times New Roman" w:hAnsi="Times New Roman" w:cs="Times New Roman"/>
          <w:sz w:val="24"/>
        </w:rPr>
        <w:t>ORCID: Luyu Liu (0000-0002-6684-5570), Adam Porr (0000-0002-4776-5575), Harvey J. Miller (0000-0001-5480-3421)</w:t>
      </w:r>
    </w:p>
    <w:sectPr w:rsidR="00152690" w:rsidRPr="004D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9B"/>
    <w:rsid w:val="000737F4"/>
    <w:rsid w:val="00075952"/>
    <w:rsid w:val="002D049B"/>
    <w:rsid w:val="00320D60"/>
    <w:rsid w:val="004D1A20"/>
    <w:rsid w:val="005254FE"/>
    <w:rsid w:val="005916FB"/>
    <w:rsid w:val="00883633"/>
    <w:rsid w:val="009573D3"/>
    <w:rsid w:val="00B56A1C"/>
    <w:rsid w:val="00E33862"/>
    <w:rsid w:val="00E5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9144"/>
  <w15:chartTrackingRefBased/>
  <w15:docId w15:val="{61B939E1-5695-411C-B56C-453519B3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2021-10-25T22:33:00Z</dcterms:created>
  <dcterms:modified xsi:type="dcterms:W3CDTF">2021-10-25T22:34:00Z</dcterms:modified>
</cp:coreProperties>
</file>