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27E31BE2"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w:t>
      </w:r>
      <w:r w:rsidR="00AD075C">
        <w:rPr>
          <w:rFonts w:ascii="Times New Roman" w:hAnsi="Times New Roman" w:cs="Times New Roman"/>
          <w:sz w:val="24"/>
        </w:rPr>
        <w:t>the evolution of space-time prism</w:t>
      </w:r>
      <w:r>
        <w:rPr>
          <w:rFonts w:ascii="Times New Roman" w:hAnsi="Times New Roman" w:cs="Times New Roman"/>
          <w:sz w:val="24"/>
        </w:rPr>
        <w:t xml:space="preserve">, </w:t>
      </w:r>
      <w:r w:rsidR="002F397F">
        <w:rPr>
          <w:rFonts w:ascii="Times New Roman" w:hAnsi="Times New Roman" w:cs="Times New Roman"/>
          <w:sz w:val="24"/>
        </w:rPr>
        <w:t xml:space="preserve">2) transit accessibility, </w:t>
      </w:r>
      <w:r>
        <w:rPr>
          <w:rFonts w:ascii="Times New Roman" w:hAnsi="Times New Roman" w:cs="Times New Roman"/>
          <w:sz w:val="24"/>
        </w:rPr>
        <w:t xml:space="preserve">and </w:t>
      </w:r>
      <w:r w:rsidR="002F397F">
        <w:rPr>
          <w:rFonts w:ascii="Times New Roman" w:hAnsi="Times New Roman" w:cs="Times New Roman"/>
          <w:sz w:val="24"/>
        </w:rPr>
        <w:t>3</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034D2171" w14:textId="234BB2BF" w:rsidR="00B61018" w:rsidRDefault="00970068" w:rsidP="00B61018">
      <w:pPr>
        <w:rPr>
          <w:rFonts w:ascii="Times New Roman" w:hAnsi="Times New Roman" w:cs="Times New Roman"/>
          <w:sz w:val="24"/>
        </w:rPr>
      </w:pPr>
      <w:r>
        <w:rPr>
          <w:rFonts w:ascii="Times New Roman" w:hAnsi="Times New Roman" w:cs="Times New Roman"/>
          <w:sz w:val="24"/>
        </w:rPr>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022AE9">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022AE9" w:rsidRPr="00982A29">
        <w:rPr>
          <w:rFonts w:ascii="Times New Roman" w:hAnsi="Times New Roman" w:cs="Times New Roman"/>
          <w:noProof/>
          <w:sz w:val="24"/>
        </w:rPr>
        <w:t>(H. J. 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3D2842">
        <w:rPr>
          <w:rFonts w:ascii="Times New Roman" w:hAnsi="Times New Roman" w:cs="Times New Roman"/>
          <w:sz w:val="24"/>
        </w:rPr>
        <w:t>We can witness</w:t>
      </w:r>
      <w:r w:rsidR="00F952B5">
        <w:rPr>
          <w:rFonts w:ascii="Times New Roman" w:hAnsi="Times New Roman" w:cs="Times New Roman"/>
          <w:sz w:val="24"/>
        </w:rPr>
        <w:t xml:space="preserve"> </w:t>
      </w:r>
      <w:r w:rsidR="000A7298">
        <w:rPr>
          <w:rFonts w:ascii="Times New Roman" w:hAnsi="Times New Roman" w:cs="Times New Roman"/>
          <w:sz w:val="24"/>
        </w:rPr>
        <w:t>a</w:t>
      </w:r>
      <w:r w:rsidR="008B1AEF">
        <w:rPr>
          <w:rFonts w:ascii="Times New Roman" w:hAnsi="Times New Roman" w:cs="Times New Roman"/>
          <w:sz w:val="24"/>
        </w:rPr>
        <w:t>n obvious</w:t>
      </w:r>
      <w:r w:rsidR="000A7298">
        <w:rPr>
          <w:rFonts w:ascii="Times New Roman" w:hAnsi="Times New Roman" w:cs="Times New Roman"/>
          <w:sz w:val="24"/>
        </w:rPr>
        <w:t xml:space="preserve"> trend </w:t>
      </w:r>
      <w:r w:rsidR="00F952B5">
        <w:rPr>
          <w:rFonts w:ascii="Times New Roman" w:hAnsi="Times New Roman" w:cs="Times New Roman"/>
          <w:sz w:val="24"/>
        </w:rPr>
        <w:t xml:space="preserve">of STP framework </w:t>
      </w:r>
      <w:r w:rsidR="000A7298">
        <w:rPr>
          <w:rFonts w:ascii="Times New Roman" w:hAnsi="Times New Roman" w:cs="Times New Roman"/>
          <w:sz w:val="24"/>
        </w:rPr>
        <w:t xml:space="preserve">progressing </w:t>
      </w:r>
      <w:r w:rsidR="00F952B5">
        <w:rPr>
          <w:rFonts w:ascii="Times New Roman" w:hAnsi="Times New Roman" w:cs="Times New Roman"/>
          <w:sz w:val="24"/>
        </w:rPr>
        <w:t xml:space="preserve">with </w:t>
      </w:r>
      <w:r w:rsidR="00382C8E">
        <w:rPr>
          <w:rFonts w:ascii="Times New Roman" w:hAnsi="Times New Roman" w:cs="Times New Roman"/>
          <w:sz w:val="24"/>
        </w:rPr>
        <w:t>increasing</w:t>
      </w:r>
      <w:r w:rsidR="00501173">
        <w:rPr>
          <w:rFonts w:ascii="Times New Roman" w:hAnsi="Times New Roman" w:cs="Times New Roman"/>
          <w:sz w:val="24"/>
        </w:rPr>
        <w:t xml:space="preserve"> data volume</w:t>
      </w:r>
      <w:r w:rsidR="007E77A3">
        <w:rPr>
          <w:rFonts w:ascii="Times New Roman" w:hAnsi="Times New Roman" w:cs="Times New Roman"/>
          <w:sz w:val="24"/>
        </w:rPr>
        <w:t xml:space="preserve"> and </w:t>
      </w:r>
      <w:r w:rsidR="00382C8E">
        <w:rPr>
          <w:rFonts w:ascii="Times New Roman" w:hAnsi="Times New Roman" w:cs="Times New Roman"/>
          <w:sz w:val="24"/>
        </w:rPr>
        <w:t xml:space="preserve">data </w:t>
      </w:r>
      <w:r w:rsidR="007E77A3">
        <w:rPr>
          <w:rFonts w:ascii="Times New Roman" w:hAnsi="Times New Roman" w:cs="Times New Roman"/>
          <w:sz w:val="24"/>
        </w:rPr>
        <w:t>standardization</w:t>
      </w:r>
      <w:r w:rsidR="00883ADC">
        <w:rPr>
          <w:rFonts w:ascii="Times New Roman" w:hAnsi="Times New Roman" w:cs="Times New Roman"/>
          <w:sz w:val="24"/>
        </w:rPr>
        <w:t xml:space="preserve">, with which </w:t>
      </w:r>
      <w:r w:rsidR="00A762B2">
        <w:rPr>
          <w:rFonts w:ascii="Times New Roman" w:hAnsi="Times New Roman" w:cs="Times New Roman"/>
          <w:sz w:val="24"/>
        </w:rPr>
        <w:t xml:space="preserve">STP can gauge accessibility with less error and more details.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w:t>
      </w:r>
      <w:r w:rsidR="003845B6">
        <w:rPr>
          <w:rFonts w:ascii="Times New Roman" w:hAnsi="Times New Roman" w:cs="Times New Roman"/>
          <w:sz w:val="24"/>
        </w:rPr>
        <w:lastRenderedPageBreak/>
        <w:t xml:space="preserve">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t>
      </w:r>
      <w:r w:rsidR="00F30546">
        <w:rPr>
          <w:rFonts w:ascii="Times New Roman" w:hAnsi="Times New Roman" w:cs="Times New Roman"/>
          <w:sz w:val="24"/>
        </w:rPr>
        <w:t xml:space="preserve">With the rising popularity of geographic information system (GIS), </w:t>
      </w:r>
      <w:r w:rsidR="00F30546">
        <w:rPr>
          <w:rFonts w:ascii="Times New Roman" w:hAnsi="Times New Roman" w:cs="Times New Roman"/>
          <w:sz w:val="24"/>
        </w:rPr>
        <w:fldChar w:fldCharType="begin" w:fldLock="1"/>
      </w:r>
      <w:r w:rsidR="00F30546">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systems","type":"article-journal","volume":"5"},"uris":["http://www.mendeley.com/documents/?uuid=61d9d9f2-7793-45b7-89d5-e35aa05eef9d"]}],"mendeley":{"formattedCitation":"(H. J. Miller, 1991)","manualFormatting":"H. J. Miller (1991)","plainTextFormattedCitation":"(H. J. Miller, 1991)","previouslyFormattedCitation":"(H. J. 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first introduces a generic GIS-based procedure to derive space-time prism concepts. </w:t>
      </w:r>
      <w:r w:rsidR="00F30546">
        <w:rPr>
          <w:rFonts w:ascii="Times New Roman" w:hAnsi="Times New Roman" w:cs="Times New Roman"/>
          <w:sz w:val="24"/>
        </w:rPr>
        <w:fldChar w:fldCharType="begin" w:fldLock="1"/>
      </w:r>
      <w:r w:rsidR="00F30546">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F30546">
        <w:rPr>
          <w:rFonts w:ascii="Times New Roman" w:hAnsi="Times New Roman" w:cs="Times New Roman" w:hint="eastAsia"/>
          <w:sz w:val="24"/>
        </w:rPr>
        <w:instrText>","id":"ITEM-1","issue":"1","issued":{"date-parts":[["1999"]]},"page":"187-212","publisher":"Wiley Online Library","title":"Measuring space</w:instrText>
      </w:r>
      <w:r w:rsidR="00F30546">
        <w:rPr>
          <w:rFonts w:ascii="Times New Roman" w:hAnsi="Times New Roman" w:cs="Times New Roman" w:hint="eastAsia"/>
          <w:sz w:val="24"/>
        </w:rPr>
        <w:instrText>‐</w:instrText>
      </w:r>
      <w:r w:rsidR="00F30546">
        <w:rPr>
          <w:rFonts w:ascii="Times New Roman" w:hAnsi="Times New Roman" w:cs="Times New Roman" w:hint="eastAsia"/>
          <w:sz w:val="24"/>
        </w:rPr>
        <w:instrText>time accessibility benefits within transportation networks: Basic theory and computational procedures","type":"arti</w:instrText>
      </w:r>
      <w:r w:rsidR="00F30546">
        <w:rPr>
          <w:rFonts w:ascii="Times New Roman" w:hAnsi="Times New Roman" w:cs="Times New Roman"/>
          <w:sz w:val="24"/>
        </w:rPr>
        <w:instrText>cle-journal","volume":"31"},"uris":["http://www.mendeley.com/documents/?uuid=031a2e2b-dd3d-47bb-ab47-96d9567db9bd"]}],"mendeley":{"formattedCitation":"(H. J. Miller, 1999)","manualFormatting":"H. J. Miller (1999)","plainTextFormattedCitation":"(H. J. Miller, 1999)","previouslyFormattedCitation":"(H. J. 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later introduces computational procedures to apply STP </w:t>
      </w:r>
      <w:r w:rsidR="00F30546">
        <w:rPr>
          <w:rFonts w:ascii="Times New Roman" w:hAnsi="Times New Roman" w:cs="Times New Roman"/>
          <w:sz w:val="24"/>
        </w:rPr>
        <w:t>to</w:t>
      </w:r>
      <w:r w:rsidR="00F30546">
        <w:rPr>
          <w:rFonts w:ascii="Times New Roman" w:hAnsi="Times New Roman" w:cs="Times New Roman"/>
          <w:sz w:val="24"/>
        </w:rPr>
        <w:t xml:space="preserve"> transportation network. </w:t>
      </w:r>
      <w:r w:rsidR="0056739A">
        <w:rPr>
          <w:rFonts w:ascii="Times New Roman" w:hAnsi="Times New Roman" w:cs="Times New Roman"/>
          <w:sz w:val="24"/>
        </w:rPr>
        <w:t xml:space="preserve">However, these classic time geography works </w:t>
      </w:r>
      <w:r w:rsidR="00400E9A">
        <w:rPr>
          <w:rFonts w:ascii="Times New Roman" w:hAnsi="Times New Roman" w:cs="Times New Roman"/>
          <w:sz w:val="24"/>
        </w:rPr>
        <w:t xml:space="preserve">can be conceptually </w:t>
      </w:r>
      <w:r w:rsidR="00FC44AA">
        <w:rPr>
          <w:rFonts w:ascii="Times New Roman" w:hAnsi="Times New Roman" w:cs="Times New Roman"/>
          <w:sz w:val="24"/>
        </w:rPr>
        <w:t>abundant</w:t>
      </w:r>
      <w:r w:rsidR="0056739A">
        <w:rPr>
          <w:rFonts w:ascii="Times New Roman" w:hAnsi="Times New Roman" w:cs="Times New Roman"/>
          <w:sz w:val="24"/>
        </w:rPr>
        <w:t xml:space="preserve"> but may not provide enough analytical insights </w:t>
      </w:r>
      <w:r w:rsidR="0056739A">
        <w:rPr>
          <w:rFonts w:ascii="Times New Roman" w:hAnsi="Times New Roman" w:cs="Times New Roman"/>
          <w:sz w:val="24"/>
        </w:rPr>
        <w:fldChar w:fldCharType="begin" w:fldLock="1"/>
      </w:r>
      <w:r w:rsidR="0056739A">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prism","type":"article-journal"},"uris":["http://www.mendeley.com/documents/?uuid=4b7da257-dbb2-4aa9-8252-6c2b88cc8f2e"]}],"mendeley":{"formattedCitation":"(H. J. Miller, 2017)","plainTextFormattedCitation":"(H. J. Miller, 2017)","previouslyFormattedCitation":"(H. J. Miller, 2017)"},"properties":{"noteIndex":0},"schema":"https://github.com/citation-style-language/schema/raw/master/csl-citation.json"}</w:instrText>
      </w:r>
      <w:r w:rsidR="0056739A">
        <w:rPr>
          <w:rFonts w:ascii="Times New Roman" w:hAnsi="Times New Roman" w:cs="Times New Roman"/>
          <w:sz w:val="24"/>
        </w:rPr>
        <w:fldChar w:fldCharType="separate"/>
      </w:r>
      <w:r w:rsidR="0056739A" w:rsidRPr="005D78EC">
        <w:rPr>
          <w:rFonts w:ascii="Times New Roman" w:hAnsi="Times New Roman" w:cs="Times New Roman"/>
          <w:noProof/>
          <w:sz w:val="24"/>
        </w:rPr>
        <w:t>(H. J. Miller, 2017)</w:t>
      </w:r>
      <w:r w:rsidR="0056739A">
        <w:rPr>
          <w:rFonts w:ascii="Times New Roman" w:hAnsi="Times New Roman" w:cs="Times New Roman"/>
          <w:sz w:val="24"/>
        </w:rPr>
        <w:fldChar w:fldCharType="end"/>
      </w:r>
      <w:r w:rsidR="0056739A">
        <w:rPr>
          <w:rFonts w:ascii="Times New Roman" w:hAnsi="Times New Roman" w:cs="Times New Roman"/>
          <w:sz w:val="24"/>
        </w:rPr>
        <w:t>.</w:t>
      </w:r>
      <w:r w:rsidR="00883ADC">
        <w:rPr>
          <w:rFonts w:ascii="Times New Roman" w:hAnsi="Times New Roman" w:cs="Times New Roman"/>
          <w:sz w:val="24"/>
        </w:rPr>
        <w:t xml:space="preserve"> </w:t>
      </w:r>
      <w:r w:rsidR="00032555">
        <w:rPr>
          <w:rFonts w:ascii="Times New Roman" w:hAnsi="Times New Roman" w:cs="Times New Roman"/>
          <w:sz w:val="24"/>
        </w:rPr>
        <w:t xml:space="preserve">Despite the </w:t>
      </w:r>
      <w:r w:rsidR="00320E99">
        <w:rPr>
          <w:rFonts w:ascii="Times New Roman" w:hAnsi="Times New Roman" w:cs="Times New Roman"/>
          <w:sz w:val="24"/>
        </w:rPr>
        <w:t>late</w:t>
      </w:r>
      <w:r w:rsidR="0083543F">
        <w:rPr>
          <w:rFonts w:ascii="Times New Roman" w:hAnsi="Times New Roman" w:cs="Times New Roman"/>
          <w:sz w:val="24"/>
        </w:rPr>
        <w:t xml:space="preserve">r </w:t>
      </w:r>
      <w:r w:rsidR="00032555">
        <w:rPr>
          <w:rFonts w:ascii="Times New Roman" w:hAnsi="Times New Roman" w:cs="Times New Roman"/>
          <w:sz w:val="24"/>
        </w:rPr>
        <w:t>measure</w:t>
      </w:r>
      <w:r w:rsidR="00320E99">
        <w:rPr>
          <w:rFonts w:ascii="Times New Roman" w:hAnsi="Times New Roman" w:cs="Times New Roman"/>
          <w:sz w:val="24"/>
        </w:rPr>
        <w:t>s</w:t>
      </w:r>
      <w:r w:rsidR="00032555">
        <w:rPr>
          <w:rFonts w:ascii="Times New Roman" w:hAnsi="Times New Roman" w:cs="Times New Roman"/>
          <w:sz w:val="24"/>
        </w:rPr>
        <w:t xml:space="preserve"> becomes more </w:t>
      </w:r>
      <w:r w:rsidR="00781553">
        <w:rPr>
          <w:rFonts w:ascii="Times New Roman" w:hAnsi="Times New Roman" w:cs="Times New Roman"/>
          <w:sz w:val="24"/>
        </w:rPr>
        <w:t>people-oriented</w:t>
      </w:r>
      <w:r w:rsidR="00032555">
        <w:rPr>
          <w:rFonts w:ascii="Times New Roman" w:hAnsi="Times New Roman" w:cs="Times New Roman"/>
          <w:sz w:val="24"/>
        </w:rPr>
        <w:t xml:space="preserve"> and detailed</w:t>
      </w:r>
      <w:r w:rsidR="00ED0267">
        <w:rPr>
          <w:rFonts w:ascii="Times New Roman" w:hAnsi="Times New Roman" w:cs="Times New Roman"/>
          <w:sz w:val="24"/>
        </w:rPr>
        <w:t>, the data collection</w:t>
      </w:r>
      <w:r w:rsidR="00B61018">
        <w:rPr>
          <w:rFonts w:ascii="Times New Roman" w:hAnsi="Times New Roman" w:cs="Times New Roman"/>
          <w:sz w:val="24"/>
        </w:rPr>
        <w:t xml:space="preserve"> process</w:t>
      </w:r>
      <w:r w:rsidR="00ED0267">
        <w:rPr>
          <w:rFonts w:ascii="Times New Roman" w:hAnsi="Times New Roman" w:cs="Times New Roman"/>
          <w:sz w:val="24"/>
        </w:rPr>
        <w:t xml:space="preserve"> </w:t>
      </w:r>
      <w:r w:rsidR="00525C9B">
        <w:rPr>
          <w:rFonts w:ascii="Times New Roman" w:hAnsi="Times New Roman" w:cs="Times New Roman"/>
          <w:sz w:val="24"/>
        </w:rPr>
        <w:t xml:space="preserve">is </w:t>
      </w:r>
      <w:r w:rsidR="00837ABD">
        <w:rPr>
          <w:rFonts w:ascii="Times New Roman" w:hAnsi="Times New Roman" w:cs="Times New Roman"/>
          <w:sz w:val="24"/>
        </w:rPr>
        <w:t xml:space="preserve">still </w:t>
      </w:r>
      <w:r w:rsidR="003470A2">
        <w:rPr>
          <w:rFonts w:ascii="Times New Roman" w:hAnsi="Times New Roman" w:cs="Times New Roman"/>
          <w:sz w:val="24"/>
        </w:rPr>
        <w:t xml:space="preserve">inconvenient </w:t>
      </w:r>
      <w:r w:rsidR="00ED0267">
        <w:rPr>
          <w:rFonts w:ascii="Times New Roman" w:hAnsi="Times New Roman" w:cs="Times New Roman"/>
          <w:sz w:val="24"/>
        </w:rPr>
        <w:t xml:space="preserve">and inconsistent. For example, </w:t>
      </w:r>
      <w:r w:rsidR="004D797D">
        <w:rPr>
          <w:rFonts w:ascii="Times New Roman" w:hAnsi="Times New Roman" w:cs="Times New Roman"/>
          <w:sz w:val="24"/>
        </w:rPr>
        <w:fldChar w:fldCharType="begin" w:fldLock="1"/>
      </w:r>
      <w:r w:rsidR="00B17D54">
        <w:rPr>
          <w:rFonts w:ascii="Times New Roman" w:hAnsi="Times New Roman" w:cs="Times New Roman" w:hint="eastAsia"/>
          <w:sz w:val="24"/>
        </w:rPr>
        <w:instrText>ADDIN CSL_CITATION {"citationItems":[{"id":"ITEM-1","itemData":{"ISSN":"0033-0124","author":[{"dropping-particle":"","family":"Kwan","given":"Mei</w:instrText>
      </w:r>
      <w:r w:rsidR="00B17D54">
        <w:rPr>
          <w:rFonts w:ascii="Times New Roman" w:hAnsi="Times New Roman" w:cs="Times New Roman" w:hint="eastAsia"/>
          <w:sz w:val="24"/>
        </w:rPr>
        <w:instrText>‐</w:instrText>
      </w:r>
      <w:r w:rsidR="00B17D54">
        <w:rPr>
          <w:rFonts w:ascii="Times New Roman" w:hAnsi="Times New Roman" w:cs="Times New Roman" w:hint="eastAsia"/>
          <w:sz w:val="24"/>
        </w:rPr>
        <w:instrText>Po","non-dropping-particle":"","parse-names":false,"suffix":""}],"container-title":"The Professional Geograph</w:instrText>
      </w:r>
      <w:r w:rsidR="00B17D54">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1999)","previouslyFormattedCitation":"(M. 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explores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w:t>
      </w:r>
      <w:r w:rsidR="00F465F2">
        <w:rPr>
          <w:rFonts w:ascii="Times New Roman" w:hAnsi="Times New Roman" w:cs="Times New Roman"/>
          <w:sz w:val="24"/>
        </w:rPr>
        <w:t xml:space="preserve">. </w:t>
      </w:r>
    </w:p>
    <w:p w14:paraId="02B3339C" w14:textId="1A324ABD" w:rsidR="00003CB5" w:rsidRDefault="00003CB5" w:rsidP="00003CB5">
      <w:pPr>
        <w:ind w:firstLine="720"/>
        <w:rPr>
          <w:rFonts w:ascii="Times New Roman" w:hAnsi="Times New Roman" w:cs="Times New Roman"/>
          <w:sz w:val="24"/>
        </w:rPr>
      </w:pPr>
      <w:r>
        <w:rPr>
          <w:rFonts w:ascii="Times New Roman" w:hAnsi="Times New Roman" w:cs="Times New Roman"/>
          <w:sz w:val="24"/>
        </w:rPr>
        <w:t xml:space="preserve">New data technologies motivate </w:t>
      </w:r>
      <w:r w:rsidR="00022952">
        <w:rPr>
          <w:rFonts w:ascii="Times New Roman" w:hAnsi="Times New Roman" w:cs="Times New Roman"/>
          <w:sz w:val="24"/>
        </w:rPr>
        <w:t>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w:t>
      </w:r>
      <w:r w:rsidR="004D797D">
        <w:rPr>
          <w:rFonts w:ascii="Times New Roman" w:hAnsi="Times New Roman" w:cs="Times New Roman"/>
          <w:sz w:val="24"/>
        </w:rPr>
        <w:t xml:space="preserve"> </w:t>
      </w:r>
      <w:r w:rsidR="004D797D">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{"citationItems":[{"id":"ITEM-1","itemData":{"author":[{"dropping-particle":"","family":"Kwan","given":"Mei-Po","non-dropping-particle":"","parse-names":false,"suffix":""}],"id":"ITEM-1","issued":{"date-parts":[["2000"]]},"title":"Evaluating gender differences in individual accessibility: A study using trip data collected by the global positioning system","type":"report"},"uris":["http://www.mendeley.com/documents/?uuid=9e4d25d8-4768-4d20-893a-87dc6d1c0d9a"]}],"mendeley":{"formattedCitation":"(M.-P. Kwan, 2000)","plainTextFormattedCitation":"(M.-P. Kwan, 2000)","previouslyFormattedCitation":"(M.-P. Kwan, 2000)"},"properties":{"noteIndex":0},"schema":"https://github.com/citation-style-language/schema/raw/master/csl-citation.json"}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(M.-P. Kwan, 2000)</w:t>
      </w:r>
      <w:r w:rsidR="004D797D">
        <w:rPr>
          <w:rFonts w:ascii="Times New Roman" w:hAnsi="Times New Roman" w:cs="Times New Roman"/>
          <w:sz w:val="24"/>
        </w:rPr>
        <w:fldChar w:fldCharType="end"/>
      </w:r>
      <w:r w:rsidR="00B61018">
        <w:rPr>
          <w:rFonts w:ascii="Times New Roman" w:hAnsi="Times New Roman" w:cs="Times New Roman"/>
          <w:sz w:val="24"/>
        </w:rPr>
        <w:t xml:space="preserve">, </w:t>
      </w:r>
      <w:r w:rsidR="00DF3B98">
        <w:rPr>
          <w:rFonts w:ascii="Times New Roman" w:hAnsi="Times New Roman" w:cs="Times New Roman"/>
          <w:sz w:val="24"/>
        </w:rPr>
        <w:t>Automatic Vehicle Location (AVL)</w:t>
      </w:r>
      <w:r w:rsidR="00B17D54">
        <w:rPr>
          <w:rFonts w:ascii="Times New Roman" w:hAnsi="Times New Roman" w:cs="Times New Roman"/>
          <w:sz w:val="24"/>
        </w:rPr>
        <w:t xml:space="preserve"> </w:t>
      </w:r>
      <w:r w:rsidR="00B17D54">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method","type":"article-journal","volume":"66"},"uris":["http://www.mendeley.com/documents/?uuid=c0ea8b2f-b355-46ed-a38c-9455dea2dfd1"]}],"mendeley":{"formattedCitation":"(Tang, Song, Miller, &amp; Zhou, 2016)","plainTextFormattedCitation":"(Tang,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B17D54" w:rsidRPr="00B17D54">
        <w:rPr>
          <w:rFonts w:ascii="Times New Roman" w:hAnsi="Times New Roman" w:cs="Times New Roman"/>
          <w:noProof/>
          <w:sz w:val="24"/>
        </w:rPr>
        <w:t>(Tang, Song, Miller, &amp; Zhou, 2016)</w:t>
      </w:r>
      <w:r w:rsidR="00B17D54">
        <w:rPr>
          <w:rFonts w:ascii="Times New Roman" w:hAnsi="Times New Roman" w:cs="Times New Roman"/>
          <w:sz w:val="24"/>
        </w:rPr>
        <w:fldChar w:fldCharType="end"/>
      </w:r>
      <w:r w:rsidR="00781553">
        <w:rPr>
          <w:rFonts w:ascii="Times New Roman" w:hAnsi="Times New Roman" w:cs="Times New Roman"/>
          <w:sz w:val="24"/>
        </w:rPr>
        <w:t xml:space="preserve">, and Google </w:t>
      </w:r>
      <w:r w:rsidR="005C2124">
        <w:rPr>
          <w:rFonts w:ascii="Times New Roman" w:hAnsi="Times New Roman" w:cs="Times New Roman"/>
          <w:sz w:val="24"/>
        </w:rPr>
        <w:t>????</w:t>
      </w:r>
      <w:r w:rsidR="00022952">
        <w:rPr>
          <w:rFonts w:ascii="Times New Roman" w:hAnsi="Times New Roman" w:cs="Times New Roman"/>
          <w:sz w:val="24"/>
        </w:rPr>
        <w:t xml:space="preserve">. </w:t>
      </w:r>
      <w:r>
        <w:rPr>
          <w:rFonts w:ascii="Times New Roman" w:hAnsi="Times New Roman" w:cs="Times New Roman"/>
          <w:sz w:val="24"/>
        </w:rPr>
        <w:t>This is a further step towards more detailed measure</w:t>
      </w:r>
      <w:r w:rsidR="00777F78">
        <w:rPr>
          <w:rFonts w:ascii="Times New Roman" w:hAnsi="Times New Roman" w:cs="Times New Roman"/>
          <w:sz w:val="24"/>
        </w:rPr>
        <w:t>ment</w:t>
      </w:r>
      <w:r>
        <w:rPr>
          <w:rFonts w:ascii="Times New Roman" w:hAnsi="Times New Roman" w:cs="Times New Roman"/>
          <w:sz w:val="24"/>
        </w:rPr>
        <w:t xml:space="preserve"> of accessibility; however, the data are still largely inaccessible for the public and tedious to collect. </w:t>
      </w:r>
    </w:p>
    <w:p w14:paraId="7A23605B" w14:textId="2FCF98E7" w:rsidR="00F455C9" w:rsidRDefault="00F455C9" w:rsidP="00B61D12">
      <w:pPr>
        <w:ind w:firstLine="720"/>
        <w:rPr>
          <w:rFonts w:ascii="Times New Roman" w:hAnsi="Times New Roman" w:cs="Times New Roman"/>
          <w:sz w:val="24"/>
        </w:rPr>
      </w:pPr>
    </w:p>
    <w:p w14:paraId="03CC9485" w14:textId="5A6A590E" w:rsidR="00C104A9" w:rsidRDefault="00C104A9" w:rsidP="00106229">
      <w:pPr>
        <w:rPr>
          <w:rFonts w:ascii="Times New Roman" w:hAnsi="Times New Roman" w:cs="Times New Roman"/>
          <w:sz w:val="24"/>
        </w:rPr>
      </w:pPr>
    </w:p>
    <w:p w14:paraId="3CE74467" w14:textId="77777777" w:rsidR="00C104A9" w:rsidRDefault="00C104A9" w:rsidP="00106229">
      <w:pPr>
        <w:rPr>
          <w:rFonts w:ascii="Times New Roman" w:hAnsi="Times New Roman" w:cs="Times New Roman"/>
          <w:sz w:val="24"/>
        </w:rPr>
      </w:pPr>
    </w:p>
    <w:p w14:paraId="50FF8D5F" w14:textId="164B7FC1" w:rsidR="006A2502" w:rsidRDefault="00CC4921" w:rsidP="00106229">
      <w:pPr>
        <w:rPr>
          <w:rFonts w:ascii="Times New Roman" w:hAnsi="Times New Roman" w:cs="Times New Roman"/>
          <w:sz w:val="24"/>
        </w:rPr>
      </w:pPr>
      <w:r>
        <w:rPr>
          <w:rFonts w:ascii="Times New Roman" w:hAnsi="Times New Roman" w:cs="Times New Roman"/>
          <w:sz w:val="24"/>
        </w:rPr>
        <w:t>Second</w:t>
      </w:r>
      <w:r w:rsidR="006A2502">
        <w:rPr>
          <w:rFonts w:ascii="Times New Roman" w:hAnsi="Times New Roman" w:cs="Times New Roman"/>
          <w:sz w:val="24"/>
        </w:rPr>
        <w:t xml:space="preserve">, data with larger volume and faster frequency </w:t>
      </w:r>
      <w:r>
        <w:rPr>
          <w:rFonts w:ascii="Times New Roman" w:hAnsi="Times New Roman" w:cs="Times New Roman"/>
          <w:sz w:val="24"/>
        </w:rPr>
        <w:t>lead to more STP variants which consider more factors</w:t>
      </w:r>
    </w:p>
    <w:p w14:paraId="3BE02FDB" w14:textId="3488AB60" w:rsidR="00022AE9" w:rsidRDefault="007C759E" w:rsidP="00106229">
      <w:pPr>
        <w:rPr>
          <w:rFonts w:ascii="Times New Roman" w:hAnsi="Times New Roman" w:cs="Times New Roman"/>
          <w:sz w:val="24"/>
        </w:rPr>
      </w:pPr>
      <w:r>
        <w:rPr>
          <w:rFonts w:ascii="Times New Roman" w:hAnsi="Times New Roman" w:cs="Times New Roman"/>
          <w:sz w:val="24"/>
        </w:rPr>
        <w:t xml:space="preserve">especially </w:t>
      </w:r>
      <w:r w:rsidR="00755185">
        <w:rPr>
          <w:rFonts w:ascii="Times New Roman" w:hAnsi="Times New Roman" w:cs="Times New Roman"/>
          <w:sz w:val="24"/>
        </w:rPr>
        <w:t>with</w:t>
      </w:r>
      <w:r>
        <w:rPr>
          <w:rFonts w:ascii="Times New Roman" w:hAnsi="Times New Roman" w:cs="Times New Roman"/>
          <w:sz w:val="24"/>
        </w:rPr>
        <w:t xml:space="preserve"> data </w:t>
      </w:r>
      <w:r w:rsidR="00755185">
        <w:rPr>
          <w:rFonts w:ascii="Times New Roman" w:hAnsi="Times New Roman" w:cs="Times New Roman"/>
          <w:sz w:val="24"/>
        </w:rPr>
        <w:t xml:space="preserve">of </w:t>
      </w:r>
      <w:r>
        <w:rPr>
          <w:rFonts w:ascii="Times New Roman" w:hAnsi="Times New Roman" w:cs="Times New Roman"/>
          <w:sz w:val="24"/>
        </w:rPr>
        <w:t xml:space="preserve">larger volume and faster frequency. </w:t>
      </w:r>
    </w:p>
    <w:p w14:paraId="1D2121D1" w14:textId="658BB65E" w:rsidR="00DC2AF3" w:rsidRDefault="00DC2AF3" w:rsidP="00106229">
      <w:pPr>
        <w:rPr>
          <w:rFonts w:ascii="Times New Roman" w:hAnsi="Times New Roman" w:cs="Times New Roman"/>
          <w:sz w:val="24"/>
        </w:rPr>
      </w:pPr>
      <w:r>
        <w:rPr>
          <w:rFonts w:ascii="Times New Roman" w:hAnsi="Times New Roman" w:cs="Times New Roman"/>
          <w:sz w:val="24"/>
        </w:rPr>
        <w:t xml:space="preserve">STP </w:t>
      </w:r>
      <w:r w:rsidR="00E505CE">
        <w:rPr>
          <w:rFonts w:ascii="Times New Roman" w:hAnsi="Times New Roman" w:cs="Times New Roman"/>
          <w:sz w:val="24"/>
        </w:rPr>
        <w:t>evolves</w:t>
      </w:r>
      <w:r>
        <w:rPr>
          <w:rFonts w:ascii="Times New Roman" w:hAnsi="Times New Roman" w:cs="Times New Roman"/>
          <w:sz w:val="24"/>
        </w:rPr>
        <w:t xml:space="preserve"> as data volume</w:t>
      </w:r>
      <w:r w:rsidR="00E505CE">
        <w:rPr>
          <w:rFonts w:ascii="Times New Roman" w:hAnsi="Times New Roman" w:cs="Times New Roman"/>
          <w:sz w:val="24"/>
        </w:rPr>
        <w:t>/computation</w:t>
      </w:r>
      <w:r>
        <w:rPr>
          <w:rFonts w:ascii="Times New Roman" w:hAnsi="Times New Roman" w:cs="Times New Roman"/>
          <w:sz w:val="24"/>
        </w:rPr>
        <w:t xml:space="preserve"> increases.</w:t>
      </w:r>
      <w:r w:rsidR="00E505CE">
        <w:rPr>
          <w:rFonts w:ascii="Times New Roman" w:hAnsi="Times New Roman" w:cs="Times New Roman"/>
          <w:sz w:val="24"/>
        </w:rPr>
        <w:t xml:space="preserve"> Start from Miller (1991) to dynamic network, to more</w:t>
      </w:r>
    </w:p>
    <w:p w14:paraId="61BC0D10" w14:textId="77777777" w:rsidR="00DC2AF3" w:rsidRDefault="00DC2AF3" w:rsidP="00106229">
      <w:pPr>
        <w:rPr>
          <w:rFonts w:ascii="Times New Roman" w:hAnsi="Times New Roman" w:cs="Times New Roman"/>
          <w:sz w:val="24"/>
        </w:rPr>
      </w:pPr>
    </w:p>
    <w:p w14:paraId="69B1AA27" w14:textId="72F472F3" w:rsidR="004B3901"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0046336E" w:rsidRPr="00E4197A">
        <w:rPr>
          <w:rFonts w:ascii="Times New Roman" w:hAnsi="Times New Roman" w:cs="Times New Roman"/>
          <w:sz w:val="24"/>
        </w:rPr>
        <w:t xml:space="preserve"> measurements</w:t>
      </w:r>
    </w:p>
    <w:p w14:paraId="3E5B8D21" w14:textId="2701C707" w:rsidR="00E505CE" w:rsidRDefault="00E505CE" w:rsidP="00E505CE">
      <w:pPr>
        <w:rPr>
          <w:rFonts w:ascii="Times New Roman" w:hAnsi="Times New Roman" w:cs="Times New Roman"/>
          <w:sz w:val="24"/>
        </w:rPr>
      </w:pPr>
      <w:r>
        <w:rPr>
          <w:rFonts w:ascii="Times New Roman" w:hAnsi="Times New Roman" w:cs="Times New Roman"/>
          <w:sz w:val="24"/>
        </w:rPr>
        <w:t>David O’Sullivan</w:t>
      </w:r>
    </w:p>
    <w:p w14:paraId="0A3D2C11" w14:textId="790FEF1E" w:rsidR="007B1574" w:rsidRDefault="007B1574" w:rsidP="00E505CE">
      <w:pPr>
        <w:rPr>
          <w:rFonts w:ascii="Times New Roman" w:hAnsi="Times New Roman" w:cs="Times New Roman"/>
          <w:sz w:val="24"/>
        </w:rPr>
      </w:pPr>
      <w:r>
        <w:rPr>
          <w:rFonts w:ascii="Times New Roman" w:hAnsi="Times New Roman" w:cs="Times New Roman"/>
          <w:sz w:val="24"/>
        </w:rPr>
        <w:t xml:space="preserve">How data help improve the fidelity of the transit accessibility with the improvement of the dataset. </w:t>
      </w:r>
    </w:p>
    <w:p w14:paraId="78B4778E" w14:textId="77777777" w:rsidR="00E505CE" w:rsidRDefault="00E505CE" w:rsidP="00264FDE">
      <w:pPr>
        <w:rPr>
          <w:rFonts w:ascii="Times New Roman" w:hAnsi="Times New Roman" w:cs="Times New Roman"/>
          <w:sz w:val="24"/>
        </w:rPr>
      </w:pPr>
    </w:p>
    <w:p w14:paraId="55A49173" w14:textId="08C13FAD"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E51124">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lastRenderedPageBreak/>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5A575C75" w:rsidR="00086405" w:rsidRDefault="00E505CE" w:rsidP="00037835">
      <w:pPr>
        <w:ind w:firstLine="720"/>
        <w:rPr>
          <w:rFonts w:ascii="Times New Roman" w:hAnsi="Times New Roman" w:cs="Times New Roman"/>
          <w:sz w:val="24"/>
        </w:rPr>
      </w:pPr>
      <w:r>
        <w:rPr>
          <w:rFonts w:ascii="Times New Roman" w:hAnsi="Times New Roman" w:cs="Times New Roman"/>
          <w:sz w:val="24"/>
        </w:rPr>
        <w:t xml:space="preserve">Get </w:t>
      </w:r>
      <w:proofErr w:type="spellStart"/>
      <w:r>
        <w:rPr>
          <w:rFonts w:ascii="Times New Roman" w:hAnsi="Times New Roman" w:cs="Times New Roman"/>
          <w:sz w:val="24"/>
        </w:rPr>
        <w:t>sche</w:t>
      </w:r>
      <w:proofErr w:type="spellEnd"/>
    </w:p>
    <w:p w14:paraId="6A1AD0B4" w14:textId="56BAAC34" w:rsidR="000C23C8" w:rsidRDefault="000C23C8" w:rsidP="008233B2">
      <w:pPr>
        <w:rPr>
          <w:rFonts w:ascii="Times New Roman" w:hAnsi="Times New Roman" w:cs="Times New Roman"/>
          <w:sz w:val="24"/>
        </w:rPr>
      </w:pPr>
    </w:p>
    <w:p w14:paraId="526D38B5" w14:textId="7A51BF21"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523FA" w:rsidRPr="00E4197A">
        <w:rPr>
          <w:rFonts w:ascii="Times New Roman" w:hAnsi="Times New Roman" w:cs="Times New Roman"/>
          <w:sz w:val="24"/>
        </w:rPr>
        <w:t>Unreliability of accessibility measure</w:t>
      </w:r>
      <w:r w:rsidR="00CB6B1B" w:rsidRPr="00E4197A">
        <w:rPr>
          <w:rFonts w:ascii="Times New Roman" w:hAnsi="Times New Roman" w:cs="Times New Roman"/>
          <w:sz w:val="24"/>
        </w:rPr>
        <w:t>s</w:t>
      </w:r>
    </w:p>
    <w:p w14:paraId="7234F75F" w14:textId="77777777" w:rsidR="00460A15" w:rsidRDefault="002D6146" w:rsidP="00E42724">
      <w:pPr>
        <w:rPr>
          <w:rFonts w:ascii="Times New Roman" w:hAnsi="Times New Roman" w:cs="Times New Roman"/>
          <w:sz w:val="24"/>
        </w:rPr>
      </w:pPr>
      <w:r>
        <w:rPr>
          <w:rFonts w:ascii="Times New Roman" w:hAnsi="Times New Roman" w:cs="Times New Roman"/>
          <w:sz w:val="24"/>
        </w:rPr>
        <w:t>Unr</w:t>
      </w:r>
      <w:r w:rsidR="00EC6662">
        <w:rPr>
          <w:rFonts w:ascii="Times New Roman" w:hAnsi="Times New Roman" w:cs="Times New Roman"/>
          <w:sz w:val="24"/>
        </w:rPr>
        <w:t xml:space="preserve">eliability </w:t>
      </w:r>
      <w:r>
        <w:rPr>
          <w:rFonts w:ascii="Times New Roman" w:hAnsi="Times New Roman" w:cs="Times New Roman"/>
          <w:sz w:val="24"/>
        </w:rPr>
        <w:t xml:space="preserve">of accessibility </w:t>
      </w:r>
      <w:r w:rsidR="002F1E35">
        <w:rPr>
          <w:rFonts w:ascii="Times New Roman" w:hAnsi="Times New Roman" w:cs="Times New Roman"/>
          <w:sz w:val="24"/>
        </w:rPr>
        <w:t xml:space="preserve">can have very different definitions. </w:t>
      </w:r>
      <w:r w:rsidR="005E1439">
        <w:rPr>
          <w:rFonts w:ascii="Times New Roman" w:hAnsi="Times New Roman" w:cs="Times New Roman"/>
          <w:sz w:val="24"/>
        </w:rPr>
        <w:t>In this paper, w</w:t>
      </w:r>
      <w:r w:rsidR="002F1E35">
        <w:rPr>
          <w:rFonts w:ascii="Times New Roman" w:hAnsi="Times New Roman" w:cs="Times New Roman"/>
          <w:sz w:val="24"/>
        </w:rPr>
        <w:t xml:space="preserve">e define unreliability as </w:t>
      </w:r>
      <w:r w:rsidR="00EC6662">
        <w:rPr>
          <w:rFonts w:ascii="Times New Roman" w:hAnsi="Times New Roman" w:cs="Times New Roman"/>
          <w:sz w:val="24"/>
        </w:rPr>
        <w:t xml:space="preserve">the </w:t>
      </w:r>
      <w:r w:rsidR="003716EB">
        <w:rPr>
          <w:rFonts w:ascii="Times New Roman" w:hAnsi="Times New Roman" w:cs="Times New Roman"/>
          <w:sz w:val="24"/>
        </w:rPr>
        <w:t xml:space="preserve">accessibility measure’s </w:t>
      </w:r>
      <w:r w:rsidR="00EC6662">
        <w:rPr>
          <w:rFonts w:ascii="Times New Roman" w:hAnsi="Times New Roman" w:cs="Times New Roman"/>
          <w:sz w:val="24"/>
        </w:rPr>
        <w:t xml:space="preserve">deviation from the actual experience accessibility. Reliability can also be decomposed into two major factors: uncertainty and accuracy. </w:t>
      </w:r>
    </w:p>
    <w:p w14:paraId="30F9400A" w14:textId="1E3FE052" w:rsidR="00E42724" w:rsidRDefault="00EC6662" w:rsidP="00460A15">
      <w:pPr>
        <w:ind w:firstLine="720"/>
        <w:rPr>
          <w:rFonts w:ascii="Times New Roman" w:hAnsi="Times New Roman" w:cs="Times New Roman"/>
          <w:sz w:val="24"/>
        </w:rPr>
      </w:pPr>
      <w:r>
        <w:rPr>
          <w:rFonts w:ascii="Times New Roman" w:hAnsi="Times New Roman" w:cs="Times New Roman"/>
          <w:sz w:val="24"/>
        </w:rPr>
        <w:t xml:space="preserve">Uncertainty </w:t>
      </w:r>
      <w:r w:rsidR="00E42724">
        <w:rPr>
          <w:rFonts w:ascii="Times New Roman" w:hAnsi="Times New Roman" w:cs="Times New Roman"/>
          <w:sz w:val="24"/>
        </w:rPr>
        <w:t>refers to the</w:t>
      </w:r>
      <w:r w:rsidR="00081B1D">
        <w:rPr>
          <w:rFonts w:ascii="Times New Roman" w:hAnsi="Times New Roman" w:cs="Times New Roman"/>
          <w:sz w:val="24"/>
        </w:rPr>
        <w:t xml:space="preserve"> variation of arrival, departure, and travel time.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AE6269">
        <w:rPr>
          <w:rFonts w:ascii="Times New Roman" w:hAnsi="Times New Roman" w:cs="Times New Roman"/>
          <w:sz w:val="24"/>
        </w:rPr>
        <w:t xml:space="preserve"> due to </w:t>
      </w:r>
      <w:r w:rsidR="004E07BC">
        <w:rPr>
          <w:rFonts w:ascii="Times New Roman" w:hAnsi="Times New Roman" w:cs="Times New Roman"/>
          <w:sz w:val="24"/>
        </w:rPr>
        <w:t xml:space="preserve">different </w:t>
      </w:r>
      <w:r w:rsidR="00AE6269">
        <w:rPr>
          <w:rFonts w:ascii="Times New Roman" w:hAnsi="Times New Roman" w:cs="Times New Roman"/>
          <w:sz w:val="24"/>
        </w:rPr>
        <w:t>on-time performance –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For transit accessibility, </w:t>
      </w:r>
    </w:p>
    <w:p w14:paraId="46BE1CCE" w14:textId="77777777" w:rsidR="00E42724" w:rsidRDefault="00E42724" w:rsidP="00EC6662">
      <w:pPr>
        <w:ind w:firstLine="720"/>
        <w:rPr>
          <w:rFonts w:ascii="Times New Roman" w:hAnsi="Times New Roman" w:cs="Times New Roman"/>
          <w:sz w:val="24"/>
        </w:rPr>
      </w:pPr>
    </w:p>
    <w:p w14:paraId="558268C0" w14:textId="651A8DC8" w:rsidR="00E42724" w:rsidRDefault="00DA24AF" w:rsidP="00EC6662">
      <w:pPr>
        <w:ind w:firstLine="720"/>
        <w:rPr>
          <w:rFonts w:ascii="Times New Roman" w:hAnsi="Times New Roman" w:cs="Times New Roman"/>
          <w:sz w:val="24"/>
        </w:rPr>
      </w:pPr>
      <w:r>
        <w:rPr>
          <w:rFonts w:ascii="Times New Roman" w:hAnsi="Times New Roman" w:cs="Times New Roman"/>
          <w:sz w:val="24"/>
        </w:rPr>
        <w:t xml:space="preserve">Therefore, </w:t>
      </w:r>
      <w:r w:rsidR="00D10B72">
        <w:rPr>
          <w:rFonts w:ascii="Times New Roman" w:hAnsi="Times New Roman" w:cs="Times New Roman"/>
          <w:sz w:val="24"/>
        </w:rPr>
        <w:t xml:space="preserve">the </w:t>
      </w:r>
      <w:r>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w:t>
      </w:r>
    </w:p>
    <w:p w14:paraId="2963D964" w14:textId="77777777" w:rsidR="00E42724" w:rsidRDefault="00E42724" w:rsidP="00EC6662">
      <w:pPr>
        <w:ind w:firstLine="720"/>
        <w:rPr>
          <w:rFonts w:ascii="Times New Roman" w:hAnsi="Times New Roman" w:cs="Times New Roman"/>
          <w:sz w:val="24"/>
        </w:rPr>
      </w:pPr>
    </w:p>
    <w:p w14:paraId="76524829" w14:textId="06F969FE" w:rsidR="008233B2" w:rsidRDefault="00116A99" w:rsidP="00EC6662">
      <w:pPr>
        <w:ind w:firstLine="720"/>
        <w:rPr>
          <w:rFonts w:ascii="Times New Roman" w:hAnsi="Times New Roman" w:cs="Times New Roman"/>
          <w:sz w:val="24"/>
        </w:rPr>
      </w:pPr>
      <w:r>
        <w:rPr>
          <w:rFonts w:ascii="Times New Roman" w:hAnsi="Times New Roman" w:cs="Times New Roman"/>
          <w:sz w:val="24"/>
        </w:rPr>
        <w:t xml:space="preserve">However, due to the lack of </w:t>
      </w:r>
      <w:r w:rsidR="0065118B">
        <w:rPr>
          <w:rFonts w:ascii="Times New Roman" w:hAnsi="Times New Roman" w:cs="Times New Roman"/>
          <w:sz w:val="24"/>
        </w:rPr>
        <w:t xml:space="preserve">accessible </w:t>
      </w:r>
      <w:r>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Pr>
          <w:rFonts w:ascii="Times New Roman" w:hAnsi="Times New Roman" w:cs="Times New Roman"/>
          <w:sz w:val="24"/>
        </w:rPr>
        <w:t>calculated based on transit schedule.</w:t>
      </w:r>
    </w:p>
    <w:p w14:paraId="15C36252" w14:textId="7F5AAC37" w:rsidR="00D0698A" w:rsidRDefault="00D0698A" w:rsidP="008233B2">
      <w:pPr>
        <w:rPr>
          <w:rFonts w:ascii="Times New Roman" w:hAnsi="Times New Roman" w:cs="Times New Roman"/>
          <w:sz w:val="24"/>
        </w:rPr>
      </w:pPr>
      <w:r>
        <w:rPr>
          <w:rFonts w:ascii="Times New Roman" w:hAnsi="Times New Roman" w:cs="Times New Roman"/>
          <w:sz w:val="24"/>
        </w:rPr>
        <w:tab/>
      </w:r>
    </w:p>
    <w:p w14:paraId="1D3B74B6" w14:textId="77777777" w:rsidR="00D0698A" w:rsidRDefault="00D0698A" w:rsidP="008233B2">
      <w:pPr>
        <w:rPr>
          <w:rFonts w:ascii="Times New Roman" w:hAnsi="Times New Roman" w:cs="Times New Roman"/>
          <w:sz w:val="24"/>
        </w:rPr>
      </w:pPr>
    </w:p>
    <w:p w14:paraId="7821EA41" w14:textId="1C95217B" w:rsidR="00A26FD3" w:rsidRDefault="00F94039" w:rsidP="008233B2">
      <w:pPr>
        <w:rPr>
          <w:rFonts w:ascii="Times New Roman" w:hAnsi="Times New Roman" w:cs="Times New Roman"/>
          <w:sz w:val="24"/>
        </w:rPr>
      </w:pPr>
      <w:r>
        <w:rPr>
          <w:rFonts w:ascii="Times New Roman" w:hAnsi="Times New Roman" w:cs="Times New Roman"/>
          <w:sz w:val="24"/>
        </w:rPr>
        <w:fldChar w:fldCharType="begin" w:fldLock="1"/>
      </w:r>
      <w:r w:rsidR="00A73CF8">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Pr>
          <w:rFonts w:ascii="Times New Roman" w:hAnsi="Times New Roman" w:cs="Times New Roman"/>
          <w:sz w:val="24"/>
        </w:rPr>
        <w:fldChar w:fldCharType="separate"/>
      </w:r>
      <w:r w:rsidRPr="00F94039">
        <w:rPr>
          <w:rFonts w:ascii="Times New Roman" w:hAnsi="Times New Roman" w:cs="Times New Roman"/>
          <w:noProof/>
          <w:sz w:val="24"/>
        </w:rPr>
        <w:t xml:space="preserve">Wessel et al. </w:t>
      </w:r>
      <w:r>
        <w:rPr>
          <w:rFonts w:ascii="Times New Roman" w:hAnsi="Times New Roman" w:cs="Times New Roman"/>
          <w:noProof/>
          <w:sz w:val="24"/>
        </w:rPr>
        <w:t>(</w:t>
      </w:r>
      <w:r w:rsidRPr="00F94039">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xml:space="preserve"> constructed a retrospective transit timetable from real-time automatic vehicle location data to better capture the dynamic nature of transit system.</w:t>
      </w:r>
      <w:r w:rsidR="00955DDF">
        <w:rPr>
          <w:rFonts w:ascii="Times New Roman" w:hAnsi="Times New Roman" w:cs="Times New Roman"/>
          <w:sz w:val="24"/>
        </w:rPr>
        <w:t xml:space="preserve"> The paper also provided a case study in Toronto Transit system and pointed out that </w:t>
      </w:r>
      <w:r w:rsidR="00A73CF8">
        <w:rPr>
          <w:rFonts w:ascii="Times New Roman" w:hAnsi="Times New Roman" w:cs="Times New Roman"/>
          <w:sz w:val="24"/>
        </w:rPr>
        <w:t xml:space="preserve">real-time based accessibility does have significant deviation from the scheduled, and </w:t>
      </w:r>
      <w:r w:rsidR="00955DDF">
        <w:rPr>
          <w:rFonts w:ascii="Times New Roman" w:hAnsi="Times New Roman" w:cs="Times New Roman"/>
          <w:sz w:val="24"/>
        </w:rPr>
        <w:t xml:space="preserve">the pattern of the </w:t>
      </w:r>
      <w:r w:rsidR="00A73CF8">
        <w:rPr>
          <w:rFonts w:ascii="Times New Roman" w:hAnsi="Times New Roman" w:cs="Times New Roman"/>
          <w:sz w:val="24"/>
        </w:rPr>
        <w:t xml:space="preserve">deviation </w:t>
      </w:r>
      <w:r w:rsidR="00955DDF">
        <w:rPr>
          <w:rFonts w:ascii="Times New Roman" w:hAnsi="Times New Roman" w:cs="Times New Roman"/>
          <w:sz w:val="24"/>
        </w:rPr>
        <w:t>does not seem random.</w:t>
      </w:r>
      <w:r w:rsidR="00A73CF8">
        <w:rPr>
          <w:rFonts w:ascii="Times New Roman" w:hAnsi="Times New Roman" w:cs="Times New Roman"/>
          <w:sz w:val="24"/>
        </w:rPr>
        <w:t xml:space="preserve"> </w:t>
      </w:r>
      <w:r w:rsidR="00A73CF8">
        <w:rPr>
          <w:rFonts w:ascii="Times New Roman" w:hAnsi="Times New Roman" w:cs="Times New Roman"/>
          <w:sz w:val="24"/>
        </w:rPr>
        <w:fldChar w:fldCharType="begin" w:fldLock="1"/>
      </w:r>
      <w:r w:rsidR="00781A65">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A73CF8">
        <w:rPr>
          <w:rFonts w:ascii="Times New Roman" w:hAnsi="Times New Roman" w:cs="Times New Roman"/>
          <w:sz w:val="24"/>
        </w:rPr>
        <w:fldChar w:fldCharType="separate"/>
      </w:r>
      <w:r w:rsidR="00A73CF8" w:rsidRPr="00A73CF8">
        <w:rPr>
          <w:rFonts w:ascii="Times New Roman" w:hAnsi="Times New Roman" w:cs="Times New Roman"/>
          <w:noProof/>
          <w:sz w:val="24"/>
        </w:rPr>
        <w:t xml:space="preserve">Wessel &amp; Farber </w:t>
      </w:r>
      <w:r w:rsidR="00A73CF8">
        <w:rPr>
          <w:rFonts w:ascii="Times New Roman" w:hAnsi="Times New Roman" w:cs="Times New Roman"/>
          <w:noProof/>
          <w:sz w:val="24"/>
        </w:rPr>
        <w:t>(</w:t>
      </w:r>
      <w:r w:rsidR="00A73CF8" w:rsidRPr="00A73CF8">
        <w:rPr>
          <w:rFonts w:ascii="Times New Roman" w:hAnsi="Times New Roman" w:cs="Times New Roman"/>
          <w:noProof/>
          <w:sz w:val="24"/>
        </w:rPr>
        <w:t>2019)</w:t>
      </w:r>
      <w:r w:rsidR="00A73CF8">
        <w:rPr>
          <w:rFonts w:ascii="Times New Roman" w:hAnsi="Times New Roman" w:cs="Times New Roman"/>
          <w:sz w:val="24"/>
        </w:rPr>
        <w:fldChar w:fldCharType="end"/>
      </w:r>
      <w:r w:rsidR="00A73CF8">
        <w:rPr>
          <w:rFonts w:ascii="Times New Roman" w:hAnsi="Times New Roman" w:cs="Times New Roman"/>
          <w:sz w:val="24"/>
        </w:rPr>
        <w:t xml:space="preserve"> moreover applied the same method to </w:t>
      </w:r>
      <w:r w:rsidR="00A84755">
        <w:rPr>
          <w:rFonts w:ascii="Times New Roman" w:hAnsi="Times New Roman" w:cs="Times New Roman"/>
          <w:sz w:val="24"/>
        </w:rPr>
        <w:t>four North American transit systems</w:t>
      </w:r>
      <w:r w:rsidR="00EB7298">
        <w:rPr>
          <w:rFonts w:ascii="Times New Roman" w:hAnsi="Times New Roman" w:cs="Times New Roman"/>
          <w:sz w:val="24"/>
        </w:rPr>
        <w:t>. The paper concluded that scheduled-based accessibility measures overestimate on average by 5 to 15 percent or more, and it may not be sufficient to use schedule data alone to access transit accessibility</w:t>
      </w:r>
      <w:r w:rsidR="00602BF5">
        <w:rPr>
          <w:rFonts w:ascii="Times New Roman" w:hAnsi="Times New Roman" w:cs="Times New Roman"/>
          <w:sz w:val="24"/>
        </w:rPr>
        <w:t xml:space="preserve"> for most transit systems</w:t>
      </w:r>
      <w:r w:rsidR="00EB7298">
        <w:rPr>
          <w:rFonts w:ascii="Times New Roman" w:hAnsi="Times New Roman" w:cs="Times New Roman"/>
          <w:sz w:val="24"/>
        </w:rPr>
        <w:t>.</w:t>
      </w:r>
    </w:p>
    <w:p w14:paraId="45F7E3B1" w14:textId="33575A41" w:rsidR="00D10B72" w:rsidRDefault="00D10B72" w:rsidP="008233B2">
      <w:pPr>
        <w:rPr>
          <w:rFonts w:ascii="Times New Roman" w:hAnsi="Times New Roman" w:cs="Times New Roman"/>
          <w:sz w:val="24"/>
        </w:rPr>
      </w:pPr>
      <w:r>
        <w:rPr>
          <w:rFonts w:ascii="Times New Roman" w:hAnsi="Times New Roman" w:cs="Times New Roman"/>
          <w:sz w:val="24"/>
        </w:rPr>
        <w:tab/>
      </w:r>
      <w:r w:rsidR="00781A65">
        <w:rPr>
          <w:rFonts w:ascii="Times New Roman" w:hAnsi="Times New Roman" w:cs="Times New Roman"/>
          <w:sz w:val="24"/>
        </w:rPr>
        <w:fldChar w:fldCharType="begin" w:fldLock="1"/>
      </w:r>
      <w:r w:rsidR="00D0698A">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781A65">
        <w:rPr>
          <w:rFonts w:ascii="Times New Roman" w:hAnsi="Times New Roman" w:cs="Times New Roman"/>
          <w:sz w:val="24"/>
        </w:rPr>
        <w:fldChar w:fldCharType="separate"/>
      </w:r>
      <w:r w:rsidR="00781A65" w:rsidRPr="00781A65">
        <w:rPr>
          <w:rFonts w:ascii="Times New Roman" w:hAnsi="Times New Roman" w:cs="Times New Roman"/>
          <w:noProof/>
          <w:sz w:val="24"/>
        </w:rPr>
        <w:t xml:space="preserve">Zhang, Dong, Zeng, &amp; Li </w:t>
      </w:r>
      <w:r w:rsidR="00781A65">
        <w:rPr>
          <w:rFonts w:ascii="Times New Roman" w:hAnsi="Times New Roman" w:cs="Times New Roman"/>
          <w:noProof/>
          <w:sz w:val="24"/>
        </w:rPr>
        <w:t>(</w:t>
      </w:r>
      <w:r w:rsidR="00781A65" w:rsidRPr="00781A65">
        <w:rPr>
          <w:rFonts w:ascii="Times New Roman" w:hAnsi="Times New Roman" w:cs="Times New Roman"/>
          <w:noProof/>
          <w:sz w:val="24"/>
        </w:rPr>
        <w:t>2018)</w:t>
      </w:r>
      <w:r w:rsidR="00781A65">
        <w:rPr>
          <w:rFonts w:ascii="Times New Roman" w:hAnsi="Times New Roman" w:cs="Times New Roman"/>
          <w:sz w:val="24"/>
        </w:rPr>
        <w:fldChar w:fldCharType="end"/>
      </w:r>
      <w:r w:rsidR="00781A65">
        <w:rPr>
          <w:rFonts w:ascii="Times New Roman" w:hAnsi="Times New Roman" w:cs="Times New Roman"/>
          <w:sz w:val="24"/>
        </w:rPr>
        <w:t xml:space="preserve"> introduced a time-dependent reliability modelling approach </w:t>
      </w:r>
      <w:r w:rsidR="003749F2">
        <w:rPr>
          <w:rFonts w:ascii="Times New Roman" w:hAnsi="Times New Roman" w:cs="Times New Roman"/>
          <w:sz w:val="24"/>
        </w:rPr>
        <w:t xml:space="preserve">based on GPS trajectories </w:t>
      </w:r>
      <w:r w:rsidR="00781A65">
        <w:rPr>
          <w:rFonts w:ascii="Times New Roman" w:hAnsi="Times New Roman" w:cs="Times New Roman"/>
          <w:sz w:val="24"/>
        </w:rPr>
        <w:t xml:space="preserve">to address </w:t>
      </w:r>
      <w:r w:rsidR="008F1E96">
        <w:rPr>
          <w:rFonts w:ascii="Times New Roman" w:hAnsi="Times New Roman" w:cs="Times New Roman"/>
          <w:sz w:val="24"/>
        </w:rPr>
        <w:t xml:space="preserve">traditional measures’ </w:t>
      </w:r>
      <w:r w:rsidR="00781A65">
        <w:rPr>
          <w:rFonts w:ascii="Times New Roman" w:hAnsi="Times New Roman" w:cs="Times New Roman"/>
          <w:sz w:val="24"/>
        </w:rPr>
        <w:t xml:space="preserve">overestimation </w:t>
      </w:r>
      <w:r w:rsidR="008F1E96">
        <w:rPr>
          <w:rFonts w:ascii="Times New Roman" w:hAnsi="Times New Roman" w:cs="Times New Roman"/>
          <w:sz w:val="24"/>
        </w:rPr>
        <w:t>problem</w:t>
      </w:r>
      <w:r w:rsidR="00781A65">
        <w:rPr>
          <w:rFonts w:ascii="Times New Roman" w:hAnsi="Times New Roman" w:cs="Times New Roman"/>
          <w:sz w:val="24"/>
        </w:rPr>
        <w:t>. The method account</w:t>
      </w:r>
      <w:r w:rsidR="002B0F31">
        <w:rPr>
          <w:rFonts w:ascii="Times New Roman" w:hAnsi="Times New Roman" w:cs="Times New Roman"/>
          <w:sz w:val="24"/>
        </w:rPr>
        <w:t>s</w:t>
      </w:r>
      <w:r w:rsidR="00781A65">
        <w:rPr>
          <w:rFonts w:ascii="Times New Roman" w:hAnsi="Times New Roman" w:cs="Times New Roman"/>
          <w:sz w:val="24"/>
        </w:rPr>
        <w:t xml:space="preserve"> for realistic variation of travel time and service reliability and </w:t>
      </w:r>
      <w:r w:rsidR="003749F2">
        <w:rPr>
          <w:rFonts w:ascii="Times New Roman" w:hAnsi="Times New Roman" w:cs="Times New Roman"/>
          <w:sz w:val="24"/>
        </w:rPr>
        <w:t xml:space="preserve">can </w:t>
      </w:r>
      <w:r w:rsidR="00781A65">
        <w:rPr>
          <w:rFonts w:ascii="Times New Roman" w:hAnsi="Times New Roman" w:cs="Times New Roman"/>
          <w:sz w:val="24"/>
        </w:rPr>
        <w:t xml:space="preserve">better quantify the heterogeneity of transit accessibility over space and time.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w:t>
      </w:r>
      <w:r w:rsidR="00D650E1">
        <w:rPr>
          <w:rFonts w:ascii="Times New Roman" w:hAnsi="Times New Roman" w:cs="Times New Roman"/>
          <w:sz w:val="24"/>
        </w:rPr>
        <w:lastRenderedPageBreak/>
        <w:t xml:space="preserve">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lastRenderedPageBreak/>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F06B7F"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F06B7F"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F06B7F"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lastRenderedPageBreak/>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lastRenderedPageBreak/>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F06B7F"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F06B7F"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EA78" w14:textId="77777777" w:rsidR="00F06B7F" w:rsidRDefault="00F06B7F">
      <w:pPr>
        <w:spacing w:after="0" w:line="240" w:lineRule="auto"/>
      </w:pPr>
      <w:r>
        <w:separator/>
      </w:r>
    </w:p>
  </w:endnote>
  <w:endnote w:type="continuationSeparator" w:id="0">
    <w:p w14:paraId="5902D26A" w14:textId="77777777" w:rsidR="00F06B7F" w:rsidRDefault="00F0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A635" w14:textId="77777777" w:rsidR="00F06B7F" w:rsidRDefault="00F06B7F">
      <w:pPr>
        <w:spacing w:after="0" w:line="240" w:lineRule="auto"/>
      </w:pPr>
      <w:r>
        <w:separator/>
      </w:r>
    </w:p>
  </w:footnote>
  <w:footnote w:type="continuationSeparator" w:id="0">
    <w:p w14:paraId="6CAD3191" w14:textId="77777777" w:rsidR="00F06B7F" w:rsidRDefault="00F06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17DEE"/>
    <w:rsid w:val="00017EAB"/>
    <w:rsid w:val="00022952"/>
    <w:rsid w:val="00022AE9"/>
    <w:rsid w:val="00022CCB"/>
    <w:rsid w:val="0002336F"/>
    <w:rsid w:val="00027785"/>
    <w:rsid w:val="00030FB4"/>
    <w:rsid w:val="00032555"/>
    <w:rsid w:val="00033300"/>
    <w:rsid w:val="000357A8"/>
    <w:rsid w:val="00037835"/>
    <w:rsid w:val="00037E7F"/>
    <w:rsid w:val="000414CB"/>
    <w:rsid w:val="00053B09"/>
    <w:rsid w:val="00071A39"/>
    <w:rsid w:val="00076FF4"/>
    <w:rsid w:val="0007739A"/>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A46"/>
    <w:rsid w:val="000A3C04"/>
    <w:rsid w:val="000A7298"/>
    <w:rsid w:val="000C23C8"/>
    <w:rsid w:val="000D0027"/>
    <w:rsid w:val="000D0C76"/>
    <w:rsid w:val="000F17B5"/>
    <w:rsid w:val="000F46D9"/>
    <w:rsid w:val="000F5437"/>
    <w:rsid w:val="000F5C61"/>
    <w:rsid w:val="00103829"/>
    <w:rsid w:val="00104B9E"/>
    <w:rsid w:val="00106229"/>
    <w:rsid w:val="00110173"/>
    <w:rsid w:val="00110F32"/>
    <w:rsid w:val="0011218F"/>
    <w:rsid w:val="00116A99"/>
    <w:rsid w:val="00120B7F"/>
    <w:rsid w:val="00122B1B"/>
    <w:rsid w:val="001260C4"/>
    <w:rsid w:val="00130C65"/>
    <w:rsid w:val="00130D99"/>
    <w:rsid w:val="00137340"/>
    <w:rsid w:val="00141C4A"/>
    <w:rsid w:val="00147924"/>
    <w:rsid w:val="00163AC3"/>
    <w:rsid w:val="00163F0A"/>
    <w:rsid w:val="00172C2C"/>
    <w:rsid w:val="00173241"/>
    <w:rsid w:val="001738D3"/>
    <w:rsid w:val="00175E28"/>
    <w:rsid w:val="0019437B"/>
    <w:rsid w:val="001951BB"/>
    <w:rsid w:val="001B2FF4"/>
    <w:rsid w:val="001C613E"/>
    <w:rsid w:val="001D4175"/>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21F09"/>
    <w:rsid w:val="002264DF"/>
    <w:rsid w:val="00232807"/>
    <w:rsid w:val="002403A3"/>
    <w:rsid w:val="00242278"/>
    <w:rsid w:val="0024313E"/>
    <w:rsid w:val="00247644"/>
    <w:rsid w:val="00252622"/>
    <w:rsid w:val="00264FDE"/>
    <w:rsid w:val="00266A33"/>
    <w:rsid w:val="00272AAD"/>
    <w:rsid w:val="00273025"/>
    <w:rsid w:val="0028433D"/>
    <w:rsid w:val="002934F6"/>
    <w:rsid w:val="00296189"/>
    <w:rsid w:val="00296DFF"/>
    <w:rsid w:val="002A470C"/>
    <w:rsid w:val="002A5DEA"/>
    <w:rsid w:val="002B0F31"/>
    <w:rsid w:val="002B33B6"/>
    <w:rsid w:val="002B749A"/>
    <w:rsid w:val="002C0C98"/>
    <w:rsid w:val="002C196A"/>
    <w:rsid w:val="002C4205"/>
    <w:rsid w:val="002C53A5"/>
    <w:rsid w:val="002D55E5"/>
    <w:rsid w:val="002D6146"/>
    <w:rsid w:val="002F0DFC"/>
    <w:rsid w:val="002F1E35"/>
    <w:rsid w:val="002F397F"/>
    <w:rsid w:val="002F4D78"/>
    <w:rsid w:val="002F4FBD"/>
    <w:rsid w:val="002F5AB8"/>
    <w:rsid w:val="00302216"/>
    <w:rsid w:val="003026D4"/>
    <w:rsid w:val="00304C4D"/>
    <w:rsid w:val="00307B27"/>
    <w:rsid w:val="00314C76"/>
    <w:rsid w:val="00317032"/>
    <w:rsid w:val="00320E99"/>
    <w:rsid w:val="00323CE6"/>
    <w:rsid w:val="0032679B"/>
    <w:rsid w:val="00337640"/>
    <w:rsid w:val="0034562F"/>
    <w:rsid w:val="003470A2"/>
    <w:rsid w:val="003503C0"/>
    <w:rsid w:val="00350E40"/>
    <w:rsid w:val="00362CD1"/>
    <w:rsid w:val="00362D3B"/>
    <w:rsid w:val="003716EB"/>
    <w:rsid w:val="00372057"/>
    <w:rsid w:val="00373180"/>
    <w:rsid w:val="003749F2"/>
    <w:rsid w:val="00376575"/>
    <w:rsid w:val="00377DDF"/>
    <w:rsid w:val="00382C8E"/>
    <w:rsid w:val="003845B6"/>
    <w:rsid w:val="00390121"/>
    <w:rsid w:val="003979A1"/>
    <w:rsid w:val="003A1036"/>
    <w:rsid w:val="003A1EBA"/>
    <w:rsid w:val="003A4C0B"/>
    <w:rsid w:val="003A4F38"/>
    <w:rsid w:val="003B55FA"/>
    <w:rsid w:val="003C0271"/>
    <w:rsid w:val="003C5476"/>
    <w:rsid w:val="003C5DF5"/>
    <w:rsid w:val="003C7963"/>
    <w:rsid w:val="003D2842"/>
    <w:rsid w:val="003D5DAE"/>
    <w:rsid w:val="003E38F9"/>
    <w:rsid w:val="003F2249"/>
    <w:rsid w:val="003F509C"/>
    <w:rsid w:val="003F60A1"/>
    <w:rsid w:val="003F7CD0"/>
    <w:rsid w:val="00400E9A"/>
    <w:rsid w:val="00411460"/>
    <w:rsid w:val="00413119"/>
    <w:rsid w:val="004151FE"/>
    <w:rsid w:val="00415389"/>
    <w:rsid w:val="00420382"/>
    <w:rsid w:val="0042092C"/>
    <w:rsid w:val="00421E17"/>
    <w:rsid w:val="00422E6A"/>
    <w:rsid w:val="00424114"/>
    <w:rsid w:val="0042621E"/>
    <w:rsid w:val="00427FBD"/>
    <w:rsid w:val="004315AA"/>
    <w:rsid w:val="00435413"/>
    <w:rsid w:val="004409CA"/>
    <w:rsid w:val="004458AA"/>
    <w:rsid w:val="0045061F"/>
    <w:rsid w:val="00460A15"/>
    <w:rsid w:val="0046336E"/>
    <w:rsid w:val="0048007A"/>
    <w:rsid w:val="00480C15"/>
    <w:rsid w:val="00483D98"/>
    <w:rsid w:val="00487870"/>
    <w:rsid w:val="00490832"/>
    <w:rsid w:val="0049227F"/>
    <w:rsid w:val="00494D56"/>
    <w:rsid w:val="004A5E68"/>
    <w:rsid w:val="004A73BD"/>
    <w:rsid w:val="004B3901"/>
    <w:rsid w:val="004B5A8E"/>
    <w:rsid w:val="004C44B5"/>
    <w:rsid w:val="004D3424"/>
    <w:rsid w:val="004D797D"/>
    <w:rsid w:val="004E07BC"/>
    <w:rsid w:val="004E149F"/>
    <w:rsid w:val="004E348C"/>
    <w:rsid w:val="004E5438"/>
    <w:rsid w:val="004E54A0"/>
    <w:rsid w:val="004E6DF2"/>
    <w:rsid w:val="004F1C5D"/>
    <w:rsid w:val="004F2985"/>
    <w:rsid w:val="004F33D6"/>
    <w:rsid w:val="004F63AD"/>
    <w:rsid w:val="004F75AF"/>
    <w:rsid w:val="00500ECB"/>
    <w:rsid w:val="00501173"/>
    <w:rsid w:val="00502D24"/>
    <w:rsid w:val="00512E26"/>
    <w:rsid w:val="00522A06"/>
    <w:rsid w:val="00522CA4"/>
    <w:rsid w:val="00525C9B"/>
    <w:rsid w:val="00531B73"/>
    <w:rsid w:val="00537C02"/>
    <w:rsid w:val="005570A9"/>
    <w:rsid w:val="00560AED"/>
    <w:rsid w:val="0056537E"/>
    <w:rsid w:val="0056590B"/>
    <w:rsid w:val="0056739A"/>
    <w:rsid w:val="00573994"/>
    <w:rsid w:val="00581C56"/>
    <w:rsid w:val="0058260F"/>
    <w:rsid w:val="00592193"/>
    <w:rsid w:val="005969ED"/>
    <w:rsid w:val="0059748D"/>
    <w:rsid w:val="00597679"/>
    <w:rsid w:val="005A1600"/>
    <w:rsid w:val="005A3861"/>
    <w:rsid w:val="005A668B"/>
    <w:rsid w:val="005B0670"/>
    <w:rsid w:val="005B2D5A"/>
    <w:rsid w:val="005B6BEF"/>
    <w:rsid w:val="005C2124"/>
    <w:rsid w:val="005C4090"/>
    <w:rsid w:val="005D0E14"/>
    <w:rsid w:val="005D3D82"/>
    <w:rsid w:val="005D4277"/>
    <w:rsid w:val="005D78EC"/>
    <w:rsid w:val="005D7F21"/>
    <w:rsid w:val="005E1439"/>
    <w:rsid w:val="005E25B4"/>
    <w:rsid w:val="005E5CC9"/>
    <w:rsid w:val="005E6E1E"/>
    <w:rsid w:val="005F2458"/>
    <w:rsid w:val="005F3255"/>
    <w:rsid w:val="0060018A"/>
    <w:rsid w:val="00600B1B"/>
    <w:rsid w:val="00602BF5"/>
    <w:rsid w:val="006043E3"/>
    <w:rsid w:val="0061074A"/>
    <w:rsid w:val="006155F9"/>
    <w:rsid w:val="006211BB"/>
    <w:rsid w:val="006253EF"/>
    <w:rsid w:val="00630486"/>
    <w:rsid w:val="0063141F"/>
    <w:rsid w:val="006475CF"/>
    <w:rsid w:val="006509D2"/>
    <w:rsid w:val="0065118B"/>
    <w:rsid w:val="00664640"/>
    <w:rsid w:val="00666B1C"/>
    <w:rsid w:val="00675490"/>
    <w:rsid w:val="00682243"/>
    <w:rsid w:val="00684FAB"/>
    <w:rsid w:val="006865C9"/>
    <w:rsid w:val="00687052"/>
    <w:rsid w:val="00692D02"/>
    <w:rsid w:val="00696101"/>
    <w:rsid w:val="00697B8F"/>
    <w:rsid w:val="006A0307"/>
    <w:rsid w:val="006A1989"/>
    <w:rsid w:val="006A2502"/>
    <w:rsid w:val="006A6EF4"/>
    <w:rsid w:val="006B11A7"/>
    <w:rsid w:val="006C1B92"/>
    <w:rsid w:val="006C2662"/>
    <w:rsid w:val="006C4E92"/>
    <w:rsid w:val="006C5B89"/>
    <w:rsid w:val="006C7420"/>
    <w:rsid w:val="006D0DA2"/>
    <w:rsid w:val="006E6C82"/>
    <w:rsid w:val="006F79E3"/>
    <w:rsid w:val="007123A9"/>
    <w:rsid w:val="00714C41"/>
    <w:rsid w:val="00716D6C"/>
    <w:rsid w:val="00722DE6"/>
    <w:rsid w:val="00726271"/>
    <w:rsid w:val="007330B4"/>
    <w:rsid w:val="00746459"/>
    <w:rsid w:val="00755185"/>
    <w:rsid w:val="0075648D"/>
    <w:rsid w:val="00761E41"/>
    <w:rsid w:val="007713DF"/>
    <w:rsid w:val="007719CD"/>
    <w:rsid w:val="00777F78"/>
    <w:rsid w:val="00781553"/>
    <w:rsid w:val="00781A65"/>
    <w:rsid w:val="00782905"/>
    <w:rsid w:val="00786B12"/>
    <w:rsid w:val="007A2A1E"/>
    <w:rsid w:val="007A7807"/>
    <w:rsid w:val="007B1574"/>
    <w:rsid w:val="007B470F"/>
    <w:rsid w:val="007B697F"/>
    <w:rsid w:val="007C0B21"/>
    <w:rsid w:val="007C30F1"/>
    <w:rsid w:val="007C60F8"/>
    <w:rsid w:val="007C759E"/>
    <w:rsid w:val="007C7BF7"/>
    <w:rsid w:val="007D3144"/>
    <w:rsid w:val="007D5C1C"/>
    <w:rsid w:val="007D697F"/>
    <w:rsid w:val="007D7165"/>
    <w:rsid w:val="007E4CB4"/>
    <w:rsid w:val="007E62F4"/>
    <w:rsid w:val="007E77A3"/>
    <w:rsid w:val="007F5045"/>
    <w:rsid w:val="007F580A"/>
    <w:rsid w:val="007F6F11"/>
    <w:rsid w:val="0080109E"/>
    <w:rsid w:val="00820657"/>
    <w:rsid w:val="008233B2"/>
    <w:rsid w:val="0082344D"/>
    <w:rsid w:val="008240D2"/>
    <w:rsid w:val="008261D8"/>
    <w:rsid w:val="00830FE4"/>
    <w:rsid w:val="008319F2"/>
    <w:rsid w:val="008325ED"/>
    <w:rsid w:val="0083543F"/>
    <w:rsid w:val="00835EA1"/>
    <w:rsid w:val="00837ABD"/>
    <w:rsid w:val="00844980"/>
    <w:rsid w:val="008515F1"/>
    <w:rsid w:val="008615A5"/>
    <w:rsid w:val="0088069B"/>
    <w:rsid w:val="008835E4"/>
    <w:rsid w:val="00883ADC"/>
    <w:rsid w:val="00890BB9"/>
    <w:rsid w:val="008973E0"/>
    <w:rsid w:val="008B0B49"/>
    <w:rsid w:val="008B1AEF"/>
    <w:rsid w:val="008B4571"/>
    <w:rsid w:val="008B5FBD"/>
    <w:rsid w:val="008C0B6F"/>
    <w:rsid w:val="008C5E03"/>
    <w:rsid w:val="008C7327"/>
    <w:rsid w:val="008D036E"/>
    <w:rsid w:val="008D394F"/>
    <w:rsid w:val="008D4940"/>
    <w:rsid w:val="008D6B90"/>
    <w:rsid w:val="008D705C"/>
    <w:rsid w:val="008E4DCD"/>
    <w:rsid w:val="008F027E"/>
    <w:rsid w:val="008F1E96"/>
    <w:rsid w:val="008F3DD7"/>
    <w:rsid w:val="008F4096"/>
    <w:rsid w:val="008F6645"/>
    <w:rsid w:val="008F6D52"/>
    <w:rsid w:val="00901944"/>
    <w:rsid w:val="00903663"/>
    <w:rsid w:val="00904D5E"/>
    <w:rsid w:val="009053AC"/>
    <w:rsid w:val="009207FD"/>
    <w:rsid w:val="00925CDE"/>
    <w:rsid w:val="00926A60"/>
    <w:rsid w:val="00936DA5"/>
    <w:rsid w:val="00943579"/>
    <w:rsid w:val="009517B7"/>
    <w:rsid w:val="0095473C"/>
    <w:rsid w:val="00955DDF"/>
    <w:rsid w:val="00961507"/>
    <w:rsid w:val="00963E18"/>
    <w:rsid w:val="0096675D"/>
    <w:rsid w:val="00967A7C"/>
    <w:rsid w:val="00970068"/>
    <w:rsid w:val="00970FA0"/>
    <w:rsid w:val="00975624"/>
    <w:rsid w:val="0097703E"/>
    <w:rsid w:val="0097738A"/>
    <w:rsid w:val="00982A29"/>
    <w:rsid w:val="00991D1D"/>
    <w:rsid w:val="00993893"/>
    <w:rsid w:val="009A00B0"/>
    <w:rsid w:val="009A18C6"/>
    <w:rsid w:val="009A7699"/>
    <w:rsid w:val="009A77F0"/>
    <w:rsid w:val="009B04F3"/>
    <w:rsid w:val="009B1E8C"/>
    <w:rsid w:val="009D4A81"/>
    <w:rsid w:val="009D538B"/>
    <w:rsid w:val="009D59CA"/>
    <w:rsid w:val="009E575C"/>
    <w:rsid w:val="009E697F"/>
    <w:rsid w:val="009E6BFC"/>
    <w:rsid w:val="009F28DE"/>
    <w:rsid w:val="00A022C1"/>
    <w:rsid w:val="00A101F9"/>
    <w:rsid w:val="00A10C4C"/>
    <w:rsid w:val="00A11477"/>
    <w:rsid w:val="00A11967"/>
    <w:rsid w:val="00A12A72"/>
    <w:rsid w:val="00A164FA"/>
    <w:rsid w:val="00A20BA9"/>
    <w:rsid w:val="00A25978"/>
    <w:rsid w:val="00A26C37"/>
    <w:rsid w:val="00A26FD3"/>
    <w:rsid w:val="00A31DAF"/>
    <w:rsid w:val="00A47797"/>
    <w:rsid w:val="00A5711E"/>
    <w:rsid w:val="00A618FD"/>
    <w:rsid w:val="00A708D5"/>
    <w:rsid w:val="00A72AD5"/>
    <w:rsid w:val="00A73CF8"/>
    <w:rsid w:val="00A762B2"/>
    <w:rsid w:val="00A84755"/>
    <w:rsid w:val="00A850B7"/>
    <w:rsid w:val="00AA7532"/>
    <w:rsid w:val="00AB1BBB"/>
    <w:rsid w:val="00AB29A4"/>
    <w:rsid w:val="00AC576B"/>
    <w:rsid w:val="00AC78D0"/>
    <w:rsid w:val="00AD075C"/>
    <w:rsid w:val="00AD5899"/>
    <w:rsid w:val="00AD78C8"/>
    <w:rsid w:val="00AE34E3"/>
    <w:rsid w:val="00AE400B"/>
    <w:rsid w:val="00AE6269"/>
    <w:rsid w:val="00AF63CA"/>
    <w:rsid w:val="00AF6DEF"/>
    <w:rsid w:val="00B10BC3"/>
    <w:rsid w:val="00B10E09"/>
    <w:rsid w:val="00B1688C"/>
    <w:rsid w:val="00B17D54"/>
    <w:rsid w:val="00B20CF9"/>
    <w:rsid w:val="00B26351"/>
    <w:rsid w:val="00B32C2F"/>
    <w:rsid w:val="00B43619"/>
    <w:rsid w:val="00B44230"/>
    <w:rsid w:val="00B53A78"/>
    <w:rsid w:val="00B60AFD"/>
    <w:rsid w:val="00B61018"/>
    <w:rsid w:val="00B61D12"/>
    <w:rsid w:val="00B64677"/>
    <w:rsid w:val="00B6572B"/>
    <w:rsid w:val="00B66A13"/>
    <w:rsid w:val="00B83C59"/>
    <w:rsid w:val="00B95398"/>
    <w:rsid w:val="00BA3804"/>
    <w:rsid w:val="00BA7111"/>
    <w:rsid w:val="00BA751E"/>
    <w:rsid w:val="00BB05F0"/>
    <w:rsid w:val="00BB35CC"/>
    <w:rsid w:val="00BC0744"/>
    <w:rsid w:val="00BC315F"/>
    <w:rsid w:val="00BC520D"/>
    <w:rsid w:val="00BC69D1"/>
    <w:rsid w:val="00BD0B58"/>
    <w:rsid w:val="00BD55FD"/>
    <w:rsid w:val="00BD5D68"/>
    <w:rsid w:val="00BD7B79"/>
    <w:rsid w:val="00BE0A9D"/>
    <w:rsid w:val="00BE2830"/>
    <w:rsid w:val="00BE2FCA"/>
    <w:rsid w:val="00BF3D22"/>
    <w:rsid w:val="00C01083"/>
    <w:rsid w:val="00C01D2A"/>
    <w:rsid w:val="00C104A9"/>
    <w:rsid w:val="00C11A73"/>
    <w:rsid w:val="00C172FE"/>
    <w:rsid w:val="00C2493C"/>
    <w:rsid w:val="00C3493D"/>
    <w:rsid w:val="00C4627C"/>
    <w:rsid w:val="00C573D5"/>
    <w:rsid w:val="00C601A5"/>
    <w:rsid w:val="00C6239D"/>
    <w:rsid w:val="00C65C20"/>
    <w:rsid w:val="00C70019"/>
    <w:rsid w:val="00C83D84"/>
    <w:rsid w:val="00C95E61"/>
    <w:rsid w:val="00CA684C"/>
    <w:rsid w:val="00CB0368"/>
    <w:rsid w:val="00CB35DE"/>
    <w:rsid w:val="00CB6B1B"/>
    <w:rsid w:val="00CB7C0F"/>
    <w:rsid w:val="00CC4195"/>
    <w:rsid w:val="00CC4921"/>
    <w:rsid w:val="00CC69B1"/>
    <w:rsid w:val="00CC6C02"/>
    <w:rsid w:val="00CE0F66"/>
    <w:rsid w:val="00CE4B21"/>
    <w:rsid w:val="00CF186E"/>
    <w:rsid w:val="00CF34E8"/>
    <w:rsid w:val="00D02C92"/>
    <w:rsid w:val="00D032B8"/>
    <w:rsid w:val="00D03800"/>
    <w:rsid w:val="00D04BE1"/>
    <w:rsid w:val="00D0698A"/>
    <w:rsid w:val="00D10B72"/>
    <w:rsid w:val="00D11568"/>
    <w:rsid w:val="00D15B7E"/>
    <w:rsid w:val="00D16DFC"/>
    <w:rsid w:val="00D24B01"/>
    <w:rsid w:val="00D25EA7"/>
    <w:rsid w:val="00D40690"/>
    <w:rsid w:val="00D408E1"/>
    <w:rsid w:val="00D562F0"/>
    <w:rsid w:val="00D627C6"/>
    <w:rsid w:val="00D64C1E"/>
    <w:rsid w:val="00D650E1"/>
    <w:rsid w:val="00D679DA"/>
    <w:rsid w:val="00D755B7"/>
    <w:rsid w:val="00D82AB1"/>
    <w:rsid w:val="00D854D8"/>
    <w:rsid w:val="00D87F1E"/>
    <w:rsid w:val="00D9047E"/>
    <w:rsid w:val="00D93D19"/>
    <w:rsid w:val="00D95618"/>
    <w:rsid w:val="00DA0CDE"/>
    <w:rsid w:val="00DA24AF"/>
    <w:rsid w:val="00DA3451"/>
    <w:rsid w:val="00DB0AB4"/>
    <w:rsid w:val="00DB3377"/>
    <w:rsid w:val="00DB7396"/>
    <w:rsid w:val="00DC14C2"/>
    <w:rsid w:val="00DC2AF3"/>
    <w:rsid w:val="00DD367B"/>
    <w:rsid w:val="00DD4874"/>
    <w:rsid w:val="00DD64FA"/>
    <w:rsid w:val="00DD6A99"/>
    <w:rsid w:val="00DD6B9A"/>
    <w:rsid w:val="00DE3BC8"/>
    <w:rsid w:val="00DF091E"/>
    <w:rsid w:val="00DF1D19"/>
    <w:rsid w:val="00DF354F"/>
    <w:rsid w:val="00DF3B98"/>
    <w:rsid w:val="00DF6B8D"/>
    <w:rsid w:val="00DF771C"/>
    <w:rsid w:val="00E02459"/>
    <w:rsid w:val="00E04801"/>
    <w:rsid w:val="00E067FB"/>
    <w:rsid w:val="00E0712A"/>
    <w:rsid w:val="00E15E49"/>
    <w:rsid w:val="00E20340"/>
    <w:rsid w:val="00E2153E"/>
    <w:rsid w:val="00E21BD9"/>
    <w:rsid w:val="00E23DAB"/>
    <w:rsid w:val="00E3205D"/>
    <w:rsid w:val="00E323A0"/>
    <w:rsid w:val="00E4197A"/>
    <w:rsid w:val="00E42724"/>
    <w:rsid w:val="00E446FE"/>
    <w:rsid w:val="00E44B8E"/>
    <w:rsid w:val="00E45980"/>
    <w:rsid w:val="00E505CE"/>
    <w:rsid w:val="00E51124"/>
    <w:rsid w:val="00E516CD"/>
    <w:rsid w:val="00E51B85"/>
    <w:rsid w:val="00E5228A"/>
    <w:rsid w:val="00E523FA"/>
    <w:rsid w:val="00E64A71"/>
    <w:rsid w:val="00E661C0"/>
    <w:rsid w:val="00E744ED"/>
    <w:rsid w:val="00E757F0"/>
    <w:rsid w:val="00E83C08"/>
    <w:rsid w:val="00E93B77"/>
    <w:rsid w:val="00E96CB7"/>
    <w:rsid w:val="00E972C4"/>
    <w:rsid w:val="00EB1B29"/>
    <w:rsid w:val="00EB28BB"/>
    <w:rsid w:val="00EB36E0"/>
    <w:rsid w:val="00EB39CE"/>
    <w:rsid w:val="00EB5827"/>
    <w:rsid w:val="00EB7298"/>
    <w:rsid w:val="00EC6662"/>
    <w:rsid w:val="00EC71EC"/>
    <w:rsid w:val="00ED0267"/>
    <w:rsid w:val="00ED2135"/>
    <w:rsid w:val="00EE0A34"/>
    <w:rsid w:val="00EF6BFC"/>
    <w:rsid w:val="00EF7CFF"/>
    <w:rsid w:val="00F0010D"/>
    <w:rsid w:val="00F06B7F"/>
    <w:rsid w:val="00F06C9D"/>
    <w:rsid w:val="00F14872"/>
    <w:rsid w:val="00F2015B"/>
    <w:rsid w:val="00F223B1"/>
    <w:rsid w:val="00F245B7"/>
    <w:rsid w:val="00F26711"/>
    <w:rsid w:val="00F30546"/>
    <w:rsid w:val="00F3228A"/>
    <w:rsid w:val="00F32C24"/>
    <w:rsid w:val="00F37EE2"/>
    <w:rsid w:val="00F455C9"/>
    <w:rsid w:val="00F465F2"/>
    <w:rsid w:val="00F61169"/>
    <w:rsid w:val="00F652BD"/>
    <w:rsid w:val="00F70079"/>
    <w:rsid w:val="00F72B06"/>
    <w:rsid w:val="00F762A7"/>
    <w:rsid w:val="00F805EA"/>
    <w:rsid w:val="00F80828"/>
    <w:rsid w:val="00F823AC"/>
    <w:rsid w:val="00F85359"/>
    <w:rsid w:val="00F8575D"/>
    <w:rsid w:val="00F94039"/>
    <w:rsid w:val="00F952B5"/>
    <w:rsid w:val="00FB02A7"/>
    <w:rsid w:val="00FB3D68"/>
    <w:rsid w:val="00FB4FEF"/>
    <w:rsid w:val="00FC097E"/>
    <w:rsid w:val="00FC1973"/>
    <w:rsid w:val="00FC3DAC"/>
    <w:rsid w:val="00FC44AA"/>
    <w:rsid w:val="00FD19B7"/>
    <w:rsid w:val="00FD2E69"/>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13516</TotalTime>
  <Pages>1</Pages>
  <Words>12917</Words>
  <Characters>73627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469</cp:revision>
  <dcterms:created xsi:type="dcterms:W3CDTF">2021-06-22T14:57:00Z</dcterms:created>
  <dcterms:modified xsi:type="dcterms:W3CDTF">2021-08-06T02:19:00Z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