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3CC0" w14:textId="2767A6FB" w:rsidR="00AF66B4" w:rsidRDefault="00AF66B4" w:rsidP="00EF2A19">
      <w:pPr>
        <w:pStyle w:val="Articletitle"/>
        <w:spacing w:before="240" w:after="240"/>
        <w:jc w:val="center"/>
      </w:pPr>
      <w:r>
        <w:t xml:space="preserve">Impacts of </w:t>
      </w:r>
      <w:proofErr w:type="spellStart"/>
      <w:r>
        <w:t>LinkUS</w:t>
      </w:r>
      <w:proofErr w:type="spellEnd"/>
      <w:r>
        <w:t xml:space="preserve"> Columbus Initiative on </w:t>
      </w:r>
      <w:r w:rsidR="00BE6CEC">
        <w:t>P</w:t>
      </w:r>
      <w:r>
        <w:t xml:space="preserve">ublic </w:t>
      </w:r>
      <w:r w:rsidR="00BE6CEC">
        <w:t>T</w:t>
      </w:r>
      <w:r>
        <w:t xml:space="preserve">ransit </w:t>
      </w:r>
      <w:r w:rsidR="00BE6CEC">
        <w:t>A</w:t>
      </w:r>
      <w:r>
        <w:t xml:space="preserve">ccessibility of </w:t>
      </w:r>
      <w:r w:rsidR="00BE6CEC">
        <w:t>E</w:t>
      </w:r>
      <w:r>
        <w:t xml:space="preserve">mployments and </w:t>
      </w:r>
      <w:r w:rsidR="00BE6CEC">
        <w:t>H</w:t>
      </w:r>
      <w:r>
        <w:t>ealthcare</w:t>
      </w:r>
    </w:p>
    <w:p w14:paraId="1824467F" w14:textId="047D6CA5" w:rsidR="00AF66B4" w:rsidRDefault="00AF66B4" w:rsidP="00EF2A19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Luyu Liu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a, b, *</w:t>
      </w:r>
      <w:r>
        <w:rPr>
          <w:rFonts w:ascii="Times New Roman" w:hAnsi="Times New Roman" w:cs="Times New Roman"/>
          <w:sz w:val="24"/>
          <w:szCs w:val="24"/>
        </w:rPr>
        <w:t xml:space="preserve">, Adam Porr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a, b</w:t>
      </w:r>
      <w:r>
        <w:rPr>
          <w:rFonts w:ascii="Times New Roman" w:hAnsi="Times New Roman" w:cs="Times New Roman"/>
          <w:sz w:val="24"/>
          <w:szCs w:val="24"/>
        </w:rPr>
        <w:t xml:space="preserve">, Harvey J. Miller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a, b</w:t>
      </w:r>
    </w:p>
    <w:p w14:paraId="42B13B85" w14:textId="77777777" w:rsidR="00AF66B4" w:rsidRPr="005E6C7A" w:rsidRDefault="00AF66B4" w:rsidP="00EF2A19">
      <w:pPr>
        <w:spacing w:before="240"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24"/>
          <w:vertAlign w:val="superscript"/>
        </w:rPr>
        <w:t>a</w:t>
      </w:r>
      <w:r w:rsidRPr="007712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Department of Geography, The Ohio State University; </w:t>
      </w:r>
      <w:r>
        <w:rPr>
          <w:rFonts w:ascii="Times New Roman" w:hAnsi="Times New Roman" w:cs="Times New Roman"/>
          <w:szCs w:val="24"/>
          <w:vertAlign w:val="superscript"/>
        </w:rPr>
        <w:t xml:space="preserve">b </w:t>
      </w:r>
      <w:r>
        <w:rPr>
          <w:rFonts w:ascii="Times New Roman" w:hAnsi="Times New Roman" w:cs="Times New Roman"/>
          <w:szCs w:val="24"/>
        </w:rPr>
        <w:t>Center for Urban and Regional Analysis (CURA), The Ohio State University</w:t>
      </w:r>
    </w:p>
    <w:p w14:paraId="0B028331" w14:textId="77777777" w:rsidR="00AF66B4" w:rsidRDefault="00AF66B4" w:rsidP="00EF2A19">
      <w:pPr>
        <w:spacing w:before="240" w:after="240"/>
      </w:pPr>
    </w:p>
    <w:p w14:paraId="2091D36F" w14:textId="65E639AC" w:rsidR="0026177D" w:rsidRDefault="005E7BA2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5E7BA2">
        <w:rPr>
          <w:rFonts w:ascii="Times New Roman" w:hAnsi="Times New Roman" w:cs="Times New Roman"/>
          <w:sz w:val="24"/>
          <w:szCs w:val="28"/>
        </w:rPr>
        <w:t>LinkUS</w:t>
      </w:r>
      <w:proofErr w:type="spellEnd"/>
      <w:r w:rsidRPr="005E7BA2">
        <w:rPr>
          <w:rFonts w:ascii="Times New Roman" w:hAnsi="Times New Roman" w:cs="Times New Roman"/>
          <w:sz w:val="24"/>
          <w:szCs w:val="28"/>
        </w:rPr>
        <w:t xml:space="preserve"> Columbus is a transformational prosperity and mobility initiative </w:t>
      </w:r>
      <w:r w:rsidR="00157817">
        <w:rPr>
          <w:rFonts w:ascii="Times New Roman" w:hAnsi="Times New Roman" w:cs="Times New Roman"/>
          <w:sz w:val="24"/>
          <w:szCs w:val="28"/>
        </w:rPr>
        <w:t>that aims to promote equitable mobility options and ensure access to employment and housing</w:t>
      </w:r>
      <w:r w:rsidR="002A5A35">
        <w:rPr>
          <w:rFonts w:ascii="Times New Roman" w:hAnsi="Times New Roman" w:cs="Times New Roman"/>
          <w:sz w:val="24"/>
          <w:szCs w:val="28"/>
        </w:rPr>
        <w:t xml:space="preserve"> </w:t>
      </w:r>
      <w:r w:rsidR="00EF2A19">
        <w:rPr>
          <w:rFonts w:ascii="Times New Roman" w:hAnsi="Times New Roman" w:cs="Times New Roman"/>
          <w:sz w:val="24"/>
          <w:szCs w:val="28"/>
        </w:rPr>
        <w:t xml:space="preserve">in Columbus, Ohio </w:t>
      </w:r>
      <w:r w:rsidR="002A5A35">
        <w:rPr>
          <w:rFonts w:ascii="Times New Roman" w:hAnsi="Times New Roman" w:cs="Times New Roman"/>
          <w:sz w:val="24"/>
          <w:szCs w:val="28"/>
        </w:rPr>
        <w:fldChar w:fldCharType="begin" w:fldLock="1"/>
      </w:r>
      <w:r w:rsidR="002A5A35">
        <w:rPr>
          <w:rFonts w:ascii="Times New Roman" w:hAnsi="Times New Roman" w:cs="Times New Roman"/>
          <w:sz w:val="24"/>
          <w:szCs w:val="28"/>
        </w:rPr>
        <w:instrText>ADDIN CSL_CITATION {"citationItems":[{"id":"ITEM-1","itemData":{"URL":"https://linkuscolumbus.com/","accessed":{"date-parts":[["2022","2","17"]]},"author":[{"dropping-particle":"","family":"LinkUS","given":"","non-dropping-particle":"","parse-names":false,"suffix":""}],"id":"ITEM-1","issued":{"date-parts":[["2022"]]},"title":"LinkUS Mobility Initiative","type":"webpage"},"uris":["http://www.mendeley.com/documents/?uuid=9ab81f8b-ef1f-41c1-8ba4-a42382d9b6a5"]}],"mendeley":{"formattedCitation":"(LinkUS, 2022)","plainTextFormattedCitation":"(LinkUS, 2022)"},"properties":{"noteIndex":0},"schema":"https://github.com/citation-style-language/schema/raw/master/csl-citation.json"}</w:instrText>
      </w:r>
      <w:r w:rsidR="002A5A35">
        <w:rPr>
          <w:rFonts w:ascii="Times New Roman" w:hAnsi="Times New Roman" w:cs="Times New Roman"/>
          <w:sz w:val="24"/>
          <w:szCs w:val="28"/>
        </w:rPr>
        <w:fldChar w:fldCharType="separate"/>
      </w:r>
      <w:r w:rsidR="002A5A35" w:rsidRPr="002A5A35">
        <w:rPr>
          <w:rFonts w:ascii="Times New Roman" w:hAnsi="Times New Roman" w:cs="Times New Roman"/>
          <w:noProof/>
          <w:sz w:val="24"/>
          <w:szCs w:val="28"/>
        </w:rPr>
        <w:t>(LinkUS, 2022)</w:t>
      </w:r>
      <w:r w:rsidR="002A5A35">
        <w:rPr>
          <w:rFonts w:ascii="Times New Roman" w:hAnsi="Times New Roman" w:cs="Times New Roman"/>
          <w:sz w:val="24"/>
          <w:szCs w:val="28"/>
        </w:rPr>
        <w:fldChar w:fldCharType="end"/>
      </w:r>
      <w:r w:rsidR="00157817">
        <w:rPr>
          <w:rFonts w:ascii="Times New Roman" w:hAnsi="Times New Roman" w:cs="Times New Roman"/>
          <w:sz w:val="24"/>
          <w:szCs w:val="28"/>
        </w:rPr>
        <w:t xml:space="preserve">. The core of the initiative is to add multiple </w:t>
      </w:r>
      <w:r w:rsidR="00617A71">
        <w:rPr>
          <w:rFonts w:ascii="Times New Roman" w:hAnsi="Times New Roman" w:cs="Times New Roman"/>
          <w:sz w:val="24"/>
          <w:szCs w:val="28"/>
        </w:rPr>
        <w:t xml:space="preserve">rapid </w:t>
      </w:r>
      <w:r w:rsidR="00157817">
        <w:rPr>
          <w:rFonts w:ascii="Times New Roman" w:hAnsi="Times New Roman" w:cs="Times New Roman"/>
          <w:sz w:val="24"/>
          <w:szCs w:val="28"/>
        </w:rPr>
        <w:t xml:space="preserve">transit corridors </w:t>
      </w:r>
      <w:r w:rsidR="00617A71">
        <w:rPr>
          <w:rFonts w:ascii="Times New Roman" w:hAnsi="Times New Roman" w:cs="Times New Roman"/>
          <w:sz w:val="24"/>
          <w:szCs w:val="28"/>
        </w:rPr>
        <w:t>to enhance the accessibility of public transit.</w:t>
      </w:r>
      <w:r w:rsidR="0026177D">
        <w:rPr>
          <w:rFonts w:ascii="Times New Roman" w:hAnsi="Times New Roman" w:cs="Times New Roman"/>
          <w:sz w:val="24"/>
          <w:szCs w:val="28"/>
        </w:rPr>
        <w:t xml:space="preserve"> </w:t>
      </w:r>
      <w:r w:rsidR="00EF2A19">
        <w:rPr>
          <w:rFonts w:ascii="Times New Roman" w:hAnsi="Times New Roman" w:cs="Times New Roman"/>
          <w:sz w:val="24"/>
          <w:szCs w:val="28"/>
        </w:rPr>
        <w:t xml:space="preserve">However, the initiative </w:t>
      </w:r>
      <w:r w:rsidR="00194922">
        <w:rPr>
          <w:rFonts w:ascii="Times New Roman" w:hAnsi="Times New Roman" w:cs="Times New Roman"/>
          <w:sz w:val="24"/>
          <w:szCs w:val="28"/>
        </w:rPr>
        <w:t xml:space="preserve">at its current stage </w:t>
      </w:r>
      <w:r w:rsidR="00EF2A19">
        <w:rPr>
          <w:rFonts w:ascii="Times New Roman" w:hAnsi="Times New Roman" w:cs="Times New Roman"/>
          <w:sz w:val="24"/>
          <w:szCs w:val="28"/>
        </w:rPr>
        <w:t>still lacks evidence-based scientific support for these major changes in the schedule. Several questions remain unanswered:</w:t>
      </w:r>
    </w:p>
    <w:p w14:paraId="17E4FA01" w14:textId="07BE941D" w:rsidR="00EF2A19" w:rsidRDefault="00EF2A19" w:rsidP="00EF2A1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What are the impacts of the changes proposed by </w:t>
      </w:r>
      <w:proofErr w:type="spellStart"/>
      <w:r>
        <w:rPr>
          <w:rFonts w:ascii="Times New Roman" w:hAnsi="Times New Roman" w:cs="Times New Roman"/>
          <w:sz w:val="24"/>
          <w:szCs w:val="28"/>
        </w:rPr>
        <w:t>LinkUS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 the accessibility of transit users? </w:t>
      </w:r>
      <w:r w:rsidR="00194922">
        <w:rPr>
          <w:rFonts w:ascii="Times New Roman" w:hAnsi="Times New Roman" w:cs="Times New Roman"/>
          <w:sz w:val="24"/>
          <w:szCs w:val="28"/>
        </w:rPr>
        <w:t>The accessed opportunities include:</w:t>
      </w:r>
    </w:p>
    <w:p w14:paraId="4A94A747" w14:textId="74768633" w:rsidR="00194922" w:rsidRDefault="00194922" w:rsidP="00194922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Employments</w:t>
      </w:r>
    </w:p>
    <w:p w14:paraId="02074745" w14:textId="064A2B74" w:rsidR="00194922" w:rsidRDefault="00194922" w:rsidP="00194922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Healthcare</w:t>
      </w:r>
    </w:p>
    <w:p w14:paraId="6671BDC1" w14:textId="5E3AF8B5" w:rsidR="00194922" w:rsidRDefault="00194922" w:rsidP="00194922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Food</w:t>
      </w:r>
    </w:p>
    <w:p w14:paraId="28A4A54B" w14:textId="575FCFFE" w:rsidR="00A85AE5" w:rsidRDefault="00471B58" w:rsidP="00EF2A1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are the social equity implications of the changes?</w:t>
      </w:r>
    </w:p>
    <w:p w14:paraId="11BB2249" w14:textId="0AF55E81" w:rsidR="00471B58" w:rsidRDefault="00471B58" w:rsidP="00EF2A1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Can the initiative make public transit services in Columbus competitive compared to other modes of transportation?</w:t>
      </w:r>
    </w:p>
    <w:p w14:paraId="20BF08F8" w14:textId="77777777" w:rsidR="00471B58" w:rsidRPr="00EF2A19" w:rsidRDefault="00471B58" w:rsidP="00EF2A1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</w:p>
    <w:p w14:paraId="79E4BD0D" w14:textId="77777777" w:rsidR="0026177D" w:rsidRDefault="0026177D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</w:p>
    <w:p w14:paraId="379554B0" w14:textId="39BAD8E1" w:rsidR="00152690" w:rsidRPr="005E7BA2" w:rsidRDefault="00BB7045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</w:p>
    <w:sectPr w:rsidR="00152690" w:rsidRPr="005E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82708"/>
    <w:multiLevelType w:val="hybridMultilevel"/>
    <w:tmpl w:val="478A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5F"/>
    <w:rsid w:val="000737F4"/>
    <w:rsid w:val="00075952"/>
    <w:rsid w:val="00157817"/>
    <w:rsid w:val="00194922"/>
    <w:rsid w:val="0026177D"/>
    <w:rsid w:val="002A5A35"/>
    <w:rsid w:val="002D6670"/>
    <w:rsid w:val="002F5CFE"/>
    <w:rsid w:val="00320D60"/>
    <w:rsid w:val="00471B58"/>
    <w:rsid w:val="005254FE"/>
    <w:rsid w:val="005E7BA2"/>
    <w:rsid w:val="00617A71"/>
    <w:rsid w:val="00841DE4"/>
    <w:rsid w:val="009573D3"/>
    <w:rsid w:val="00A24079"/>
    <w:rsid w:val="00A85AE5"/>
    <w:rsid w:val="00AF66B4"/>
    <w:rsid w:val="00B56A1C"/>
    <w:rsid w:val="00BB7045"/>
    <w:rsid w:val="00BE6CEC"/>
    <w:rsid w:val="00DD575F"/>
    <w:rsid w:val="00E33862"/>
    <w:rsid w:val="00E5632C"/>
    <w:rsid w:val="00E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161C"/>
  <w15:chartTrackingRefBased/>
  <w15:docId w15:val="{3D77151F-3FBF-4538-B9F1-4B836C4F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AF66B4"/>
    <w:pPr>
      <w:spacing w:after="12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F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A0D8-C477-4185-94D7-FA29583A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Luyu Liu</cp:lastModifiedBy>
  <cp:revision>12</cp:revision>
  <dcterms:created xsi:type="dcterms:W3CDTF">2022-02-17T18:41:00Z</dcterms:created>
  <dcterms:modified xsi:type="dcterms:W3CDTF">2022-02-18T22:40:00Z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3b186a07-aa63-3769-a1e1-a7e633f6fcd2</vt:lpwstr>
  </property>
</Properties>
</file>