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90" w:rsidRDefault="007962A9">
      <w:r w:rsidRPr="007962A9">
        <w:rPr>
          <w:rFonts w:ascii="Arial" w:hAnsi="Arial" w:cs="Arial"/>
          <w:noProof/>
          <w:sz w:val="20"/>
        </w:rPr>
        <w:drawing>
          <wp:inline distT="0" distB="0" distL="0" distR="0" wp14:anchorId="2529989F" wp14:editId="74B7F1A7">
            <wp:extent cx="5943600" cy="2414016"/>
            <wp:effectExtent l="0" t="0" r="0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  <w:r w:rsidRPr="00B37EE9">
        <w:rPr>
          <w:rFonts w:ascii="Arial" w:hAnsi="Arial" w:cs="Arial"/>
          <w:noProof/>
        </w:rPr>
        <w:drawing>
          <wp:inline distT="0" distB="0" distL="0" distR="0" wp14:anchorId="24017A76" wp14:editId="3A3ADB54">
            <wp:extent cx="5943600" cy="2421332"/>
            <wp:effectExtent l="0" t="0" r="0" b="171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5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99"/>
    <w:rsid w:val="000123C6"/>
    <w:rsid w:val="000737F4"/>
    <w:rsid w:val="00075952"/>
    <w:rsid w:val="000E7599"/>
    <w:rsid w:val="005254FE"/>
    <w:rsid w:val="007962A9"/>
    <w:rsid w:val="008B2C5D"/>
    <w:rsid w:val="009573D3"/>
    <w:rsid w:val="00B37EE9"/>
    <w:rsid w:val="00B56A1C"/>
    <w:rsid w:val="00E3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26ADD-C95D-4087-B475-B19C61D1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SmartTransit\document\APC_data\tempor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SmartTransit\document\APC_data\tempor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273268726024636E-2"/>
          <c:y val="4.1198501872659173E-2"/>
          <c:w val="0.88821993404670574"/>
          <c:h val="0.78389297210019182"/>
        </c:manualLayout>
      </c:layout>
      <c:lineChart>
        <c:grouping val="standard"/>
        <c:varyColors val="0"/>
        <c:ser>
          <c:idx val="0"/>
          <c:order val="0"/>
          <c:tx>
            <c:strRef>
              <c:f>hour!$A$2</c:f>
              <c:strCache>
                <c:ptCount val="1"/>
                <c:pt idx="0">
                  <c:v>PT</c:v>
                </c:pt>
              </c:strCache>
            </c:strRef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hour!$B$1:$Y$1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hour!$B$2:$Y$2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202.6</c:v>
                </c:pt>
                <c:pt idx="4">
                  <c:v>215.177413006244</c:v>
                </c:pt>
                <c:pt idx="5">
                  <c:v>284.81268618938702</c:v>
                </c:pt>
                <c:pt idx="6">
                  <c:v>292.56380927055602</c:v>
                </c:pt>
                <c:pt idx="7">
                  <c:v>264.50822409038</c:v>
                </c:pt>
                <c:pt idx="8">
                  <c:v>260.53004240616298</c:v>
                </c:pt>
                <c:pt idx="9">
                  <c:v>266.08999061359901</c:v>
                </c:pt>
                <c:pt idx="10">
                  <c:v>271.64510925012399</c:v>
                </c:pt>
                <c:pt idx="11">
                  <c:v>278.05301432034901</c:v>
                </c:pt>
                <c:pt idx="12">
                  <c:v>279.92323544173098</c:v>
                </c:pt>
                <c:pt idx="13">
                  <c:v>276.53570708657901</c:v>
                </c:pt>
                <c:pt idx="14">
                  <c:v>275.141062395841</c:v>
                </c:pt>
                <c:pt idx="15">
                  <c:v>263.396510739424</c:v>
                </c:pt>
                <c:pt idx="16">
                  <c:v>261.166351957769</c:v>
                </c:pt>
                <c:pt idx="17">
                  <c:v>262.96681132345498</c:v>
                </c:pt>
                <c:pt idx="18">
                  <c:v>259.65974535845601</c:v>
                </c:pt>
                <c:pt idx="19">
                  <c:v>272.17918861803997</c:v>
                </c:pt>
                <c:pt idx="20">
                  <c:v>291.376673828729</c:v>
                </c:pt>
                <c:pt idx="21">
                  <c:v>327.05978822126599</c:v>
                </c:pt>
                <c:pt idx="22">
                  <c:v>433.813289845047</c:v>
                </c:pt>
                <c:pt idx="23">
                  <c:v>601.983200829667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A2-4536-8131-474E9D482647}"/>
            </c:ext>
          </c:extLst>
        </c:ser>
        <c:ser>
          <c:idx val="1"/>
          <c:order val="1"/>
          <c:tx>
            <c:strRef>
              <c:f>hour!$A$3</c:f>
              <c:strCache>
                <c:ptCount val="1"/>
                <c:pt idx="0">
                  <c:v>GT</c:v>
                </c:pt>
              </c:strCache>
            </c:strRef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hour!$B$1:$Y$1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hour!$B$3:$Y$3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130.777777777777</c:v>
                </c:pt>
                <c:pt idx="4">
                  <c:v>121.438306776926</c:v>
                </c:pt>
                <c:pt idx="5">
                  <c:v>1045.30802292727</c:v>
                </c:pt>
                <c:pt idx="6">
                  <c:v>863.82592485046098</c:v>
                </c:pt>
                <c:pt idx="7">
                  <c:v>638.96771913527596</c:v>
                </c:pt>
                <c:pt idx="8">
                  <c:v>630.80342958838003</c:v>
                </c:pt>
                <c:pt idx="9">
                  <c:v>714.59871762548698</c:v>
                </c:pt>
                <c:pt idx="10">
                  <c:v>729.40854373812897</c:v>
                </c:pt>
                <c:pt idx="11">
                  <c:v>730.52886528352201</c:v>
                </c:pt>
                <c:pt idx="12">
                  <c:v>728.90329610537401</c:v>
                </c:pt>
                <c:pt idx="13">
                  <c:v>727.06341220195804</c:v>
                </c:pt>
                <c:pt idx="14">
                  <c:v>676.37524570691096</c:v>
                </c:pt>
                <c:pt idx="15">
                  <c:v>583.28502415921503</c:v>
                </c:pt>
                <c:pt idx="16">
                  <c:v>550.32670166585399</c:v>
                </c:pt>
                <c:pt idx="17">
                  <c:v>572.48054642802697</c:v>
                </c:pt>
                <c:pt idx="18">
                  <c:v>613.01691444284802</c:v>
                </c:pt>
                <c:pt idx="19">
                  <c:v>718.11249927491099</c:v>
                </c:pt>
                <c:pt idx="20">
                  <c:v>837.94862254087298</c:v>
                </c:pt>
                <c:pt idx="21">
                  <c:v>941.85322375138605</c:v>
                </c:pt>
                <c:pt idx="22">
                  <c:v>1740.6641053773601</c:v>
                </c:pt>
                <c:pt idx="23">
                  <c:v>2746.1327283601199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A2-4536-8131-474E9D482647}"/>
            </c:ext>
          </c:extLst>
        </c:ser>
        <c:ser>
          <c:idx val="2"/>
          <c:order val="2"/>
          <c:tx>
            <c:strRef>
              <c:f>hour!$A$4</c:f>
              <c:strCache>
                <c:ptCount val="1"/>
                <c:pt idx="0">
                  <c:v>ST</c:v>
                </c:pt>
              </c:strCache>
            </c:strRef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hour!$B$1:$Y$1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hour!$B$4:$Y$4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115.015737580584</c:v>
                </c:pt>
                <c:pt idx="5">
                  <c:v>173.85439450941499</c:v>
                </c:pt>
                <c:pt idx="6">
                  <c:v>197.74744187093401</c:v>
                </c:pt>
                <c:pt idx="7">
                  <c:v>191.805168407856</c:v>
                </c:pt>
                <c:pt idx="8">
                  <c:v>219.317098387219</c:v>
                </c:pt>
                <c:pt idx="9">
                  <c:v>229.105951842531</c:v>
                </c:pt>
                <c:pt idx="10">
                  <c:v>239.75483292288499</c:v>
                </c:pt>
                <c:pt idx="11">
                  <c:v>247.26757448697299</c:v>
                </c:pt>
                <c:pt idx="12">
                  <c:v>270.47304561877098</c:v>
                </c:pt>
                <c:pt idx="13">
                  <c:v>275.58647839615497</c:v>
                </c:pt>
                <c:pt idx="14">
                  <c:v>265.794105679241</c:v>
                </c:pt>
                <c:pt idx="15">
                  <c:v>255.85392173709201</c:v>
                </c:pt>
                <c:pt idx="16">
                  <c:v>259.47161413937198</c:v>
                </c:pt>
                <c:pt idx="17">
                  <c:v>278.59141462869798</c:v>
                </c:pt>
                <c:pt idx="18">
                  <c:v>278.22279698492099</c:v>
                </c:pt>
                <c:pt idx="19">
                  <c:v>266.72553878935901</c:v>
                </c:pt>
                <c:pt idx="20">
                  <c:v>263.28970018226897</c:v>
                </c:pt>
                <c:pt idx="21">
                  <c:v>287.68366203624299</c:v>
                </c:pt>
                <c:pt idx="22">
                  <c:v>322.48179309665102</c:v>
                </c:pt>
                <c:pt idx="23">
                  <c:v>315.08925555261902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A2-4536-8131-474E9D482647}"/>
            </c:ext>
          </c:extLst>
        </c:ser>
        <c:ser>
          <c:idx val="4"/>
          <c:order val="3"/>
          <c:tx>
            <c:strRef>
              <c:f>hour!$A$6</c:f>
              <c:strCache>
                <c:ptCount val="1"/>
                <c:pt idx="0">
                  <c:v>AT</c:v>
                </c:pt>
              </c:strCache>
            </c:strRef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hour!$B$1:$Y$1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hour!$B$6:$Y$6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548.65060240963805</c:v>
                </c:pt>
                <c:pt idx="5">
                  <c:v>884.04910241856305</c:v>
                </c:pt>
                <c:pt idx="6">
                  <c:v>576.89267345834401</c:v>
                </c:pt>
                <c:pt idx="7">
                  <c:v>427.69780669713299</c:v>
                </c:pt>
                <c:pt idx="8">
                  <c:v>421.262765143232</c:v>
                </c:pt>
                <c:pt idx="9">
                  <c:v>484.80368232241</c:v>
                </c:pt>
                <c:pt idx="10">
                  <c:v>498.93891153951103</c:v>
                </c:pt>
                <c:pt idx="11">
                  <c:v>501.41720119105099</c:v>
                </c:pt>
                <c:pt idx="12">
                  <c:v>505.80595834378499</c:v>
                </c:pt>
                <c:pt idx="13">
                  <c:v>498.36777879635798</c:v>
                </c:pt>
                <c:pt idx="14">
                  <c:v>468.49576422130599</c:v>
                </c:pt>
                <c:pt idx="15">
                  <c:v>403.52552067024101</c:v>
                </c:pt>
                <c:pt idx="16">
                  <c:v>379.87983236613502</c:v>
                </c:pt>
                <c:pt idx="17">
                  <c:v>391.79196259886601</c:v>
                </c:pt>
                <c:pt idx="18">
                  <c:v>414.79883137998701</c:v>
                </c:pt>
                <c:pt idx="19">
                  <c:v>482.86677887973701</c:v>
                </c:pt>
                <c:pt idx="20">
                  <c:v>563.48351135466498</c:v>
                </c:pt>
                <c:pt idx="21">
                  <c:v>599.89989050662803</c:v>
                </c:pt>
                <c:pt idx="22">
                  <c:v>1176.4120227169001</c:v>
                </c:pt>
                <c:pt idx="23">
                  <c:v>1781.4424880754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1A2-4536-8131-474E9D4826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4178384"/>
        <c:axId val="544180048"/>
      </c:lineChart>
      <c:catAx>
        <c:axId val="544178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Hour</a:t>
                </a:r>
              </a:p>
            </c:rich>
          </c:tx>
          <c:layout>
            <c:manualLayout>
              <c:xMode val="edge"/>
              <c:yMode val="edge"/>
              <c:x val="0.91869102520691337"/>
              <c:y val="0.924793417676722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544180048"/>
        <c:crosses val="autoZero"/>
        <c:auto val="1"/>
        <c:lblAlgn val="ctr"/>
        <c:lblOffset val="100"/>
        <c:noMultiLvlLbl val="0"/>
      </c:catAx>
      <c:valAx>
        <c:axId val="544180048"/>
        <c:scaling>
          <c:orientation val="minMax"/>
          <c:max val="3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Average waiting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544178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664731812369606"/>
          <c:y val="0.91504912085722956"/>
          <c:w val="0.36670536375260787"/>
          <c:h val="8.49508791427702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1739181640756423E-2"/>
          <c:y val="3.5685320356853206E-2"/>
          <c:w val="0.88973046638400966"/>
          <c:h val="0.77470609250161593"/>
        </c:manualLayout>
      </c:layout>
      <c:lineChart>
        <c:grouping val="standard"/>
        <c:varyColors val="0"/>
        <c:ser>
          <c:idx val="0"/>
          <c:order val="0"/>
          <c:tx>
            <c:strRef>
              <c:f>hour!$A$12</c:f>
              <c:strCache>
                <c:ptCount val="1"/>
                <c:pt idx="0">
                  <c:v>PT</c:v>
                </c:pt>
              </c:strCache>
            </c:strRef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hour!$B$11:$Y$11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hour!$B$12:$Y$12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0.15531749662237598</c:v>
                </c:pt>
                <c:pt idx="5">
                  <c:v>6.7960340957318897</c:v>
                </c:pt>
                <c:pt idx="6">
                  <c:v>9.9485970672609909</c:v>
                </c:pt>
                <c:pt idx="7">
                  <c:v>8.9308598962268508</c:v>
                </c:pt>
                <c:pt idx="8">
                  <c:v>9.5464974903298305</c:v>
                </c:pt>
                <c:pt idx="9">
                  <c:v>10.4307486863877</c:v>
                </c:pt>
                <c:pt idx="10">
                  <c:v>10.1017689777564</c:v>
                </c:pt>
                <c:pt idx="11">
                  <c:v>10.509290308889501</c:v>
                </c:pt>
                <c:pt idx="12">
                  <c:v>10.514425797472899</c:v>
                </c:pt>
                <c:pt idx="13">
                  <c:v>10.6638350824397</c:v>
                </c:pt>
                <c:pt idx="14">
                  <c:v>10.617607975860901</c:v>
                </c:pt>
                <c:pt idx="15">
                  <c:v>10.358602913361899</c:v>
                </c:pt>
                <c:pt idx="16">
                  <c:v>9.7826378084086301</c:v>
                </c:pt>
                <c:pt idx="17">
                  <c:v>9.9103245604024508</c:v>
                </c:pt>
                <c:pt idx="18">
                  <c:v>10.0219105181537</c:v>
                </c:pt>
                <c:pt idx="19">
                  <c:v>10.643528893277001</c:v>
                </c:pt>
                <c:pt idx="20">
                  <c:v>11.312523898832801</c:v>
                </c:pt>
                <c:pt idx="21">
                  <c:v>11.0859624751907</c:v>
                </c:pt>
                <c:pt idx="22">
                  <c:v>11.336532684375001</c:v>
                </c:pt>
                <c:pt idx="23">
                  <c:v>12.413800200556301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21-424F-8DEC-F86EAB305209}"/>
            </c:ext>
          </c:extLst>
        </c:ser>
        <c:ser>
          <c:idx val="1"/>
          <c:order val="1"/>
          <c:tx>
            <c:strRef>
              <c:f>hour!$A$13</c:f>
              <c:strCache>
                <c:ptCount val="1"/>
                <c:pt idx="0">
                  <c:v>GT</c:v>
                </c:pt>
              </c:strCache>
            </c:strRef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hour!$B$11:$Y$11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hour!$B$13:$Y$13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0.76139572408229106</c:v>
                </c:pt>
                <c:pt idx="5">
                  <c:v>59.543366123618</c:v>
                </c:pt>
                <c:pt idx="6">
                  <c:v>74.883462813883398</c:v>
                </c:pt>
                <c:pt idx="7">
                  <c:v>76.476052507932607</c:v>
                </c:pt>
                <c:pt idx="8">
                  <c:v>76.625971941087798</c:v>
                </c:pt>
                <c:pt idx="9">
                  <c:v>76.348350959575797</c:v>
                </c:pt>
                <c:pt idx="10">
                  <c:v>74.873956620968102</c:v>
                </c:pt>
                <c:pt idx="11">
                  <c:v>74.045524058600492</c:v>
                </c:pt>
                <c:pt idx="12">
                  <c:v>73.309784911115301</c:v>
                </c:pt>
                <c:pt idx="13">
                  <c:v>74.308064190961602</c:v>
                </c:pt>
                <c:pt idx="14">
                  <c:v>73.337573054632699</c:v>
                </c:pt>
                <c:pt idx="15">
                  <c:v>73.667316615973107</c:v>
                </c:pt>
                <c:pt idx="16">
                  <c:v>73.312059919297297</c:v>
                </c:pt>
                <c:pt idx="17">
                  <c:v>72.986244968490297</c:v>
                </c:pt>
                <c:pt idx="18">
                  <c:v>75.127962450166393</c:v>
                </c:pt>
                <c:pt idx="19">
                  <c:v>75.897307059777091</c:v>
                </c:pt>
                <c:pt idx="20">
                  <c:v>76.548075103560791</c:v>
                </c:pt>
                <c:pt idx="21">
                  <c:v>77.034519490226103</c:v>
                </c:pt>
                <c:pt idx="22">
                  <c:v>76.917660773456305</c:v>
                </c:pt>
                <c:pt idx="23">
                  <c:v>76.855062413314798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21-424F-8DEC-F86EAB305209}"/>
            </c:ext>
          </c:extLst>
        </c:ser>
        <c:ser>
          <c:idx val="2"/>
          <c:order val="2"/>
          <c:tx>
            <c:strRef>
              <c:f>hour!$A$14</c:f>
              <c:strCache>
                <c:ptCount val="1"/>
                <c:pt idx="0">
                  <c:v>ST</c:v>
                </c:pt>
              </c:strCache>
            </c:strRef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hour!$B$11:$Y$11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hour!$B$14:$Y$14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 formatCode="0.00E+00">
                  <c:v>9.4804702313234703E-3</c:v>
                </c:pt>
                <c:pt idx="5">
                  <c:v>1.2754333265284299</c:v>
                </c:pt>
                <c:pt idx="6">
                  <c:v>3.1813986989893501</c:v>
                </c:pt>
                <c:pt idx="7">
                  <c:v>4.9002925198495602</c:v>
                </c:pt>
                <c:pt idx="8">
                  <c:v>5.5040642593703195</c:v>
                </c:pt>
                <c:pt idx="9">
                  <c:v>6.1706346905405196</c:v>
                </c:pt>
                <c:pt idx="10">
                  <c:v>5.7538730261139097</c:v>
                </c:pt>
                <c:pt idx="11">
                  <c:v>6.0580360327512803</c:v>
                </c:pt>
                <c:pt idx="12">
                  <c:v>5.7684519791956106</c:v>
                </c:pt>
                <c:pt idx="13">
                  <c:v>6.2034739454094199</c:v>
                </c:pt>
                <c:pt idx="14">
                  <c:v>6.7422833226762693</c:v>
                </c:pt>
                <c:pt idx="15">
                  <c:v>7.4926189174412201</c:v>
                </c:pt>
                <c:pt idx="16">
                  <c:v>8.5370306111672587</c:v>
                </c:pt>
                <c:pt idx="17">
                  <c:v>7.9971706805568008</c:v>
                </c:pt>
                <c:pt idx="18">
                  <c:v>8.0847503034592698</c:v>
                </c:pt>
                <c:pt idx="19">
                  <c:v>6.3326809571786393</c:v>
                </c:pt>
                <c:pt idx="20">
                  <c:v>7.0768562783524196</c:v>
                </c:pt>
                <c:pt idx="21">
                  <c:v>6.1155890927799597</c:v>
                </c:pt>
                <c:pt idx="22">
                  <c:v>5.3770726058784399</c:v>
                </c:pt>
                <c:pt idx="23">
                  <c:v>4.1801197274534303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21-424F-8DEC-F86EAB3052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6288320"/>
        <c:axId val="566280832"/>
      </c:lineChart>
      <c:catAx>
        <c:axId val="566288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Hour</a:t>
                </a:r>
              </a:p>
            </c:rich>
          </c:tx>
          <c:layout>
            <c:manualLayout>
              <c:xMode val="edge"/>
              <c:yMode val="edge"/>
              <c:x val="0.90648475309449295"/>
              <c:y val="0.928369318798653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566280832"/>
        <c:crosses val="autoZero"/>
        <c:auto val="1"/>
        <c:lblAlgn val="ctr"/>
        <c:lblOffset val="100"/>
        <c:noMultiLvlLbl val="0"/>
      </c:catAx>
      <c:valAx>
        <c:axId val="566280832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Average missed time (%)</a:t>
                </a:r>
              </a:p>
            </c:rich>
          </c:tx>
          <c:layout>
            <c:manualLayout>
              <c:xMode val="edge"/>
              <c:yMode val="edge"/>
              <c:x val="4.6663638199071281E-3"/>
              <c:y val="0.140609725121889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566288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6002977993135482"/>
          <c:y val="0.90585089137657948"/>
          <c:w val="0.27566676761558651"/>
          <c:h val="8.365868113850048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5</cp:revision>
  <dcterms:created xsi:type="dcterms:W3CDTF">2020-06-24T20:30:00Z</dcterms:created>
  <dcterms:modified xsi:type="dcterms:W3CDTF">2020-06-24T20:40:00Z</dcterms:modified>
</cp:coreProperties>
</file>