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FA8" w:rsidRPr="00C12C5C" w:rsidRDefault="001C7FA8" w:rsidP="00E23004">
      <w:pPr>
        <w:spacing w:line="276" w:lineRule="auto"/>
        <w:ind w:leftChars="-857" w:left="-1800"/>
        <w:rPr>
          <w:rFonts w:eastAsia="文鼎新艺体简" w:hint="eastAsia"/>
          <w:b/>
          <w:bCs/>
          <w:spacing w:val="-2"/>
          <w:sz w:val="22"/>
        </w:rPr>
      </w:pPr>
    </w:p>
    <w:p w:rsidR="001C7FA8" w:rsidRDefault="001C7FA8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363562" w:rsidRDefault="00363562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档案数据归档</w:t>
      </w:r>
      <w:r w:rsidR="00F9681C" w:rsidRPr="00F9681C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接口</w:t>
      </w: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F9681C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调用说明</w:t>
      </w:r>
    </w:p>
    <w:p w:rsidR="001E5C84" w:rsidRDefault="001E5C84" w:rsidP="00E23004">
      <w:pPr>
        <w:spacing w:line="276" w:lineRule="auto"/>
        <w:jc w:val="center"/>
        <w:rPr>
          <w:rFonts w:ascii="华文中宋" w:eastAsia="华文中宋" w:hAnsi="华文中宋" w:hint="eastAsia"/>
          <w:b/>
          <w:bCs/>
          <w:noProof/>
          <w:sz w:val="48"/>
          <w:szCs w:val="52"/>
        </w:rPr>
      </w:pP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F9681C" w:rsidRDefault="00F9681C" w:rsidP="00E23004">
      <w:pPr>
        <w:spacing w:line="276" w:lineRule="auto"/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</w:p>
    <w:p w:rsidR="001E5C84" w:rsidRPr="001E5C84" w:rsidRDefault="001E5C84" w:rsidP="001E5C84">
      <w:pPr>
        <w:spacing w:line="276" w:lineRule="auto"/>
        <w:jc w:val="center"/>
        <w:rPr>
          <w:rFonts w:ascii="华文中宋" w:eastAsia="华文中宋" w:hAnsi="华文中宋"/>
          <w:noProof/>
          <w:sz w:val="32"/>
          <w:szCs w:val="36"/>
        </w:rPr>
      </w:pPr>
      <w:r w:rsidRPr="001E5C84">
        <w:rPr>
          <w:rFonts w:ascii="华文中宋" w:eastAsia="华文中宋" w:hAnsi="华文中宋" w:hint="eastAsia"/>
          <w:noProof/>
          <w:sz w:val="32"/>
          <w:szCs w:val="36"/>
        </w:rPr>
        <w:t>版本：</w:t>
      </w:r>
      <w:r w:rsidRPr="001E5C84">
        <w:rPr>
          <w:rFonts w:ascii="华文中宋" w:eastAsia="华文中宋" w:hAnsi="华文中宋" w:hint="eastAsia"/>
          <w:noProof/>
          <w:sz w:val="32"/>
          <w:szCs w:val="36"/>
        </w:rPr>
        <w:t>HamsPort</w:t>
      </w:r>
    </w:p>
    <w:p w:rsidR="001E5C84" w:rsidRPr="001E5C84" w:rsidRDefault="001E5C84" w:rsidP="001E5C84">
      <w:pPr>
        <w:spacing w:line="276" w:lineRule="auto"/>
        <w:jc w:val="center"/>
        <w:rPr>
          <w:rFonts w:ascii="华文中宋" w:eastAsia="华文中宋" w:hAnsi="华文中宋" w:hint="eastAsia"/>
          <w:noProof/>
          <w:sz w:val="32"/>
          <w:szCs w:val="36"/>
        </w:rPr>
      </w:pPr>
      <w:r w:rsidRPr="001E5C84">
        <w:rPr>
          <w:rFonts w:ascii="华文中宋" w:eastAsia="华文中宋" w:hAnsi="华文中宋" w:hint="eastAsia"/>
          <w:noProof/>
          <w:sz w:val="32"/>
          <w:szCs w:val="36"/>
        </w:rPr>
        <w:t>分支：weaver</w:t>
      </w:r>
    </w:p>
    <w:p w:rsidR="00913136" w:rsidRDefault="00913136" w:rsidP="001E5C84">
      <w:pPr>
        <w:spacing w:line="276" w:lineRule="auto"/>
        <w:rPr>
          <w:rFonts w:hint="eastAsia"/>
          <w:sz w:val="28"/>
        </w:rPr>
      </w:pPr>
    </w:p>
    <w:p w:rsidR="00E349B3" w:rsidRPr="001B3CA8" w:rsidRDefault="00E349B3" w:rsidP="00E23004">
      <w:pPr>
        <w:pStyle w:val="afd"/>
        <w:spacing w:line="276" w:lineRule="auto"/>
        <w:ind w:left="0"/>
        <w:rPr>
          <w:sz w:val="30"/>
          <w:szCs w:val="30"/>
        </w:rPr>
      </w:pPr>
      <w:r w:rsidRPr="001B3CA8">
        <w:rPr>
          <w:sz w:val="30"/>
          <w:szCs w:val="30"/>
        </w:rPr>
        <w:lastRenderedPageBreak/>
        <w:t>技术说明</w:t>
      </w:r>
    </w:p>
    <w:p w:rsidR="00E349B3" w:rsidRPr="001B3CA8" w:rsidRDefault="00E349B3" w:rsidP="00E23004">
      <w:pPr>
        <w:spacing w:line="276" w:lineRule="auto"/>
        <w:ind w:leftChars="266" w:left="559" w:firstLine="279"/>
        <w:rPr>
          <w:szCs w:val="21"/>
        </w:rPr>
      </w:pPr>
      <w:r w:rsidRPr="001B3CA8">
        <w:rPr>
          <w:szCs w:val="21"/>
        </w:rPr>
        <w:t>档案系统以服务的方式提供</w:t>
      </w:r>
      <w:proofErr w:type="spellStart"/>
      <w:r w:rsidRPr="001B3CA8">
        <w:rPr>
          <w:szCs w:val="21"/>
        </w:rPr>
        <w:t>webservcie</w:t>
      </w:r>
      <w:proofErr w:type="spellEnd"/>
      <w:r w:rsidRPr="001B3CA8">
        <w:rPr>
          <w:rFonts w:hint="eastAsia"/>
          <w:szCs w:val="21"/>
        </w:rPr>
        <w:t>，由财务主动调用，完成数据推送</w:t>
      </w:r>
      <w:r w:rsidR="00D147A2" w:rsidRPr="001B3CA8">
        <w:rPr>
          <w:rFonts w:hint="eastAsia"/>
          <w:szCs w:val="21"/>
        </w:rPr>
        <w:t>，数据有条目（结构化数据）和电子文件（非结构数据）组合形成。</w:t>
      </w:r>
    </w:p>
    <w:p w:rsidR="00486F3D" w:rsidRPr="001B3CA8" w:rsidRDefault="00A70AE2" w:rsidP="00E23004">
      <w:pPr>
        <w:pStyle w:val="afd"/>
        <w:spacing w:line="276" w:lineRule="auto"/>
        <w:ind w:left="0"/>
        <w:rPr>
          <w:sz w:val="30"/>
          <w:szCs w:val="30"/>
        </w:rPr>
      </w:pPr>
      <w:r w:rsidRPr="001B3CA8">
        <w:rPr>
          <w:rFonts w:hint="eastAsia"/>
          <w:sz w:val="30"/>
          <w:szCs w:val="30"/>
        </w:rPr>
        <w:t>调用</w:t>
      </w:r>
      <w:r w:rsidRPr="001B3CA8">
        <w:rPr>
          <w:sz w:val="30"/>
          <w:szCs w:val="30"/>
        </w:rPr>
        <w:t>服务原型</w:t>
      </w:r>
    </w:p>
    <w:bookmarkStart w:id="0" w:name="_GoBack"/>
    <w:p w:rsidR="00B84709" w:rsidRDefault="00D147A2" w:rsidP="00E23004">
      <w:pPr>
        <w:spacing w:line="276" w:lineRule="auto"/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95pt;height:494.9pt" o:ole="">
            <v:imagedata r:id="rId8" o:title=""/>
          </v:shape>
          <o:OLEObject Type="Embed" ProgID="Visio.Drawing.15" ShapeID="_x0000_i1025" DrawAspect="Content" ObjectID="_1639510740" r:id="rId9"/>
        </w:object>
      </w:r>
      <w:bookmarkEnd w:id="0"/>
    </w:p>
    <w:p w:rsidR="00B84709" w:rsidRDefault="00B84709" w:rsidP="00E23004">
      <w:pPr>
        <w:widowControl/>
        <w:spacing w:line="276" w:lineRule="auto"/>
        <w:jc w:val="left"/>
        <w:rPr>
          <w:color w:val="E36C0A"/>
        </w:rPr>
      </w:pPr>
      <w:r>
        <w:rPr>
          <w:color w:val="E36C0A"/>
        </w:rPr>
        <w:br w:type="page"/>
      </w:r>
    </w:p>
    <w:p w:rsidR="005A536A" w:rsidRPr="00BC19C8" w:rsidRDefault="005A536A" w:rsidP="00E23004">
      <w:pPr>
        <w:pStyle w:val="afd"/>
        <w:spacing w:line="276" w:lineRule="auto"/>
        <w:ind w:left="0"/>
        <w:rPr>
          <w:sz w:val="30"/>
          <w:szCs w:val="30"/>
        </w:rPr>
      </w:pPr>
      <w:r w:rsidRPr="00BC19C8">
        <w:rPr>
          <w:rFonts w:hint="eastAsia"/>
          <w:sz w:val="30"/>
          <w:szCs w:val="30"/>
        </w:rPr>
        <w:lastRenderedPageBreak/>
        <w:t>对接说明:</w:t>
      </w:r>
    </w:p>
    <w:p w:rsidR="005A536A" w:rsidRPr="001B3CA8" w:rsidRDefault="005A536A" w:rsidP="00E23004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 w:rsidRPr="001B3CA8">
        <w:rPr>
          <w:rFonts w:asciiTheme="minorEastAsia" w:eastAsiaTheme="minorEastAsia" w:hAnsiTheme="minorEastAsia" w:hint="eastAsia"/>
        </w:rPr>
        <w:t>WSDL</w:t>
      </w:r>
      <w:r w:rsidR="001B3CA8">
        <w:rPr>
          <w:rFonts w:asciiTheme="minorEastAsia" w:eastAsiaTheme="minorEastAsia" w:hAnsiTheme="minorEastAsia"/>
        </w:rPr>
        <w:t>地址</w:t>
      </w:r>
      <w:r w:rsidRPr="001B3CA8">
        <w:rPr>
          <w:rFonts w:asciiTheme="minorEastAsia" w:eastAsiaTheme="minorEastAsia" w:hAnsiTheme="minorEastAsia" w:hint="eastAsia"/>
        </w:rPr>
        <w:t>:</w:t>
      </w:r>
      <w:r w:rsidR="00D147A2" w:rsidRPr="001B3CA8">
        <w:rPr>
          <w:rFonts w:asciiTheme="minorEastAsia" w:eastAsiaTheme="minorEastAsia" w:hAnsiTheme="minorEastAsia"/>
        </w:rPr>
        <w:t>http://</w:t>
      </w:r>
      <w:r w:rsidR="00305D8B">
        <w:rPr>
          <w:rFonts w:asciiTheme="minorEastAsia" w:eastAsiaTheme="minorEastAsia" w:hAnsiTheme="minorEastAsia"/>
        </w:rPr>
        <w:t>localhost:8887</w:t>
      </w:r>
      <w:r w:rsidR="00393F66">
        <w:rPr>
          <w:rFonts w:asciiTheme="minorEastAsia" w:eastAsiaTheme="minorEastAsia" w:hAnsiTheme="minorEastAsia"/>
        </w:rPr>
        <w:t>/</w:t>
      </w:r>
      <w:proofErr w:type="spellStart"/>
      <w:r w:rsidR="00393F66" w:rsidRPr="00393F66">
        <w:rPr>
          <w:rFonts w:asciiTheme="minorEastAsia" w:eastAsiaTheme="minorEastAsia" w:hAnsiTheme="minorEastAsia"/>
        </w:rPr>
        <w:t>HamsPort</w:t>
      </w:r>
      <w:proofErr w:type="spellEnd"/>
      <w:r w:rsidR="00393F66" w:rsidRPr="00393F66">
        <w:rPr>
          <w:rFonts w:asciiTheme="minorEastAsia" w:eastAsiaTheme="minorEastAsia" w:hAnsiTheme="minorEastAsia"/>
        </w:rPr>
        <w:t>/</w:t>
      </w:r>
      <w:proofErr w:type="spellStart"/>
      <w:r w:rsidR="00393F66" w:rsidRPr="00393F66">
        <w:rPr>
          <w:rFonts w:asciiTheme="minorEastAsia" w:eastAsiaTheme="minorEastAsia" w:hAnsiTheme="minorEastAsia"/>
        </w:rPr>
        <w:t>cxf</w:t>
      </w:r>
      <w:proofErr w:type="spellEnd"/>
      <w:r w:rsidR="00393F66" w:rsidRPr="00393F66">
        <w:rPr>
          <w:rFonts w:asciiTheme="minorEastAsia" w:eastAsiaTheme="minorEastAsia" w:hAnsiTheme="minorEastAsia"/>
        </w:rPr>
        <w:t>/</w:t>
      </w:r>
      <w:proofErr w:type="spellStart"/>
      <w:r w:rsidR="00393F66" w:rsidRPr="00393F66">
        <w:rPr>
          <w:rFonts w:asciiTheme="minorEastAsia" w:eastAsiaTheme="minorEastAsia" w:hAnsiTheme="minorEastAsia"/>
        </w:rPr>
        <w:t>GdDataWsSingle?wsdl</w:t>
      </w:r>
      <w:proofErr w:type="spellEnd"/>
    </w:p>
    <w:p w:rsidR="00D147A2" w:rsidRPr="001B3CA8" w:rsidRDefault="00D147A2" w:rsidP="00E23004">
      <w:pPr>
        <w:spacing w:line="276" w:lineRule="auto"/>
        <w:ind w:left="142" w:firstLine="278"/>
        <w:rPr>
          <w:rFonts w:asciiTheme="minorEastAsia" w:eastAsiaTheme="minorEastAsia" w:hAnsiTheme="minorEastAsia"/>
          <w:szCs w:val="21"/>
        </w:rPr>
      </w:pPr>
      <w:r w:rsidRPr="001B3CA8">
        <w:rPr>
          <w:rFonts w:asciiTheme="minorEastAsia" w:eastAsiaTheme="minorEastAsia" w:hAnsiTheme="minorEastAsia"/>
          <w:szCs w:val="21"/>
        </w:rPr>
        <w:t>元数据说明</w:t>
      </w:r>
      <w:r w:rsidRPr="001B3CA8">
        <w:rPr>
          <w:rFonts w:asciiTheme="minorEastAsia" w:eastAsiaTheme="minorEastAsia" w:hAnsiTheme="minorEastAsia" w:hint="eastAsia"/>
          <w:szCs w:val="21"/>
        </w:rPr>
        <w:t>：</w:t>
      </w:r>
    </w:p>
    <w:p w:rsidR="001E6E10" w:rsidRPr="00DD3BA5" w:rsidRDefault="00DD3BA5" w:rsidP="00E23004">
      <w:pPr>
        <w:pStyle w:val="a0"/>
        <w:numPr>
          <w:ilvl w:val="0"/>
          <w:numId w:val="0"/>
        </w:numPr>
        <w:spacing w:line="276" w:lineRule="auto"/>
        <w:ind w:left="562" w:firstLine="278"/>
        <w:rPr>
          <w:rFonts w:asciiTheme="minorEastAsia" w:eastAsiaTheme="minorEastAsia" w:hAnsiTheme="minorEastAsia"/>
          <w:sz w:val="21"/>
        </w:rPr>
      </w:pPr>
      <w:r w:rsidRPr="00DD3BA5">
        <w:rPr>
          <w:rFonts w:asciiTheme="minorEastAsia" w:eastAsiaTheme="minorEastAsia" w:hAnsiTheme="minorEastAsia" w:hint="eastAsia"/>
          <w:sz w:val="21"/>
        </w:rPr>
        <w:t>联系项目经理，获取要归档的元数据结构说明</w:t>
      </w:r>
    </w:p>
    <w:p w:rsidR="00DD3BA5" w:rsidRPr="00DD3BA5" w:rsidRDefault="00DD3BA5" w:rsidP="00E23004">
      <w:pPr>
        <w:pStyle w:val="a0"/>
        <w:numPr>
          <w:ilvl w:val="0"/>
          <w:numId w:val="0"/>
        </w:numPr>
        <w:spacing w:line="276" w:lineRule="auto"/>
        <w:ind w:left="562" w:firstLine="278"/>
        <w:rPr>
          <w:rFonts w:asciiTheme="minorEastAsia" w:eastAsiaTheme="minorEastAsia" w:hAnsiTheme="minorEastAsia" w:hint="eastAsia"/>
          <w:sz w:val="21"/>
        </w:rPr>
      </w:pPr>
      <w:r w:rsidRPr="00DD3BA5">
        <w:rPr>
          <w:rFonts w:asciiTheme="minorEastAsia" w:eastAsiaTheme="minorEastAsia" w:hAnsiTheme="minorEastAsia" w:hint="eastAsia"/>
          <w:sz w:val="21"/>
        </w:rPr>
        <w:t>或者访问</w:t>
      </w:r>
      <w:proofErr w:type="spellStart"/>
      <w:r w:rsidRPr="00DD3BA5">
        <w:rPr>
          <w:rFonts w:asciiTheme="minorEastAsia" w:eastAsiaTheme="minorEastAsia" w:hAnsiTheme="minorEastAsia" w:hint="eastAsia"/>
          <w:sz w:val="21"/>
        </w:rPr>
        <w:t>url</w:t>
      </w:r>
      <w:proofErr w:type="spellEnd"/>
      <w:r w:rsidRPr="00DD3BA5">
        <w:rPr>
          <w:rFonts w:asciiTheme="minorEastAsia" w:eastAsiaTheme="minorEastAsia" w:hAnsiTheme="minorEastAsia" w:hint="eastAsia"/>
          <w:sz w:val="21"/>
        </w:rPr>
        <w:t>：</w:t>
      </w:r>
      <w:r w:rsidRPr="00DD3BA5">
        <w:rPr>
          <w:rFonts w:asciiTheme="minorEastAsia" w:eastAsiaTheme="minorEastAsia" w:hAnsiTheme="minorEastAsia"/>
          <w:sz w:val="21"/>
        </w:rPr>
        <w:fldChar w:fldCharType="begin"/>
      </w:r>
      <w:r w:rsidRPr="00DD3BA5">
        <w:rPr>
          <w:rFonts w:asciiTheme="minorEastAsia" w:eastAsiaTheme="minorEastAsia" w:hAnsiTheme="minorEastAsia"/>
          <w:sz w:val="21"/>
        </w:rPr>
        <w:instrText xml:space="preserve"> HYPERLINK "http://localhost:8887/HamsPort/viewXMLList" </w:instrText>
      </w:r>
      <w:r w:rsidRPr="00DD3BA5">
        <w:rPr>
          <w:rFonts w:asciiTheme="minorEastAsia" w:eastAsiaTheme="minorEastAsia" w:hAnsiTheme="minorEastAsia"/>
          <w:sz w:val="21"/>
        </w:rPr>
        <w:fldChar w:fldCharType="separate"/>
      </w:r>
      <w:r w:rsidRPr="00DD3BA5">
        <w:rPr>
          <w:rFonts w:asciiTheme="minorEastAsia" w:eastAsiaTheme="minorEastAsia" w:hAnsiTheme="minorEastAsia"/>
          <w:sz w:val="21"/>
        </w:rPr>
        <w:t>http://localhost:8887/HamsPort/viewXMLList</w:t>
      </w:r>
      <w:r w:rsidRPr="00DD3BA5">
        <w:rPr>
          <w:rFonts w:asciiTheme="minorEastAsia" w:eastAsiaTheme="minorEastAsia" w:hAnsiTheme="minorEastAsia"/>
          <w:sz w:val="21"/>
        </w:rPr>
        <w:fldChar w:fldCharType="end"/>
      </w:r>
    </w:p>
    <w:p w:rsidR="007B0521" w:rsidRDefault="001B3CA8" w:rsidP="00E23004">
      <w:pPr>
        <w:spacing w:line="276" w:lineRule="auto"/>
        <w:ind w:left="142" w:firstLine="278"/>
        <w:rPr>
          <w:rFonts w:asciiTheme="minorEastAsia" w:eastAsiaTheme="minorEastAsia" w:hAnsiTheme="minorEastAsia"/>
          <w:szCs w:val="21"/>
        </w:rPr>
      </w:pPr>
      <w:r w:rsidRPr="001B3CA8">
        <w:rPr>
          <w:rFonts w:asciiTheme="minorEastAsia" w:eastAsiaTheme="minorEastAsia" w:hAnsiTheme="minorEastAsia" w:hint="eastAsia"/>
          <w:szCs w:val="21"/>
        </w:rPr>
        <w:t>步骤</w:t>
      </w:r>
      <w:r w:rsidR="007B0521">
        <w:rPr>
          <w:rFonts w:asciiTheme="minorEastAsia" w:eastAsiaTheme="minorEastAsia" w:hAnsiTheme="minorEastAsia" w:hint="eastAsia"/>
          <w:szCs w:val="21"/>
        </w:rPr>
        <w:t>，</w:t>
      </w:r>
      <w:r w:rsidR="007B0521">
        <w:rPr>
          <w:rFonts w:asciiTheme="minorEastAsia" w:eastAsiaTheme="minorEastAsia" w:hAnsiTheme="minorEastAsia"/>
          <w:szCs w:val="21"/>
        </w:rPr>
        <w:t>依次调用顺序是</w:t>
      </w:r>
      <w:r w:rsidR="007B0521">
        <w:rPr>
          <w:rFonts w:asciiTheme="minorEastAsia" w:eastAsiaTheme="minorEastAsia" w:hAnsiTheme="minorEastAsia" w:hint="eastAsia"/>
          <w:szCs w:val="21"/>
        </w:rPr>
        <w:t>：</w:t>
      </w:r>
    </w:p>
    <w:p w:rsidR="007B0521" w:rsidRDefault="007B0521" w:rsidP="00E23004">
      <w:pPr>
        <w:spacing w:line="276" w:lineRule="auto"/>
        <w:ind w:left="142" w:firstLine="27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  <w:t xml:space="preserve">1. </w:t>
      </w:r>
      <w:r w:rsidR="00BC19C8">
        <w:rPr>
          <w:rFonts w:asciiTheme="minorEastAsia" w:eastAsiaTheme="minorEastAsia" w:hAnsiTheme="minorEastAsia" w:hint="eastAsia"/>
          <w:szCs w:val="21"/>
        </w:rPr>
        <w:t>按照</w:t>
      </w:r>
      <w:r>
        <w:rPr>
          <w:rFonts w:asciiTheme="minorEastAsia" w:eastAsiaTheme="minorEastAsia" w:hAnsiTheme="minorEastAsia"/>
          <w:szCs w:val="21"/>
        </w:rPr>
        <w:t>D_VOL29要求插入案卷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得到返回did</w:t>
      </w:r>
      <w:r w:rsidR="00DD3BA5">
        <w:rPr>
          <w:rFonts w:asciiTheme="minorEastAsia" w:eastAsiaTheme="minorEastAsia" w:hAnsiTheme="minorEastAsia"/>
          <w:szCs w:val="21"/>
        </w:rPr>
        <w:t xml:space="preserve"> [</w:t>
      </w:r>
      <w:r w:rsidR="00DD3BA5">
        <w:rPr>
          <w:rFonts w:asciiTheme="minorEastAsia" w:eastAsiaTheme="minorEastAsia" w:hAnsiTheme="minorEastAsia" w:hint="eastAsia"/>
          <w:szCs w:val="21"/>
        </w:rPr>
        <w:t>一般不会使用，可选</w:t>
      </w:r>
      <w:r w:rsidR="00DD3BA5">
        <w:rPr>
          <w:rFonts w:asciiTheme="minorEastAsia" w:eastAsiaTheme="minorEastAsia" w:hAnsiTheme="minorEastAsia"/>
          <w:szCs w:val="21"/>
        </w:rPr>
        <w:t>]</w:t>
      </w:r>
    </w:p>
    <w:p w:rsidR="007B0521" w:rsidRDefault="007B0521" w:rsidP="00E23004">
      <w:pPr>
        <w:spacing w:line="276" w:lineRule="auto"/>
        <w:ind w:left="142" w:firstLine="278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  <w:t>2. 按照D_FILE29要求插入文件</w:t>
      </w:r>
      <w:r>
        <w:rPr>
          <w:rFonts w:asciiTheme="minorEastAsia" w:eastAsiaTheme="minorEastAsia" w:hAnsiTheme="minorEastAsia" w:hint="eastAsia"/>
          <w:szCs w:val="21"/>
        </w:rPr>
        <w:t>（需用到上次调用返回did做</w:t>
      </w:r>
      <w:proofErr w:type="spellStart"/>
      <w:r>
        <w:rPr>
          <w:rFonts w:asciiTheme="minorEastAsia" w:eastAsiaTheme="minorEastAsia" w:hAnsiTheme="minorEastAsia" w:hint="eastAsia"/>
          <w:szCs w:val="21"/>
        </w:rPr>
        <w:t>pid</w:t>
      </w:r>
      <w:proofErr w:type="spellEnd"/>
      <w:r>
        <w:rPr>
          <w:rFonts w:asciiTheme="minorEastAsia" w:eastAsiaTheme="minorEastAsia" w:hAnsiTheme="minorEastAsia" w:hint="eastAsia"/>
          <w:szCs w:val="21"/>
        </w:rPr>
        <w:t>）</w:t>
      </w:r>
    </w:p>
    <w:p w:rsidR="00305D8B" w:rsidRDefault="007B0521" w:rsidP="00E23004">
      <w:pPr>
        <w:spacing w:line="276" w:lineRule="auto"/>
        <w:ind w:left="-14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305D8B">
        <w:rPr>
          <w:rFonts w:asciiTheme="minorEastAsia" w:eastAsiaTheme="minorEastAsia" w:hAnsiTheme="minorEastAsia"/>
          <w:szCs w:val="21"/>
        </w:rPr>
        <w:tab/>
      </w:r>
      <w:r w:rsidR="00305D8B"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 xml:space="preserve">3. </w:t>
      </w:r>
      <w:r w:rsidR="00B84709">
        <w:rPr>
          <w:rFonts w:asciiTheme="minorEastAsia" w:eastAsiaTheme="minorEastAsia" w:hAnsiTheme="minorEastAsia" w:hint="eastAsia"/>
          <w:szCs w:val="21"/>
        </w:rPr>
        <w:t>上</w:t>
      </w:r>
      <w:proofErr w:type="gramStart"/>
      <w:r w:rsidR="00B84709">
        <w:rPr>
          <w:rFonts w:asciiTheme="minorEastAsia" w:eastAsiaTheme="minorEastAsia" w:hAnsiTheme="minorEastAsia" w:hint="eastAsia"/>
          <w:szCs w:val="21"/>
        </w:rPr>
        <w:t>传实际</w:t>
      </w:r>
      <w:proofErr w:type="gramEnd"/>
      <w:r w:rsidR="00B84709">
        <w:rPr>
          <w:rFonts w:asciiTheme="minorEastAsia" w:eastAsiaTheme="minorEastAsia" w:hAnsiTheme="minorEastAsia" w:hint="eastAsia"/>
          <w:szCs w:val="21"/>
        </w:rPr>
        <w:t>电子文件，调用（例子</w:t>
      </w:r>
      <w:r w:rsidR="00DB6E21" w:rsidRPr="00DB6E21">
        <w:rPr>
          <w:rFonts w:asciiTheme="minorEastAsia" w:eastAsiaTheme="minorEastAsia" w:hAnsiTheme="minorEastAsia"/>
          <w:szCs w:val="21"/>
        </w:rPr>
        <w:t>FileUploadByHttpClient</w:t>
      </w:r>
      <w:r w:rsidR="008730FD">
        <w:rPr>
          <w:rFonts w:asciiTheme="minorEastAsia" w:eastAsiaTheme="minorEastAsia" w:hAnsiTheme="minorEastAsia"/>
          <w:szCs w:val="21"/>
        </w:rPr>
        <w:t>.java</w:t>
      </w:r>
      <w:r w:rsidR="00B84709">
        <w:rPr>
          <w:rFonts w:asciiTheme="minorEastAsia" w:eastAsiaTheme="minorEastAsia" w:hAnsiTheme="minorEastAsia" w:hint="eastAsia"/>
          <w:szCs w:val="21"/>
        </w:rPr>
        <w:t>）</w:t>
      </w:r>
    </w:p>
    <w:p w:rsidR="00DD3BA5" w:rsidRPr="00305D8B" w:rsidRDefault="00DD3BA5" w:rsidP="00E23004">
      <w:pPr>
        <w:spacing w:line="276" w:lineRule="auto"/>
        <w:ind w:left="1118" w:firstLine="562"/>
        <w:rPr>
          <w:rFonts w:asciiTheme="minorEastAsia" w:eastAsiaTheme="minorEastAsia" w:hAnsiTheme="minorEastAsia"/>
        </w:rPr>
      </w:pPr>
      <w:r w:rsidRPr="00305D8B">
        <w:rPr>
          <w:rFonts w:asciiTheme="minorEastAsia" w:eastAsiaTheme="minorEastAsia" w:hAnsiTheme="minorEastAsia"/>
        </w:rPr>
        <w:t>http://localhost:8887/HamsPort/uploadEfile</w:t>
      </w:r>
    </w:p>
    <w:p w:rsidR="00B84709" w:rsidRDefault="00B84709" w:rsidP="00E23004">
      <w:pPr>
        <w:spacing w:line="276" w:lineRule="auto"/>
        <w:ind w:left="142" w:firstLine="278"/>
        <w:rPr>
          <w:rFonts w:asciiTheme="minorEastAsia" w:eastAsiaTheme="minorEastAsia" w:hAnsiTheme="minorEastAsia"/>
          <w:szCs w:val="21"/>
        </w:rPr>
      </w:pPr>
      <w:r w:rsidRPr="00A970B2">
        <w:rPr>
          <w:rFonts w:asciiTheme="minorEastAsia" w:eastAsiaTheme="minorEastAsia" w:hAnsiTheme="minorEastAsia"/>
        </w:rPr>
        <w:t xml:space="preserve"> </w:t>
      </w:r>
      <w:r w:rsidR="00C74457" w:rsidRPr="00C74457">
        <w:rPr>
          <w:rFonts w:asciiTheme="minorEastAsia" w:eastAsiaTheme="minorEastAsia" w:hAnsiTheme="minorEastAsia"/>
        </w:rPr>
        <w:object w:dxaOrig="3031" w:dyaOrig="820">
          <v:shape id="_x0000_i1036" type="#_x0000_t75" style="width:151.5pt;height:41pt" o:ole="">
            <v:imagedata r:id="rId10" o:title=""/>
          </v:shape>
          <o:OLEObject Type="Embed" ProgID="Package" ShapeID="_x0000_i1036" DrawAspect="Content" ObjectID="_1639510741" r:id="rId11"/>
        </w:object>
      </w:r>
    </w:p>
    <w:p w:rsidR="005A536A" w:rsidRDefault="005A536A" w:rsidP="00E23004">
      <w:pPr>
        <w:pStyle w:val="afd"/>
        <w:spacing w:line="276" w:lineRule="auto"/>
        <w:ind w:left="0"/>
        <w:rPr>
          <w:sz w:val="30"/>
          <w:szCs w:val="30"/>
        </w:rPr>
      </w:pPr>
      <w:r w:rsidRPr="00BC19C8">
        <w:rPr>
          <w:rFonts w:hint="eastAsia"/>
          <w:sz w:val="30"/>
          <w:szCs w:val="30"/>
        </w:rPr>
        <w:t>调用示例</w:t>
      </w:r>
    </w:p>
    <w:p w:rsidR="00DF0BC1" w:rsidRPr="00113542" w:rsidRDefault="00C74457" w:rsidP="00E23004">
      <w:pPr>
        <w:pStyle w:val="afd"/>
        <w:spacing w:line="276" w:lineRule="auto"/>
        <w:ind w:left="0" w:firstLine="420"/>
        <w:rPr>
          <w:sz w:val="30"/>
          <w:szCs w:val="30"/>
        </w:rPr>
      </w:pPr>
      <w:r w:rsidRPr="00113542">
        <w:rPr>
          <w:rFonts w:hint="eastAsia"/>
          <w:sz w:val="30"/>
          <w:szCs w:val="30"/>
        </w:rPr>
        <w:t>生成j</w:t>
      </w:r>
      <w:r w:rsidR="00DF0BC1" w:rsidRPr="00113542">
        <w:rPr>
          <w:sz w:val="30"/>
          <w:szCs w:val="30"/>
        </w:rPr>
        <w:t>ava</w:t>
      </w:r>
      <w:r w:rsidRPr="00113542">
        <w:rPr>
          <w:rFonts w:hint="eastAsia"/>
          <w:sz w:val="30"/>
          <w:szCs w:val="30"/>
        </w:rPr>
        <w:t>客户端</w:t>
      </w:r>
    </w:p>
    <w:p w:rsidR="00D76203" w:rsidRPr="00BC19C8" w:rsidRDefault="00F27A23" w:rsidP="00E23004">
      <w:pPr>
        <w:pStyle w:val="a0"/>
        <w:numPr>
          <w:ilvl w:val="0"/>
          <w:numId w:val="0"/>
        </w:numPr>
        <w:spacing w:line="276" w:lineRule="auto"/>
        <w:ind w:left="720"/>
        <w:rPr>
          <w:rFonts w:asciiTheme="minorEastAsia" w:eastAsiaTheme="minorEastAsia" w:hAnsiTheme="minorEastAsia"/>
          <w:sz w:val="18"/>
          <w:szCs w:val="18"/>
        </w:rPr>
      </w:pPr>
      <w:proofErr w:type="spellStart"/>
      <w:r>
        <w:rPr>
          <w:rFonts w:asciiTheme="minorEastAsia" w:eastAsiaTheme="minorEastAsia" w:hAnsiTheme="minorEastAsia"/>
          <w:sz w:val="18"/>
          <w:szCs w:val="18"/>
        </w:rPr>
        <w:t>w</w:t>
      </w:r>
      <w:r w:rsidR="00BC19C8" w:rsidRPr="00BC19C8">
        <w:rPr>
          <w:rFonts w:asciiTheme="minorEastAsia" w:eastAsiaTheme="minorEastAsia" w:hAnsiTheme="minorEastAsia"/>
          <w:sz w:val="18"/>
          <w:szCs w:val="18"/>
        </w:rPr>
        <w:t>simport</w:t>
      </w:r>
      <w:proofErr w:type="spellEnd"/>
      <w:r w:rsidR="00BC19C8" w:rsidRPr="00BC19C8">
        <w:rPr>
          <w:rFonts w:asciiTheme="minorEastAsia" w:eastAsiaTheme="minorEastAsia" w:hAnsiTheme="minorEastAsia"/>
          <w:sz w:val="18"/>
          <w:szCs w:val="18"/>
        </w:rPr>
        <w:t xml:space="preserve"> –</w:t>
      </w:r>
      <w:proofErr w:type="gramStart"/>
      <w:r w:rsidR="00BC19C8" w:rsidRPr="00BC19C8">
        <w:rPr>
          <w:rFonts w:asciiTheme="minorEastAsia" w:eastAsiaTheme="minorEastAsia" w:hAnsiTheme="minorEastAsia"/>
          <w:sz w:val="18"/>
          <w:szCs w:val="18"/>
        </w:rPr>
        <w:t xml:space="preserve">d </w:t>
      </w:r>
      <w:r w:rsidR="00DD3BA5">
        <w:rPr>
          <w:rFonts w:asciiTheme="minorEastAsia" w:eastAsiaTheme="minorEastAsia" w:hAnsiTheme="minorEastAsia"/>
          <w:sz w:val="18"/>
          <w:szCs w:val="18"/>
        </w:rPr>
        <w:t>.</w:t>
      </w:r>
      <w:proofErr w:type="gramEnd"/>
      <w:r w:rsidR="00DD3BA5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C19C8" w:rsidRPr="00BC19C8">
        <w:rPr>
          <w:rFonts w:asciiTheme="minorEastAsia" w:eastAsiaTheme="minorEastAsia" w:hAnsiTheme="minorEastAsia"/>
          <w:sz w:val="18"/>
          <w:szCs w:val="18"/>
        </w:rPr>
        <w:t>-</w:t>
      </w:r>
      <w:proofErr w:type="spellStart"/>
      <w:r w:rsidR="00BC19C8" w:rsidRPr="00BC19C8">
        <w:rPr>
          <w:rFonts w:asciiTheme="minorEastAsia" w:eastAsiaTheme="minorEastAsia" w:hAnsiTheme="minorEastAsia"/>
          <w:sz w:val="18"/>
          <w:szCs w:val="18"/>
        </w:rPr>
        <w:t>Xnocompile</w:t>
      </w:r>
      <w:proofErr w:type="spellEnd"/>
      <w:r w:rsidR="00BC19C8" w:rsidRPr="00BC19C8">
        <w:rPr>
          <w:rFonts w:asciiTheme="minorEastAsia" w:eastAsiaTheme="minorEastAsia" w:hAnsiTheme="minorEastAsia"/>
          <w:sz w:val="18"/>
          <w:szCs w:val="18"/>
        </w:rPr>
        <w:t xml:space="preserve"> </w:t>
      </w:r>
      <w:hyperlink r:id="rId12" w:history="1">
        <w:r w:rsidR="00DD3BA5" w:rsidRPr="00DD3BA5">
          <w:rPr>
            <w:rFonts w:asciiTheme="minorEastAsia" w:eastAsiaTheme="minorEastAsia" w:hAnsiTheme="minorEastAsia"/>
            <w:sz w:val="18"/>
            <w:szCs w:val="18"/>
          </w:rPr>
          <w:t>http://localhost:8887/HamsPort/cxf/GdDataWsSingle?wsdl</w:t>
        </w:r>
      </w:hyperlink>
    </w:p>
    <w:p w:rsidR="00113542" w:rsidRPr="00113542" w:rsidRDefault="00113542" w:rsidP="00E23004">
      <w:pPr>
        <w:pStyle w:val="a0"/>
        <w:numPr>
          <w:ilvl w:val="0"/>
          <w:numId w:val="0"/>
        </w:numPr>
        <w:spacing w:line="276" w:lineRule="auto"/>
        <w:ind w:left="720"/>
        <w:rPr>
          <w:rFonts w:asciiTheme="minorEastAsia" w:eastAsiaTheme="minorEastAsia" w:hAnsiTheme="minorEastAsia"/>
          <w:sz w:val="21"/>
          <w:szCs w:val="21"/>
        </w:rPr>
      </w:pPr>
      <w:r w:rsidRPr="00113542">
        <w:rPr>
          <w:rFonts w:asciiTheme="minorEastAsia" w:eastAsiaTheme="minorEastAsia" w:hAnsiTheme="minorEastAsia" w:hint="eastAsia"/>
          <w:sz w:val="21"/>
          <w:szCs w:val="21"/>
        </w:rPr>
        <w:t>方法说明</w:t>
      </w:r>
    </w:p>
    <w:p w:rsidR="00113542" w:rsidRPr="00113542" w:rsidRDefault="00113542" w:rsidP="00E23004">
      <w:pPr>
        <w:pStyle w:val="afd"/>
        <w:spacing w:line="276" w:lineRule="auto"/>
        <w:ind w:left="0" w:firstLine="420"/>
        <w:rPr>
          <w:rFonts w:hint="eastAsia"/>
          <w:sz w:val="30"/>
          <w:szCs w:val="30"/>
        </w:rPr>
      </w:pPr>
      <w:r w:rsidRPr="00113542">
        <w:rPr>
          <w:rFonts w:hint="eastAsia"/>
          <w:sz w:val="30"/>
          <w:szCs w:val="30"/>
        </w:rPr>
        <w:t>以xml的方式接受归档元数据集合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300" w:left="630"/>
        <w:rPr>
          <w:rFonts w:asciiTheme="minorEastAsia" w:eastAsiaTheme="minorEastAsia" w:hAnsiTheme="minorEastAsia"/>
          <w:sz w:val="18"/>
          <w:szCs w:val="18"/>
        </w:rPr>
      </w:pPr>
      <w:r w:rsidRPr="00113542">
        <w:rPr>
          <w:rFonts w:asciiTheme="minorEastAsia" w:eastAsiaTheme="minorEastAsia" w:hAnsiTheme="minorEastAsia"/>
          <w:sz w:val="18"/>
          <w:szCs w:val="18"/>
        </w:rPr>
        <w:t xml:space="preserve">public String </w:t>
      </w:r>
      <w:proofErr w:type="spellStart"/>
      <w:proofErr w:type="gramStart"/>
      <w:r w:rsidRPr="00113542">
        <w:rPr>
          <w:rFonts w:asciiTheme="minorEastAsia" w:eastAsiaTheme="minorEastAsia" w:hAnsiTheme="minorEastAsia"/>
          <w:sz w:val="18"/>
          <w:szCs w:val="18"/>
        </w:rPr>
        <w:t>dataReciveXml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113542">
        <w:rPr>
          <w:rFonts w:asciiTheme="minorEastAsia" w:eastAsiaTheme="minorEastAsia" w:hAnsiTheme="minorEastAsia"/>
          <w:sz w:val="18"/>
          <w:szCs w:val="18"/>
        </w:rPr>
        <w:t xml:space="preserve">String </w:t>
      </w: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xmlName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 xml:space="preserve"> , String </w:t>
      </w: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dataXml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 xml:space="preserve">,  String </w:t>
      </w: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gdrCode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 xml:space="preserve">) 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xml</w:t>
      </w:r>
      <w:r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待归档的xml（元数据说明）的名称；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dataXml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归档元数据的集合（xml</w:t>
      </w:r>
      <w:r>
        <w:rPr>
          <w:rFonts w:asciiTheme="minorEastAsia" w:eastAsiaTheme="minorEastAsia" w:hAnsiTheme="minorEastAsia" w:hint="eastAsia"/>
          <w:sz w:val="18"/>
          <w:szCs w:val="18"/>
        </w:rPr>
        <w:t>格式</w:t>
      </w:r>
      <w:r>
        <w:rPr>
          <w:rFonts w:asciiTheme="minorEastAsia" w:eastAsiaTheme="minorEastAsia" w:hAnsiTheme="minorEastAsia" w:hint="eastAsia"/>
          <w:sz w:val="18"/>
          <w:szCs w:val="18"/>
        </w:rPr>
        <w:t>）；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400" w:left="840"/>
        <w:rPr>
          <w:rFonts w:asciiTheme="minorEastAsia" w:eastAsiaTheme="minorEastAsia" w:hAnsiTheme="minorEastAsia" w:hint="eastAsia"/>
          <w:sz w:val="18"/>
          <w:szCs w:val="18"/>
        </w:rPr>
      </w:pP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gdrCode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>归档人的code，用户的登录号。</w:t>
      </w:r>
    </w:p>
    <w:p w:rsidR="00113542" w:rsidRPr="00113542" w:rsidRDefault="00113542" w:rsidP="00E23004">
      <w:pPr>
        <w:pStyle w:val="afd"/>
        <w:spacing w:line="276" w:lineRule="auto"/>
        <w:ind w:left="0" w:firstLine="420"/>
        <w:rPr>
          <w:sz w:val="30"/>
          <w:szCs w:val="30"/>
        </w:rPr>
      </w:pPr>
      <w:r w:rsidRPr="00113542">
        <w:rPr>
          <w:rFonts w:hint="eastAsia"/>
          <w:sz w:val="30"/>
          <w:szCs w:val="30"/>
        </w:rPr>
        <w:t>以</w:t>
      </w:r>
      <w:r w:rsidRPr="00113542">
        <w:rPr>
          <w:rFonts w:hint="eastAsia"/>
          <w:sz w:val="30"/>
          <w:szCs w:val="30"/>
        </w:rPr>
        <w:t>json</w:t>
      </w:r>
      <w:r w:rsidRPr="00113542">
        <w:rPr>
          <w:rFonts w:hint="eastAsia"/>
          <w:sz w:val="30"/>
          <w:szCs w:val="30"/>
        </w:rPr>
        <w:t>的方式接受归档元数据集合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200" w:left="420" w:firstLine="420"/>
        <w:rPr>
          <w:rFonts w:asciiTheme="minorEastAsia" w:eastAsiaTheme="minorEastAsia" w:hAnsiTheme="minorEastAsia"/>
          <w:sz w:val="18"/>
          <w:szCs w:val="18"/>
        </w:rPr>
      </w:pPr>
      <w:r w:rsidRPr="00113542">
        <w:rPr>
          <w:rFonts w:asciiTheme="minorEastAsia" w:eastAsiaTheme="minorEastAsia" w:hAnsiTheme="minorEastAsia"/>
          <w:sz w:val="18"/>
          <w:szCs w:val="18"/>
        </w:rPr>
        <w:t xml:space="preserve">public String </w:t>
      </w:r>
      <w:proofErr w:type="spellStart"/>
      <w:proofErr w:type="gramStart"/>
      <w:r w:rsidRPr="00113542">
        <w:rPr>
          <w:rFonts w:asciiTheme="minorEastAsia" w:eastAsiaTheme="minorEastAsia" w:hAnsiTheme="minorEastAsia"/>
          <w:sz w:val="18"/>
          <w:szCs w:val="18"/>
        </w:rPr>
        <w:t>dataReciveJson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113542">
        <w:rPr>
          <w:rFonts w:asciiTheme="minorEastAsia" w:eastAsiaTheme="minorEastAsia" w:hAnsiTheme="minorEastAsia"/>
          <w:sz w:val="18"/>
          <w:szCs w:val="18"/>
        </w:rPr>
        <w:t xml:space="preserve">String </w:t>
      </w: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xmlName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 xml:space="preserve"> , String </w:t>
      </w: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dataJson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 xml:space="preserve">,  String </w:t>
      </w: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gdrCode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>)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500" w:left="105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xml</w:t>
      </w:r>
      <w:r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待归档的xml（元数据说明）的名称；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500" w:left="1050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dataJson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>归档元数据的集合（</w:t>
      </w:r>
      <w:r>
        <w:rPr>
          <w:rFonts w:asciiTheme="minorEastAsia" w:eastAsiaTheme="minorEastAsia" w:hAnsiTheme="minorEastAsia" w:hint="eastAsia"/>
          <w:sz w:val="18"/>
          <w:szCs w:val="18"/>
        </w:rPr>
        <w:t>json格式</w:t>
      </w:r>
      <w:r>
        <w:rPr>
          <w:rFonts w:asciiTheme="minorEastAsia" w:eastAsiaTheme="minorEastAsia" w:hAnsiTheme="minorEastAsia" w:hint="eastAsia"/>
          <w:sz w:val="18"/>
          <w:szCs w:val="18"/>
        </w:rPr>
        <w:t>）；</w:t>
      </w:r>
    </w:p>
    <w:p w:rsidR="00113542" w:rsidRP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500" w:left="1050"/>
        <w:rPr>
          <w:rFonts w:asciiTheme="minorEastAsia" w:eastAsiaTheme="minorEastAsia" w:hAnsiTheme="minorEastAsia" w:hint="eastAsia"/>
          <w:sz w:val="18"/>
          <w:szCs w:val="18"/>
        </w:rPr>
      </w:pP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gdrCode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>归档人的code，用户的登录号。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113542">
        <w:rPr>
          <w:rFonts w:ascii="宋体" w:eastAsia="宋体" w:hAnsi="宋体" w:hint="eastAsia"/>
          <w:b/>
          <w:szCs w:val="30"/>
        </w:rPr>
        <w:t>两个方法的返回值相同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firstLine="42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flag&gt;</w:t>
      </w:r>
      <w:r>
        <w:rPr>
          <w:rFonts w:asciiTheme="minorEastAsia" w:eastAsiaTheme="minorEastAsia" w:hAnsiTheme="minorEastAsia"/>
          <w:sz w:val="18"/>
          <w:szCs w:val="18"/>
        </w:rPr>
        <w:t>0</w:t>
      </w:r>
      <w:r>
        <w:rPr>
          <w:rFonts w:asciiTheme="minorEastAsia" w:eastAsiaTheme="minorEastAsia" w:hAnsiTheme="minorEastAsia" w:hint="eastAsia"/>
          <w:sz w:val="18"/>
          <w:szCs w:val="18"/>
        </w:rPr>
        <w:t>标识正常。-</w:t>
      </w:r>
      <w:r>
        <w:rPr>
          <w:rFonts w:asciiTheme="minorEastAsia" w:eastAsiaTheme="minorEastAsia" w:hAnsiTheme="minorEastAsia"/>
          <w:sz w:val="18"/>
          <w:szCs w:val="18"/>
        </w:rPr>
        <w:t>1</w:t>
      </w:r>
      <w:r>
        <w:rPr>
          <w:rFonts w:asciiTheme="minorEastAsia" w:eastAsiaTheme="minorEastAsia" w:hAnsiTheme="minorEastAsia" w:hint="eastAsia"/>
          <w:sz w:val="18"/>
          <w:szCs w:val="18"/>
        </w:rPr>
        <w:t>请查看msg为错误信息。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r w:rsidRPr="00113542">
        <w:rPr>
          <w:rFonts w:asciiTheme="minorEastAsia" w:eastAsiaTheme="minorEastAsia" w:hAnsiTheme="minorEastAsia"/>
          <w:sz w:val="18"/>
          <w:szCs w:val="18"/>
        </w:rPr>
        <w:t>&lt;?xml version='1.0' encoding='UTF-8'?&gt;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r w:rsidRPr="00113542">
        <w:rPr>
          <w:rFonts w:asciiTheme="minorEastAsia" w:eastAsiaTheme="minorEastAsia" w:hAnsiTheme="minorEastAsia"/>
          <w:sz w:val="18"/>
          <w:szCs w:val="18"/>
        </w:rPr>
        <w:t>&lt;</w:t>
      </w: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rslt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>&gt;</w:t>
      </w:r>
    </w:p>
    <w:p w:rsidR="00FE099D" w:rsidRDefault="00113542" w:rsidP="00E23004">
      <w:pPr>
        <w:pStyle w:val="a0"/>
        <w:numPr>
          <w:ilvl w:val="0"/>
          <w:numId w:val="0"/>
        </w:numPr>
        <w:spacing w:line="276" w:lineRule="auto"/>
        <w:ind w:leftChars="400" w:left="840" w:firstLine="420"/>
        <w:rPr>
          <w:rFonts w:asciiTheme="minorEastAsia" w:eastAsiaTheme="minorEastAsia" w:hAnsiTheme="minorEastAsia"/>
          <w:sz w:val="18"/>
          <w:szCs w:val="18"/>
        </w:rPr>
      </w:pPr>
      <w:r w:rsidRPr="00113542">
        <w:rPr>
          <w:rFonts w:asciiTheme="minorEastAsia" w:eastAsiaTheme="minorEastAsia" w:hAnsiTheme="minorEastAsia"/>
          <w:sz w:val="18"/>
          <w:szCs w:val="18"/>
        </w:rPr>
        <w:t>&lt;flag value='</w:t>
      </w:r>
      <w:r>
        <w:rPr>
          <w:rFonts w:asciiTheme="minorEastAsia" w:eastAsiaTheme="minorEastAsia" w:hAnsiTheme="minorEastAsia" w:hint="eastAsia"/>
          <w:sz w:val="18"/>
          <w:szCs w:val="18"/>
        </w:rPr>
        <w:t>一个整数值，如实负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一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标识错误</w:t>
      </w:r>
      <w:r w:rsidRPr="00113542">
        <w:rPr>
          <w:rFonts w:asciiTheme="minorEastAsia" w:eastAsiaTheme="minorEastAsia" w:hAnsiTheme="minorEastAsia"/>
          <w:sz w:val="18"/>
          <w:szCs w:val="18"/>
        </w:rPr>
        <w:t>'/&gt;</w:t>
      </w:r>
    </w:p>
    <w:p w:rsid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400" w:left="840" w:firstLine="420"/>
        <w:rPr>
          <w:rFonts w:asciiTheme="minorEastAsia" w:eastAsiaTheme="minorEastAsia" w:hAnsiTheme="minorEastAsia"/>
          <w:sz w:val="18"/>
          <w:szCs w:val="18"/>
        </w:rPr>
      </w:pPr>
      <w:r w:rsidRPr="00113542">
        <w:rPr>
          <w:rFonts w:asciiTheme="minorEastAsia" w:eastAsiaTheme="minorEastAsia" w:hAnsiTheme="minorEastAsia"/>
          <w:sz w:val="18"/>
          <w:szCs w:val="18"/>
        </w:rPr>
        <w:t>&lt;msg value='</w:t>
      </w:r>
      <w:r>
        <w:rPr>
          <w:rFonts w:asciiTheme="minorEastAsia" w:eastAsiaTheme="minorEastAsia" w:hAnsiTheme="minorEastAsia" w:hint="eastAsia"/>
          <w:sz w:val="18"/>
          <w:szCs w:val="18"/>
        </w:rPr>
        <w:t>正常为空，错误就是错误信息</w:t>
      </w:r>
      <w:r w:rsidRPr="00113542">
        <w:rPr>
          <w:rFonts w:asciiTheme="minorEastAsia" w:eastAsiaTheme="minorEastAsia" w:hAnsiTheme="minorEastAsia"/>
          <w:sz w:val="18"/>
          <w:szCs w:val="18"/>
        </w:rPr>
        <w:t>'/&gt;</w:t>
      </w:r>
    </w:p>
    <w:p w:rsidR="00113542" w:rsidRPr="00113542" w:rsidRDefault="00113542" w:rsidP="00E23004">
      <w:pPr>
        <w:pStyle w:val="a0"/>
        <w:numPr>
          <w:ilvl w:val="0"/>
          <w:numId w:val="0"/>
        </w:numPr>
        <w:spacing w:line="276" w:lineRule="auto"/>
        <w:ind w:leftChars="400" w:left="840"/>
        <w:rPr>
          <w:rFonts w:asciiTheme="minorEastAsia" w:eastAsiaTheme="minorEastAsia" w:hAnsiTheme="minorEastAsia" w:hint="eastAsia"/>
          <w:sz w:val="18"/>
          <w:szCs w:val="18"/>
        </w:rPr>
      </w:pPr>
      <w:r w:rsidRPr="00113542">
        <w:rPr>
          <w:rFonts w:asciiTheme="minorEastAsia" w:eastAsiaTheme="minorEastAsia" w:hAnsiTheme="minorEastAsia"/>
          <w:sz w:val="18"/>
          <w:szCs w:val="18"/>
        </w:rPr>
        <w:t>&lt;/</w:t>
      </w:r>
      <w:proofErr w:type="spellStart"/>
      <w:r w:rsidRPr="00113542">
        <w:rPr>
          <w:rFonts w:asciiTheme="minorEastAsia" w:eastAsiaTheme="minorEastAsia" w:hAnsiTheme="minorEastAsia"/>
          <w:sz w:val="18"/>
          <w:szCs w:val="18"/>
        </w:rPr>
        <w:t>rslt</w:t>
      </w:r>
      <w:proofErr w:type="spellEnd"/>
      <w:r w:rsidRPr="00113542">
        <w:rPr>
          <w:rFonts w:asciiTheme="minorEastAsia" w:eastAsiaTheme="minorEastAsia" w:hAnsiTheme="minorEastAsia"/>
          <w:sz w:val="18"/>
          <w:szCs w:val="18"/>
        </w:rPr>
        <w:t>&gt;</w:t>
      </w:r>
    </w:p>
    <w:sectPr w:rsidR="00113542" w:rsidRPr="00113542" w:rsidSect="00836184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374" w:rsidRDefault="00713374" w:rsidP="0067388A">
      <w:r>
        <w:separator/>
      </w:r>
    </w:p>
  </w:endnote>
  <w:endnote w:type="continuationSeparator" w:id="0">
    <w:p w:rsidR="00713374" w:rsidRDefault="00713374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184" w:rsidRDefault="00836184" w:rsidP="00836184">
    <w:pPr>
      <w:pStyle w:val="afa"/>
      <w:framePr w:wrap="around" w:vAnchor="text" w:hAnchor="margin" w:xAlign="right" w:y="1"/>
      <w:rPr>
        <w:rStyle w:val="aff1"/>
      </w:rPr>
    </w:pPr>
    <w:r>
      <w:rPr>
        <w:rStyle w:val="aff1"/>
      </w:rPr>
      <w:fldChar w:fldCharType="begin"/>
    </w:r>
    <w:r>
      <w:rPr>
        <w:rStyle w:val="aff1"/>
      </w:rPr>
      <w:instrText xml:space="preserve">PAGE  </w:instrText>
    </w:r>
    <w:r>
      <w:rPr>
        <w:rStyle w:val="aff1"/>
      </w:rPr>
      <w:fldChar w:fldCharType="end"/>
    </w:r>
  </w:p>
  <w:p w:rsidR="00836184" w:rsidRDefault="00836184" w:rsidP="00836184">
    <w:pPr>
      <w:pStyle w:val="af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6E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6E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374" w:rsidRDefault="00713374" w:rsidP="0067388A">
      <w:r>
        <w:separator/>
      </w:r>
    </w:p>
  </w:footnote>
  <w:footnote w:type="continuationSeparator" w:id="0">
    <w:p w:rsidR="00713374" w:rsidRDefault="00713374" w:rsidP="00673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004" w:rsidRDefault="00E23004" w:rsidP="00E23004">
    <w:pPr>
      <w:pStyle w:val="af8"/>
      <w:tabs>
        <w:tab w:val="clear" w:pos="4153"/>
        <w:tab w:val="left" w:pos="4163"/>
        <w:tab w:val="right" w:pos="9638"/>
      </w:tabs>
      <w:jc w:val="both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EB93BE6" wp14:editId="233BE569">
          <wp:simplePos x="0" y="0"/>
          <wp:positionH relativeFrom="column">
            <wp:posOffset>4110990</wp:posOffset>
          </wp:positionH>
          <wp:positionV relativeFrom="paragraph">
            <wp:posOffset>-29845</wp:posOffset>
          </wp:positionV>
          <wp:extent cx="1157605" cy="320040"/>
          <wp:effectExtent l="19050" t="0" r="4445" b="0"/>
          <wp:wrapNone/>
          <wp:docPr id="1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760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档案知识部</w:t>
    </w:r>
  </w:p>
  <w:p w:rsidR="00E23004" w:rsidRPr="00E23004" w:rsidRDefault="00E23004" w:rsidP="00E23004">
    <w:pPr>
      <w:pStyle w:val="af8"/>
      <w:tabs>
        <w:tab w:val="clear" w:pos="4153"/>
        <w:tab w:val="left" w:pos="4163"/>
        <w:tab w:val="right" w:pos="9638"/>
      </w:tabs>
      <w:jc w:val="both"/>
      <w:rPr>
        <w:rFonts w:hint="eastAsia"/>
      </w:rPr>
    </w:pPr>
    <w:r>
      <w:rPr>
        <w:rFonts w:hint="eastAsia"/>
      </w:rPr>
      <w:t>北京华文信通科技有限公司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 w15:restartNumberingAfterBreak="0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 w15:restartNumberingAfterBreak="0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185"/>
    <w:rsid w:val="00031998"/>
    <w:rsid w:val="000424E5"/>
    <w:rsid w:val="00055383"/>
    <w:rsid w:val="00085A7B"/>
    <w:rsid w:val="000A17C3"/>
    <w:rsid w:val="000D1185"/>
    <w:rsid w:val="000D4489"/>
    <w:rsid w:val="000F7869"/>
    <w:rsid w:val="00107F7F"/>
    <w:rsid w:val="00113542"/>
    <w:rsid w:val="0011421A"/>
    <w:rsid w:val="001906AC"/>
    <w:rsid w:val="001B3CA8"/>
    <w:rsid w:val="001B4AE4"/>
    <w:rsid w:val="001C7D6B"/>
    <w:rsid w:val="001C7FA8"/>
    <w:rsid w:val="001E0D93"/>
    <w:rsid w:val="001E5C84"/>
    <w:rsid w:val="001E6E10"/>
    <w:rsid w:val="001F6B82"/>
    <w:rsid w:val="00200FAA"/>
    <w:rsid w:val="00220EAB"/>
    <w:rsid w:val="00223F8D"/>
    <w:rsid w:val="00234AD6"/>
    <w:rsid w:val="00255D36"/>
    <w:rsid w:val="002604D1"/>
    <w:rsid w:val="0026743B"/>
    <w:rsid w:val="00292D82"/>
    <w:rsid w:val="00295AC7"/>
    <w:rsid w:val="002B7573"/>
    <w:rsid w:val="002C7637"/>
    <w:rsid w:val="002D3DC3"/>
    <w:rsid w:val="002F59CA"/>
    <w:rsid w:val="00305D8B"/>
    <w:rsid w:val="00345FC1"/>
    <w:rsid w:val="00352D2B"/>
    <w:rsid w:val="00363562"/>
    <w:rsid w:val="00364E01"/>
    <w:rsid w:val="00393F66"/>
    <w:rsid w:val="003971DC"/>
    <w:rsid w:val="003B0865"/>
    <w:rsid w:val="003B7AE0"/>
    <w:rsid w:val="003F5ECF"/>
    <w:rsid w:val="003F7453"/>
    <w:rsid w:val="00412186"/>
    <w:rsid w:val="004442BE"/>
    <w:rsid w:val="004602E1"/>
    <w:rsid w:val="00486F3D"/>
    <w:rsid w:val="00490125"/>
    <w:rsid w:val="004965A6"/>
    <w:rsid w:val="004B05EA"/>
    <w:rsid w:val="004C1353"/>
    <w:rsid w:val="004C6FBE"/>
    <w:rsid w:val="004D70E4"/>
    <w:rsid w:val="004D77AC"/>
    <w:rsid w:val="004F2268"/>
    <w:rsid w:val="004F3596"/>
    <w:rsid w:val="00533F12"/>
    <w:rsid w:val="00556D84"/>
    <w:rsid w:val="00562E2A"/>
    <w:rsid w:val="00572139"/>
    <w:rsid w:val="005A536A"/>
    <w:rsid w:val="005B2ACD"/>
    <w:rsid w:val="005C6B24"/>
    <w:rsid w:val="005E1C6E"/>
    <w:rsid w:val="005F4FCF"/>
    <w:rsid w:val="00623D98"/>
    <w:rsid w:val="0065511B"/>
    <w:rsid w:val="0067388A"/>
    <w:rsid w:val="006760A1"/>
    <w:rsid w:val="006766D5"/>
    <w:rsid w:val="00687D38"/>
    <w:rsid w:val="006B7E58"/>
    <w:rsid w:val="006E3989"/>
    <w:rsid w:val="00711868"/>
    <w:rsid w:val="00713374"/>
    <w:rsid w:val="0071668B"/>
    <w:rsid w:val="007169A8"/>
    <w:rsid w:val="00754B65"/>
    <w:rsid w:val="00757571"/>
    <w:rsid w:val="00767906"/>
    <w:rsid w:val="007818ED"/>
    <w:rsid w:val="007A2F25"/>
    <w:rsid w:val="007B0521"/>
    <w:rsid w:val="008262B7"/>
    <w:rsid w:val="0083433F"/>
    <w:rsid w:val="00836184"/>
    <w:rsid w:val="008730FD"/>
    <w:rsid w:val="00882F73"/>
    <w:rsid w:val="00892BDB"/>
    <w:rsid w:val="00892E19"/>
    <w:rsid w:val="008A11C5"/>
    <w:rsid w:val="008A3C37"/>
    <w:rsid w:val="008B467C"/>
    <w:rsid w:val="008F5DFF"/>
    <w:rsid w:val="00913136"/>
    <w:rsid w:val="0093049D"/>
    <w:rsid w:val="0096484C"/>
    <w:rsid w:val="009A250D"/>
    <w:rsid w:val="00A11628"/>
    <w:rsid w:val="00A1320E"/>
    <w:rsid w:val="00A15573"/>
    <w:rsid w:val="00A70AE2"/>
    <w:rsid w:val="00A71509"/>
    <w:rsid w:val="00A76FC2"/>
    <w:rsid w:val="00A970B2"/>
    <w:rsid w:val="00AD0165"/>
    <w:rsid w:val="00B00403"/>
    <w:rsid w:val="00B11B70"/>
    <w:rsid w:val="00B31FA2"/>
    <w:rsid w:val="00B32255"/>
    <w:rsid w:val="00B66B5C"/>
    <w:rsid w:val="00B84709"/>
    <w:rsid w:val="00B92F7D"/>
    <w:rsid w:val="00BA06EC"/>
    <w:rsid w:val="00BA287C"/>
    <w:rsid w:val="00BC19C8"/>
    <w:rsid w:val="00BD0E34"/>
    <w:rsid w:val="00BE35CF"/>
    <w:rsid w:val="00BF0D95"/>
    <w:rsid w:val="00BF127E"/>
    <w:rsid w:val="00C01F0F"/>
    <w:rsid w:val="00C027E3"/>
    <w:rsid w:val="00C252D1"/>
    <w:rsid w:val="00C64BF0"/>
    <w:rsid w:val="00C74457"/>
    <w:rsid w:val="00C80730"/>
    <w:rsid w:val="00CA2B95"/>
    <w:rsid w:val="00CF57D7"/>
    <w:rsid w:val="00D01C9E"/>
    <w:rsid w:val="00D147A2"/>
    <w:rsid w:val="00D15E92"/>
    <w:rsid w:val="00D57F7C"/>
    <w:rsid w:val="00D7445D"/>
    <w:rsid w:val="00D76203"/>
    <w:rsid w:val="00D85070"/>
    <w:rsid w:val="00DA67B7"/>
    <w:rsid w:val="00DB3C65"/>
    <w:rsid w:val="00DB6E21"/>
    <w:rsid w:val="00DD3BA5"/>
    <w:rsid w:val="00DD4C1F"/>
    <w:rsid w:val="00DF0BC1"/>
    <w:rsid w:val="00DF3E06"/>
    <w:rsid w:val="00E12549"/>
    <w:rsid w:val="00E23004"/>
    <w:rsid w:val="00E31541"/>
    <w:rsid w:val="00E349B3"/>
    <w:rsid w:val="00E83F9F"/>
    <w:rsid w:val="00EA5F3B"/>
    <w:rsid w:val="00EB7EC9"/>
    <w:rsid w:val="00EC1E27"/>
    <w:rsid w:val="00ED5DB0"/>
    <w:rsid w:val="00EE1F0D"/>
    <w:rsid w:val="00EE1F2A"/>
    <w:rsid w:val="00EE4E73"/>
    <w:rsid w:val="00EF31F7"/>
    <w:rsid w:val="00F03D0C"/>
    <w:rsid w:val="00F15F5B"/>
    <w:rsid w:val="00F27A23"/>
    <w:rsid w:val="00F3076A"/>
    <w:rsid w:val="00F61D69"/>
    <w:rsid w:val="00F9681C"/>
    <w:rsid w:val="00FC0118"/>
    <w:rsid w:val="00FC6C6C"/>
    <w:rsid w:val="00FE099D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9912C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0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0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0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0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0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0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0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0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0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1标题 1 字符,H1 字符,SAHeading 1 字符,h1 字符,Heading 0 字符,Header1 字符,Section Head 字符,1st level 字符,l1 字符,1 字符,H11 字符,H12 字符,H13 字符,H14 字符,H15 字符,H16 字符,H17 字符,Level 1 Topic Heading 字符,I1 字符,Chapter title 字符,l1+toc 1 字符,Level 1 字符,Level 11 字符,Title1 字符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0">
    <w:name w:val="标题 2 字符"/>
    <w:aliases w:val="Reset numbering 字符,h2 字符,2nd level 字符,heading 2 字符,H2 字符,Title2 字符,H21 字符,Heading 2 Hidden 字符,Heading 2 CCBS 字符,Level 2 Topic Heading 字符,Underrubrik1 字符,prop2 字符,UNDERRUBRIK 1-2 字符,2 字符,l2 字符,DO NOT USE_h2 字符,chn 字符,sect 1.2 字符,第一章 标题 2 字符,节名 字符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0">
    <w:name w:val="标题 3 字符"/>
    <w:aliases w:val="Level 1 - 1 字符,heading 3 字符,H3 字符,h3 字符,3rd level 字符,Heading 3 - old 字符,l3 字符,CT 字符,Level 3 Head 字符,level_3 字符,PIM 3 字符,sect1.2.3 字符,prop3 字符,3 字符,3heading 字符,Heading 31 字符,1.1.1 Heading 3 字符,Fab-3 字符,ISO2 字符,L3 字符,HeadC 字符,Map 字符,H31 字符"/>
    <w:link w:val="3"/>
    <w:uiPriority w:val="9"/>
    <w:rsid w:val="00CF57D7"/>
    <w:rPr>
      <w:rFonts w:ascii="Cambria" w:hAnsi="Cambria"/>
      <w:b/>
      <w:bCs/>
    </w:rPr>
  </w:style>
  <w:style w:type="character" w:customStyle="1" w:styleId="40">
    <w:name w:val="标题 4 字符"/>
    <w:aliases w:val="wen 字符,H4 字符,Ref Heading 1 字符,rh1 字符,Heading sql 字符,sect 1.2.3.4 字符,h4 字符,First Subheading 字符,Level 2 - a 字符,Map Title 字符,- Minor Side 字符,4 字符,4heading 字符,PIM 4 字符,高3 字符,H4 Char 字符,Ref Heading 1 Char 字符,rh1 Char 字符,Heading sql Char 字符,h4 Char 字符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0">
    <w:name w:val="标题 5 字符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0">
    <w:name w:val="标题 6 字符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0">
    <w:name w:val="标题 7 字符"/>
    <w:aliases w:val="Legal Level 1.1. 字符"/>
    <w:link w:val="7"/>
    <w:uiPriority w:val="9"/>
    <w:rsid w:val="00CF57D7"/>
    <w:rPr>
      <w:rFonts w:ascii="Cambria" w:hAnsi="Cambria"/>
      <w:i/>
      <w:iCs/>
    </w:rPr>
  </w:style>
  <w:style w:type="character" w:customStyle="1" w:styleId="80">
    <w:name w:val="标题 8 字符"/>
    <w:aliases w:val="Legal Level 1.1.1. 字符"/>
    <w:link w:val="8"/>
    <w:uiPriority w:val="9"/>
    <w:rsid w:val="00CF57D7"/>
    <w:rPr>
      <w:rFonts w:ascii="Cambria" w:hAnsi="Cambria"/>
    </w:rPr>
  </w:style>
  <w:style w:type="character" w:customStyle="1" w:styleId="90">
    <w:name w:val="标题 9 字符"/>
    <w:aliases w:val="Legal Level 1.1.1.1. 字符"/>
    <w:link w:val="9"/>
    <w:uiPriority w:val="9"/>
    <w:rsid w:val="00CF57D7"/>
    <w:rPr>
      <w:rFonts w:ascii="Cambria" w:hAnsi="Cambria"/>
      <w:i/>
      <w:iCs/>
      <w:spacing w:val="5"/>
    </w:rPr>
  </w:style>
  <w:style w:type="paragraph" w:styleId="TOC1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TOC2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a6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a6">
    <w:name w:val="题注 字符"/>
    <w:aliases w:val=" Char Char Char Char Char 字符"/>
    <w:link w:val="a5"/>
    <w:rsid w:val="00CF57D7"/>
    <w:rPr>
      <w:rFonts w:ascii="Arial" w:eastAsia="黑体" w:hAnsi="Arial" w:cs="Arial"/>
    </w:rPr>
  </w:style>
  <w:style w:type="paragraph" w:styleId="a7">
    <w:name w:val="Title"/>
    <w:basedOn w:val="a1"/>
    <w:next w:val="a1"/>
    <w:link w:val="a8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8">
    <w:name w:val="标题 字符"/>
    <w:link w:val="a7"/>
    <w:rsid w:val="00CF57D7"/>
    <w:rPr>
      <w:rFonts w:ascii="Cambria" w:hAnsi="Cambria"/>
      <w:spacing w:val="5"/>
      <w:sz w:val="52"/>
      <w:szCs w:val="52"/>
    </w:rPr>
  </w:style>
  <w:style w:type="paragraph" w:styleId="a9">
    <w:name w:val="Subtitle"/>
    <w:basedOn w:val="a1"/>
    <w:next w:val="a1"/>
    <w:link w:val="aa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aa">
    <w:name w:val="副标题 字符"/>
    <w:link w:val="a9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b">
    <w:name w:val="Strong"/>
    <w:uiPriority w:val="22"/>
    <w:rsid w:val="00CF57D7"/>
    <w:rPr>
      <w:b/>
      <w:bCs/>
    </w:rPr>
  </w:style>
  <w:style w:type="character" w:styleId="ac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d">
    <w:name w:val="No Spacing"/>
    <w:basedOn w:val="a1"/>
    <w:uiPriority w:val="1"/>
    <w:rsid w:val="00CF57D7"/>
  </w:style>
  <w:style w:type="paragraph" w:styleId="ae">
    <w:name w:val="List Paragraph"/>
    <w:basedOn w:val="a1"/>
    <w:uiPriority w:val="34"/>
    <w:rsid w:val="00CF57D7"/>
    <w:pPr>
      <w:ind w:left="720"/>
      <w:contextualSpacing/>
    </w:pPr>
  </w:style>
  <w:style w:type="paragraph" w:styleId="af">
    <w:name w:val="Quote"/>
    <w:basedOn w:val="a1"/>
    <w:next w:val="a1"/>
    <w:link w:val="af0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af0">
    <w:name w:val="引用 字符"/>
    <w:link w:val="af"/>
    <w:uiPriority w:val="29"/>
    <w:rsid w:val="00CF57D7"/>
    <w:rPr>
      <w:i/>
      <w:iCs/>
    </w:rPr>
  </w:style>
  <w:style w:type="paragraph" w:styleId="af1">
    <w:name w:val="Intense Quote"/>
    <w:basedOn w:val="a1"/>
    <w:next w:val="a1"/>
    <w:link w:val="af2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af2">
    <w:name w:val="明显引用 字符"/>
    <w:link w:val="af1"/>
    <w:uiPriority w:val="30"/>
    <w:rsid w:val="00CF57D7"/>
    <w:rPr>
      <w:b/>
      <w:bCs/>
      <w:i/>
      <w:iCs/>
    </w:rPr>
  </w:style>
  <w:style w:type="character" w:styleId="af3">
    <w:name w:val="Subtle Emphasis"/>
    <w:uiPriority w:val="19"/>
    <w:rsid w:val="00CF57D7"/>
    <w:rPr>
      <w:i/>
      <w:iCs/>
    </w:rPr>
  </w:style>
  <w:style w:type="character" w:styleId="af4">
    <w:name w:val="Intense Emphasis"/>
    <w:uiPriority w:val="21"/>
    <w:rsid w:val="00CF57D7"/>
    <w:rPr>
      <w:b/>
      <w:bCs/>
    </w:rPr>
  </w:style>
  <w:style w:type="character" w:styleId="af5">
    <w:name w:val="Subtle Reference"/>
    <w:uiPriority w:val="31"/>
    <w:rsid w:val="00CF57D7"/>
    <w:rPr>
      <w:smallCaps/>
    </w:rPr>
  </w:style>
  <w:style w:type="character" w:styleId="af6">
    <w:name w:val="Intense Reference"/>
    <w:uiPriority w:val="32"/>
    <w:rsid w:val="00CF57D7"/>
    <w:rPr>
      <w:smallCaps/>
      <w:spacing w:val="5"/>
      <w:u w:val="single"/>
    </w:rPr>
  </w:style>
  <w:style w:type="character" w:styleId="af7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8">
    <w:name w:val="header"/>
    <w:aliases w:val="Ò³Ã¼,h"/>
    <w:basedOn w:val="a1"/>
    <w:link w:val="af9"/>
    <w:unhideWhenUsed/>
    <w:qFormat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aliases w:val="Ò³Ã¼ 字符,h 字符"/>
    <w:basedOn w:val="a2"/>
    <w:link w:val="af8"/>
    <w:qFormat/>
    <w:rsid w:val="0067388A"/>
    <w:rPr>
      <w:sz w:val="18"/>
      <w:szCs w:val="18"/>
      <w:lang w:eastAsia="en-US" w:bidi="en-US"/>
    </w:rPr>
  </w:style>
  <w:style w:type="paragraph" w:styleId="afa">
    <w:name w:val="footer"/>
    <w:basedOn w:val="a1"/>
    <w:link w:val="afb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2"/>
    <w:link w:val="afa"/>
    <w:uiPriority w:val="99"/>
    <w:rsid w:val="0067388A"/>
    <w:rPr>
      <w:sz w:val="18"/>
      <w:szCs w:val="18"/>
      <w:lang w:eastAsia="en-US" w:bidi="en-US"/>
    </w:rPr>
  </w:style>
  <w:style w:type="paragraph" w:customStyle="1" w:styleId="afc">
    <w:name w:val="大标题"/>
    <w:basedOn w:val="a1"/>
    <w:link w:val="Char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d">
    <w:name w:val="第一级"/>
    <w:basedOn w:val="a1"/>
    <w:next w:val="a0"/>
    <w:link w:val="Char0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">
    <w:name w:val="大标题 Char"/>
    <w:basedOn w:val="a2"/>
    <w:link w:val="afc"/>
    <w:rsid w:val="0067388A"/>
    <w:rPr>
      <w:rFonts w:ascii="宋体" w:hAnsi="宋体"/>
      <w:b/>
      <w:kern w:val="2"/>
      <w:sz w:val="72"/>
      <w:szCs w:val="72"/>
    </w:rPr>
  </w:style>
  <w:style w:type="character" w:customStyle="1" w:styleId="Char0">
    <w:name w:val="第一级 Char"/>
    <w:basedOn w:val="a2"/>
    <w:link w:val="afd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1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1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TOC3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e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f">
    <w:name w:val="Balloon Text"/>
    <w:basedOn w:val="a1"/>
    <w:link w:val="aff0"/>
    <w:uiPriority w:val="99"/>
    <w:semiHidden/>
    <w:unhideWhenUsed/>
    <w:rsid w:val="0067388A"/>
    <w:rPr>
      <w:sz w:val="18"/>
      <w:szCs w:val="18"/>
    </w:rPr>
  </w:style>
  <w:style w:type="character" w:customStyle="1" w:styleId="aff0">
    <w:name w:val="批注框文本 字符"/>
    <w:basedOn w:val="a2"/>
    <w:link w:val="aff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f1">
    <w:name w:val="page number"/>
    <w:basedOn w:val="a2"/>
    <w:rsid w:val="001C7FA8"/>
  </w:style>
  <w:style w:type="character" w:styleId="aff2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DD3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DD3BA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887/HamsPort/cxf/GdDataWsSingle?wsd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76C17-6D1F-40DB-A54B-C92C6863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luyu</cp:lastModifiedBy>
  <cp:revision>113</cp:revision>
  <dcterms:created xsi:type="dcterms:W3CDTF">2014-06-17T08:20:00Z</dcterms:created>
  <dcterms:modified xsi:type="dcterms:W3CDTF">2020-01-02T14:52:00Z</dcterms:modified>
</cp:coreProperties>
</file>