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338DED53" w14:textId="77777777" w:rsidTr="001F6B5C">
        <w:trPr>
          <w:trHeight w:val="340"/>
        </w:trPr>
        <w:tc>
          <w:tcPr>
            <w:tcW w:w="5000" w:type="pct"/>
            <w:shd w:val="clear" w:color="auto" w:fill="C6D9F1" w:themeFill="text2" w:themeFillTint="33"/>
            <w:vAlign w:val="center"/>
          </w:tcPr>
          <w:p w14:paraId="78DC3944" w14:textId="17DAC31A" w:rsidR="00C419FB" w:rsidRPr="002C3C4A" w:rsidRDefault="00161689"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PROGRAMA ACADÉMICO</w:t>
            </w:r>
          </w:p>
        </w:tc>
      </w:tr>
      <w:tr w:rsidR="00C419FB" w:rsidRPr="002C3C4A" w14:paraId="48530AF2" w14:textId="77777777" w:rsidTr="00BD1025">
        <w:trPr>
          <w:trHeight w:val="397"/>
        </w:trPr>
        <w:tc>
          <w:tcPr>
            <w:tcW w:w="5000" w:type="pct"/>
            <w:vAlign w:val="center"/>
          </w:tcPr>
          <w:p w14:paraId="66D65A4C" w14:textId="62397DE5" w:rsidR="00C419FB" w:rsidRPr="002C3C4A" w:rsidRDefault="00AF250B" w:rsidP="00BD1025">
            <w:pPr>
              <w:spacing w:after="0" w:line="240" w:lineRule="auto"/>
              <w:rPr>
                <w:rFonts w:asciiTheme="minorHAnsi" w:hAnsiTheme="minorHAnsi" w:cs="Arial"/>
                <w:color w:val="000000" w:themeColor="text1"/>
                <w:lang w:val="es-MX"/>
              </w:rPr>
            </w:pPr>
            <w:r w:rsidRPr="00A56215">
              <w:rPr>
                <w:rFonts w:asciiTheme="minorHAnsi" w:hAnsiTheme="minorHAnsi" w:cs="Arial"/>
                <w:lang w:val="es-MX"/>
              </w:rPr>
              <w:t xml:space="preserve">Especialización en </w:t>
            </w:r>
            <w:r w:rsidR="007B555A">
              <w:rPr>
                <w:rFonts w:asciiTheme="minorHAnsi" w:hAnsiTheme="minorHAnsi" w:cs="Arial"/>
                <w:lang w:val="es-MX"/>
              </w:rPr>
              <w:t>Visual Analytics y Big Data</w:t>
            </w:r>
          </w:p>
        </w:tc>
      </w:tr>
    </w:tbl>
    <w:p w14:paraId="34D7D0FD" w14:textId="6D0B47AB" w:rsidR="00C419FB" w:rsidRDefault="00C419FB"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161689" w:rsidRPr="002C3C4A" w14:paraId="3BCF3B33" w14:textId="77777777" w:rsidTr="00AD053F">
        <w:trPr>
          <w:trHeight w:val="340"/>
        </w:trPr>
        <w:tc>
          <w:tcPr>
            <w:tcW w:w="5000" w:type="pct"/>
            <w:shd w:val="clear" w:color="auto" w:fill="C6D9F1" w:themeFill="text2" w:themeFillTint="33"/>
            <w:vAlign w:val="center"/>
          </w:tcPr>
          <w:p w14:paraId="2F787939" w14:textId="3E7B8D25" w:rsidR="00161689" w:rsidRPr="002C3C4A" w:rsidRDefault="00161689" w:rsidP="00F3223C">
            <w:pPr>
              <w:spacing w:after="0" w:line="240" w:lineRule="auto"/>
              <w:jc w:val="center"/>
              <w:rPr>
                <w:rFonts w:asciiTheme="minorHAnsi" w:hAnsiTheme="minorHAnsi" w:cs="Arial"/>
                <w:b/>
                <w:bCs/>
                <w:color w:val="000000" w:themeColor="text1"/>
                <w:lang w:val="es-MX"/>
              </w:rPr>
            </w:pPr>
            <w:r w:rsidRPr="002C3C4A">
              <w:rPr>
                <w:rFonts w:asciiTheme="minorHAnsi" w:hAnsiTheme="minorHAnsi" w:cs="Arial"/>
                <w:b/>
                <w:bCs/>
                <w:lang w:val="es-MX"/>
              </w:rPr>
              <w:t>DENOMINACIÓN DE LA ASIGNATURA</w:t>
            </w:r>
          </w:p>
        </w:tc>
      </w:tr>
      <w:tr w:rsidR="00161689" w:rsidRPr="002C3C4A" w14:paraId="76CCB213" w14:textId="77777777" w:rsidTr="00AD053F">
        <w:trPr>
          <w:trHeight w:val="397"/>
        </w:trPr>
        <w:tc>
          <w:tcPr>
            <w:tcW w:w="5000" w:type="pct"/>
            <w:vAlign w:val="center"/>
          </w:tcPr>
          <w:p w14:paraId="181EF5E9" w14:textId="641B77EC" w:rsidR="00161689" w:rsidRPr="002C3C4A" w:rsidRDefault="00043EDF" w:rsidP="00AD053F">
            <w:pPr>
              <w:spacing w:after="0" w:line="240" w:lineRule="auto"/>
              <w:rPr>
                <w:rFonts w:asciiTheme="minorHAnsi" w:hAnsiTheme="minorHAnsi" w:cs="Arial"/>
                <w:color w:val="000000" w:themeColor="text1"/>
                <w:lang w:val="es-MX"/>
              </w:rPr>
            </w:pPr>
            <w:r>
              <w:rPr>
                <w:rFonts w:asciiTheme="minorHAnsi" w:hAnsiTheme="minorHAnsi" w:cs="Arial"/>
                <w:lang w:val="es-MX"/>
              </w:rPr>
              <w:t>Análisis e interpretación de datos</w:t>
            </w:r>
          </w:p>
        </w:tc>
      </w:tr>
    </w:tbl>
    <w:p w14:paraId="263A8E79" w14:textId="77777777" w:rsidR="00161689" w:rsidRDefault="00161689"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96"/>
        <w:gridCol w:w="751"/>
        <w:gridCol w:w="1386"/>
        <w:gridCol w:w="1188"/>
        <w:gridCol w:w="676"/>
        <w:gridCol w:w="704"/>
        <w:gridCol w:w="746"/>
        <w:gridCol w:w="747"/>
      </w:tblGrid>
      <w:tr w:rsidR="00161689" w:rsidRPr="002C3C4A" w14:paraId="4C0A47EA" w14:textId="6B77AC54" w:rsidTr="00161689">
        <w:trPr>
          <w:trHeight w:val="340"/>
        </w:trPr>
        <w:tc>
          <w:tcPr>
            <w:tcW w:w="1352" w:type="pct"/>
            <w:shd w:val="clear" w:color="auto" w:fill="C6D9F1" w:themeFill="text2" w:themeFillTint="33"/>
          </w:tcPr>
          <w:p w14:paraId="191DCE1F" w14:textId="77777777" w:rsidR="00141F9D" w:rsidRDefault="00141F9D" w:rsidP="007C6176">
            <w:pPr>
              <w:spacing w:after="0" w:line="240" w:lineRule="auto"/>
              <w:jc w:val="center"/>
              <w:rPr>
                <w:rFonts w:asciiTheme="minorHAnsi" w:hAnsiTheme="minorHAnsi" w:cs="Arial"/>
                <w:b/>
                <w:bCs/>
                <w:color w:val="000000" w:themeColor="text1"/>
                <w:lang w:val="es-MX"/>
              </w:rPr>
            </w:pPr>
          </w:p>
          <w:p w14:paraId="01383E97" w14:textId="044D00A1"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 xml:space="preserve">SEMESTRE </w:t>
            </w:r>
          </w:p>
        </w:tc>
        <w:tc>
          <w:tcPr>
            <w:tcW w:w="2355" w:type="pct"/>
            <w:gridSpan w:val="4"/>
            <w:shd w:val="clear" w:color="auto" w:fill="C6D9F1" w:themeFill="text2" w:themeFillTint="33"/>
            <w:vAlign w:val="center"/>
          </w:tcPr>
          <w:p w14:paraId="2E64A14A" w14:textId="03C03EDC"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CRÉDITOS/HORAS</w:t>
            </w:r>
          </w:p>
        </w:tc>
        <w:tc>
          <w:tcPr>
            <w:tcW w:w="1293" w:type="pct"/>
            <w:gridSpan w:val="3"/>
            <w:shd w:val="clear" w:color="auto" w:fill="C6D9F1" w:themeFill="text2" w:themeFillTint="33"/>
          </w:tcPr>
          <w:p w14:paraId="6643B8F5" w14:textId="18A83197"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TIPO DE ASIGNATURA</w:t>
            </w:r>
          </w:p>
        </w:tc>
      </w:tr>
      <w:tr w:rsidR="00161689" w:rsidRPr="00545E5F" w14:paraId="5EF5D329" w14:textId="4E313406" w:rsidTr="002C65F1">
        <w:trPr>
          <w:trHeight w:val="294"/>
        </w:trPr>
        <w:tc>
          <w:tcPr>
            <w:tcW w:w="1352" w:type="pct"/>
            <w:vMerge w:val="restart"/>
            <w:vAlign w:val="center"/>
          </w:tcPr>
          <w:p w14:paraId="70EE70B7" w14:textId="0590FA82" w:rsidR="00161689" w:rsidRPr="00545E5F" w:rsidRDefault="002C65F1" w:rsidP="002C65F1">
            <w:pPr>
              <w:spacing w:after="0" w:line="240" w:lineRule="auto"/>
              <w:jc w:val="center"/>
              <w:rPr>
                <w:rFonts w:asciiTheme="minorHAnsi" w:hAnsiTheme="minorHAnsi" w:cs="Times New Roman"/>
                <w:b/>
                <w:bCs/>
                <w:sz w:val="16"/>
                <w:szCs w:val="16"/>
              </w:rPr>
            </w:pPr>
            <w:r w:rsidRPr="009B515D">
              <w:rPr>
                <w:rFonts w:asciiTheme="minorHAnsi" w:hAnsiTheme="minorHAnsi" w:cs="Arial"/>
                <w:lang w:val="es-MX"/>
              </w:rPr>
              <w:t>I</w:t>
            </w:r>
          </w:p>
        </w:tc>
        <w:tc>
          <w:tcPr>
            <w:tcW w:w="442" w:type="pct"/>
            <w:vAlign w:val="center"/>
          </w:tcPr>
          <w:p w14:paraId="4175CAE7" w14:textId="65C5D0F7"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No. de créditos</w:t>
            </w:r>
          </w:p>
        </w:tc>
        <w:tc>
          <w:tcPr>
            <w:tcW w:w="816" w:type="pct"/>
          </w:tcPr>
          <w:p w14:paraId="76783BE0" w14:textId="5B78FE3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con acompañamiento docente</w:t>
            </w:r>
          </w:p>
        </w:tc>
        <w:tc>
          <w:tcPr>
            <w:tcW w:w="699" w:type="pct"/>
          </w:tcPr>
          <w:p w14:paraId="578369ED" w14:textId="259DCDD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de trabajo independiente</w:t>
            </w:r>
          </w:p>
        </w:tc>
        <w:tc>
          <w:tcPr>
            <w:tcW w:w="398" w:type="pct"/>
          </w:tcPr>
          <w:p w14:paraId="56884D52" w14:textId="31EFB8A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totales</w:t>
            </w:r>
          </w:p>
        </w:tc>
        <w:tc>
          <w:tcPr>
            <w:tcW w:w="414" w:type="pct"/>
          </w:tcPr>
          <w:p w14:paraId="30948885" w14:textId="77777777" w:rsidR="00161689" w:rsidRDefault="00161689" w:rsidP="00545E5F">
            <w:pPr>
              <w:spacing w:after="0" w:line="240" w:lineRule="auto"/>
              <w:jc w:val="center"/>
              <w:rPr>
                <w:rFonts w:asciiTheme="minorHAnsi" w:hAnsiTheme="minorHAnsi" w:cs="Times New Roman"/>
                <w:b/>
                <w:bCs/>
                <w:sz w:val="16"/>
                <w:szCs w:val="16"/>
              </w:rPr>
            </w:pPr>
          </w:p>
          <w:p w14:paraId="0282B5FA" w14:textId="07CBCD6D"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Teórica</w:t>
            </w:r>
          </w:p>
        </w:tc>
        <w:tc>
          <w:tcPr>
            <w:tcW w:w="439" w:type="pct"/>
          </w:tcPr>
          <w:p w14:paraId="154B4764" w14:textId="77777777" w:rsidR="00161689" w:rsidRDefault="00161689" w:rsidP="00545E5F">
            <w:pPr>
              <w:spacing w:after="0" w:line="240" w:lineRule="auto"/>
              <w:jc w:val="center"/>
              <w:rPr>
                <w:rFonts w:asciiTheme="minorHAnsi" w:hAnsiTheme="minorHAnsi" w:cs="Times New Roman"/>
                <w:b/>
                <w:bCs/>
                <w:sz w:val="16"/>
                <w:szCs w:val="16"/>
              </w:rPr>
            </w:pPr>
          </w:p>
          <w:p w14:paraId="3A09FD66" w14:textId="4D461974"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Teórico – Práctica</w:t>
            </w:r>
          </w:p>
        </w:tc>
        <w:tc>
          <w:tcPr>
            <w:tcW w:w="439" w:type="pct"/>
          </w:tcPr>
          <w:p w14:paraId="57D07EF1" w14:textId="77777777" w:rsidR="00161689" w:rsidRDefault="00161689" w:rsidP="00545E5F">
            <w:pPr>
              <w:spacing w:after="0" w:line="240" w:lineRule="auto"/>
              <w:jc w:val="center"/>
              <w:rPr>
                <w:rFonts w:asciiTheme="minorHAnsi" w:hAnsiTheme="minorHAnsi" w:cs="Times New Roman"/>
                <w:b/>
                <w:bCs/>
                <w:sz w:val="16"/>
                <w:szCs w:val="16"/>
              </w:rPr>
            </w:pPr>
          </w:p>
          <w:p w14:paraId="6C57F832" w14:textId="03FE8F6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Práctica</w:t>
            </w:r>
          </w:p>
        </w:tc>
      </w:tr>
      <w:tr w:rsidR="00161689" w:rsidRPr="00026D7A" w14:paraId="5566C032" w14:textId="7BBD9A91" w:rsidTr="009B515D">
        <w:trPr>
          <w:trHeight w:val="397"/>
        </w:trPr>
        <w:tc>
          <w:tcPr>
            <w:tcW w:w="1352" w:type="pct"/>
            <w:vMerge/>
          </w:tcPr>
          <w:p w14:paraId="3B208A34" w14:textId="77777777" w:rsidR="00161689" w:rsidRDefault="00161689" w:rsidP="00AD053F">
            <w:pPr>
              <w:spacing w:after="0" w:line="240" w:lineRule="auto"/>
              <w:rPr>
                <w:rFonts w:asciiTheme="minorHAnsi" w:hAnsiTheme="minorHAnsi" w:cs="Times New Roman"/>
                <w:color w:val="808080" w:themeColor="background1" w:themeShade="80"/>
              </w:rPr>
            </w:pPr>
          </w:p>
        </w:tc>
        <w:tc>
          <w:tcPr>
            <w:tcW w:w="442" w:type="pct"/>
            <w:vAlign w:val="center"/>
          </w:tcPr>
          <w:p w14:paraId="33BC2F13" w14:textId="749FBF0A"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3</w:t>
            </w:r>
          </w:p>
        </w:tc>
        <w:tc>
          <w:tcPr>
            <w:tcW w:w="816" w:type="pct"/>
            <w:vAlign w:val="center"/>
          </w:tcPr>
          <w:p w14:paraId="324996EC" w14:textId="7419D252" w:rsidR="00161689" w:rsidRPr="009B515D" w:rsidRDefault="002C65F1" w:rsidP="009B515D">
            <w:pPr>
              <w:spacing w:after="0" w:line="240" w:lineRule="auto"/>
              <w:jc w:val="center"/>
              <w:rPr>
                <w:rFonts w:asciiTheme="minorHAnsi" w:hAnsiTheme="minorHAnsi" w:cs="Times New Roman"/>
              </w:rPr>
            </w:pPr>
            <w:r w:rsidRPr="009B515D">
              <w:rPr>
                <w:rFonts w:asciiTheme="minorHAnsi" w:hAnsiTheme="minorHAnsi" w:cs="Times New Roman"/>
              </w:rPr>
              <w:t>36</w:t>
            </w:r>
          </w:p>
        </w:tc>
        <w:tc>
          <w:tcPr>
            <w:tcW w:w="699" w:type="pct"/>
            <w:vAlign w:val="center"/>
          </w:tcPr>
          <w:p w14:paraId="3F117705" w14:textId="507C86FA" w:rsidR="00161689" w:rsidRPr="009B515D" w:rsidRDefault="002C65F1" w:rsidP="009B515D">
            <w:pPr>
              <w:spacing w:after="0" w:line="240" w:lineRule="auto"/>
              <w:jc w:val="center"/>
              <w:rPr>
                <w:rFonts w:asciiTheme="minorHAnsi" w:hAnsiTheme="minorHAnsi" w:cs="Times New Roman"/>
              </w:rPr>
            </w:pPr>
            <w:r w:rsidRPr="009B515D">
              <w:rPr>
                <w:rFonts w:asciiTheme="minorHAnsi" w:hAnsiTheme="minorHAnsi" w:cs="Times New Roman"/>
              </w:rPr>
              <w:t>108</w:t>
            </w:r>
          </w:p>
        </w:tc>
        <w:tc>
          <w:tcPr>
            <w:tcW w:w="398" w:type="pct"/>
            <w:vAlign w:val="center"/>
          </w:tcPr>
          <w:p w14:paraId="325C096A" w14:textId="60591200"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144</w:t>
            </w:r>
          </w:p>
        </w:tc>
        <w:tc>
          <w:tcPr>
            <w:tcW w:w="414" w:type="pct"/>
            <w:vAlign w:val="center"/>
          </w:tcPr>
          <w:p w14:paraId="7449D7B3" w14:textId="77777777" w:rsidR="00161689" w:rsidRPr="009B515D" w:rsidRDefault="00161689" w:rsidP="009B515D">
            <w:pPr>
              <w:spacing w:after="0" w:line="240" w:lineRule="auto"/>
              <w:jc w:val="center"/>
              <w:rPr>
                <w:rFonts w:asciiTheme="minorHAnsi" w:hAnsiTheme="minorHAnsi" w:cs="Times New Roman"/>
              </w:rPr>
            </w:pPr>
          </w:p>
        </w:tc>
        <w:tc>
          <w:tcPr>
            <w:tcW w:w="439" w:type="pct"/>
            <w:vAlign w:val="center"/>
          </w:tcPr>
          <w:p w14:paraId="55874833" w14:textId="54146D94" w:rsidR="00161689" w:rsidRPr="009B515D" w:rsidRDefault="00A72AF3" w:rsidP="009B515D">
            <w:pPr>
              <w:spacing w:after="0" w:line="240" w:lineRule="auto"/>
              <w:jc w:val="center"/>
              <w:rPr>
                <w:rFonts w:asciiTheme="minorHAnsi" w:hAnsiTheme="minorHAnsi" w:cs="Times New Roman"/>
              </w:rPr>
            </w:pPr>
            <w:r w:rsidRPr="009B515D">
              <w:rPr>
                <w:rFonts w:asciiTheme="minorHAnsi" w:hAnsiTheme="minorHAnsi" w:cs="Times New Roman"/>
              </w:rPr>
              <w:t>X</w:t>
            </w:r>
          </w:p>
        </w:tc>
        <w:tc>
          <w:tcPr>
            <w:tcW w:w="439" w:type="pct"/>
            <w:vAlign w:val="center"/>
          </w:tcPr>
          <w:p w14:paraId="044869E8" w14:textId="77777777" w:rsidR="00161689" w:rsidRPr="009B515D" w:rsidRDefault="00161689" w:rsidP="009B515D">
            <w:pPr>
              <w:spacing w:after="0" w:line="240" w:lineRule="auto"/>
              <w:jc w:val="center"/>
              <w:rPr>
                <w:rFonts w:asciiTheme="minorHAnsi" w:hAnsiTheme="minorHAnsi" w:cs="Times New Roman"/>
              </w:rPr>
            </w:pPr>
          </w:p>
        </w:tc>
      </w:tr>
    </w:tbl>
    <w:p w14:paraId="36638D19" w14:textId="77777777" w:rsidR="007C6176" w:rsidRPr="002C3C4A" w:rsidRDefault="007C6176"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026D7A" w:rsidRPr="002C3C4A" w14:paraId="77C00121" w14:textId="77777777" w:rsidTr="001F6B5C">
        <w:trPr>
          <w:trHeight w:val="340"/>
        </w:trPr>
        <w:tc>
          <w:tcPr>
            <w:tcW w:w="5000" w:type="pct"/>
            <w:shd w:val="clear" w:color="auto" w:fill="C6D9F1" w:themeFill="text2" w:themeFillTint="33"/>
            <w:vAlign w:val="center"/>
          </w:tcPr>
          <w:p w14:paraId="7AD5D101" w14:textId="4354556E" w:rsidR="00026D7A" w:rsidRPr="002C3C4A" w:rsidRDefault="00026D7A"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COMPONENTE FORMATIVO</w:t>
            </w:r>
            <w:r w:rsidR="00F95E27">
              <w:rPr>
                <w:rFonts w:asciiTheme="minorHAnsi" w:hAnsiTheme="minorHAnsi" w:cs="Arial"/>
                <w:b/>
                <w:bCs/>
                <w:lang w:val="es-MX"/>
              </w:rPr>
              <w:t xml:space="preserve"> DE LA ASIGNATURA</w:t>
            </w:r>
          </w:p>
        </w:tc>
      </w:tr>
      <w:tr w:rsidR="00026D7A" w:rsidRPr="002C3C4A" w14:paraId="11A76466" w14:textId="77777777" w:rsidTr="00026D7A">
        <w:trPr>
          <w:trHeight w:val="397"/>
        </w:trPr>
        <w:tc>
          <w:tcPr>
            <w:tcW w:w="5000" w:type="pct"/>
            <w:vAlign w:val="center"/>
          </w:tcPr>
          <w:p w14:paraId="6BAE1D50" w14:textId="08AE5808" w:rsidR="00026D7A" w:rsidRPr="00026D7A" w:rsidRDefault="002C65F1" w:rsidP="00026D7A">
            <w:pPr>
              <w:spacing w:after="0" w:line="240" w:lineRule="auto"/>
              <w:rPr>
                <w:rFonts w:asciiTheme="minorHAnsi" w:hAnsiTheme="minorHAnsi" w:cs="Times New Roman"/>
              </w:rPr>
            </w:pPr>
            <w:r w:rsidRPr="00F84FA4">
              <w:rPr>
                <w:rFonts w:asciiTheme="minorHAnsi" w:hAnsiTheme="minorHAnsi" w:cs="Times New Roman"/>
              </w:rPr>
              <w:t>C</w:t>
            </w:r>
            <w:r w:rsidR="00161689" w:rsidRPr="00F84FA4">
              <w:rPr>
                <w:rFonts w:asciiTheme="minorHAnsi" w:hAnsiTheme="minorHAnsi" w:cs="Times New Roman"/>
              </w:rPr>
              <w:t>omponente de formación profesional</w:t>
            </w:r>
            <w:r w:rsidR="00545E5F" w:rsidRPr="00F84FA4">
              <w:rPr>
                <w:rFonts w:asciiTheme="minorHAnsi" w:hAnsiTheme="minorHAnsi" w:cs="Arial"/>
                <w:lang w:val="es-MX"/>
              </w:rPr>
              <w:t xml:space="preserve"> </w:t>
            </w:r>
          </w:p>
        </w:tc>
      </w:tr>
    </w:tbl>
    <w:p w14:paraId="5DC36AE7" w14:textId="65F34BF0" w:rsidR="00C419FB"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2C3C95" w:rsidRPr="002C3C4A" w14:paraId="093552F9" w14:textId="77777777" w:rsidTr="001F6B5C">
        <w:trPr>
          <w:trHeight w:val="340"/>
        </w:trPr>
        <w:tc>
          <w:tcPr>
            <w:tcW w:w="5000" w:type="pct"/>
            <w:shd w:val="clear" w:color="auto" w:fill="C6D9F1" w:themeFill="text2" w:themeFillTint="33"/>
            <w:vAlign w:val="center"/>
          </w:tcPr>
          <w:p w14:paraId="116C779C" w14:textId="3A300B71" w:rsidR="002C3C95" w:rsidRPr="002C3C4A" w:rsidRDefault="002C3C95"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DESCRIPCIÓN</w:t>
            </w:r>
            <w:r w:rsidR="00F95E27">
              <w:rPr>
                <w:rFonts w:asciiTheme="minorHAnsi" w:hAnsiTheme="minorHAnsi" w:cs="Arial"/>
                <w:b/>
                <w:bCs/>
                <w:lang w:val="es-MX"/>
              </w:rPr>
              <w:t xml:space="preserve"> DE LA ASIGNATURA</w:t>
            </w:r>
          </w:p>
        </w:tc>
      </w:tr>
      <w:tr w:rsidR="002C3C95" w:rsidRPr="002C3C4A" w14:paraId="2F7FD823" w14:textId="77777777" w:rsidTr="00545046">
        <w:trPr>
          <w:trHeight w:val="397"/>
        </w:trPr>
        <w:tc>
          <w:tcPr>
            <w:tcW w:w="5000" w:type="pct"/>
            <w:vAlign w:val="center"/>
          </w:tcPr>
          <w:p w14:paraId="3192AFA1" w14:textId="7B84422C" w:rsidR="000F2ADF" w:rsidRPr="000F2ADF" w:rsidRDefault="000F2ADF" w:rsidP="000F2ADF">
            <w:pPr>
              <w:spacing w:after="0" w:line="240" w:lineRule="auto"/>
              <w:jc w:val="both"/>
              <w:rPr>
                <w:rFonts w:asciiTheme="minorHAnsi" w:hAnsiTheme="minorHAnsi" w:cs="Times New Roman"/>
              </w:rPr>
            </w:pPr>
            <w:r w:rsidRPr="000F2ADF">
              <w:rPr>
                <w:rFonts w:asciiTheme="minorHAnsi" w:hAnsiTheme="minorHAnsi" w:cs="Times New Roman"/>
              </w:rPr>
              <w:t>La era de la información en que vivimos requiere que sepamos manejar datos. La ciencia que se encarga de</w:t>
            </w:r>
            <w:r>
              <w:rPr>
                <w:rFonts w:asciiTheme="minorHAnsi" w:hAnsiTheme="minorHAnsi" w:cs="Times New Roman"/>
              </w:rPr>
              <w:t xml:space="preserve"> </w:t>
            </w:r>
            <w:r w:rsidRPr="000F2ADF">
              <w:rPr>
                <w:rFonts w:asciiTheme="minorHAnsi" w:hAnsiTheme="minorHAnsi" w:cs="Times New Roman"/>
              </w:rPr>
              <w:t>«aprender» a partir de estos datos es la estadística. Para aprender o leer estos datos debemos saber producirlos, analizarlos y sacar conclusiones de ellos. Cuanto mayor sea nuestra comprensión del uso de las herramientas estadísticas, mayor será nuestra capacidad de analizar la realidad (o leer la «historia» que hay en los datos), lo que nos permitirá tomar decisiones lo más correctas posibles. A día de hoy, no podemos tomar una decisión con garantías basándonos tan solo en nuestra intuición, es preciso echar mano de la estadística y sus herramientas.</w:t>
            </w:r>
          </w:p>
          <w:p w14:paraId="636876FF" w14:textId="77777777" w:rsidR="000F2ADF" w:rsidRPr="000F2ADF" w:rsidRDefault="000F2ADF" w:rsidP="000F2ADF">
            <w:pPr>
              <w:spacing w:after="0" w:line="240" w:lineRule="auto"/>
              <w:jc w:val="both"/>
              <w:rPr>
                <w:rFonts w:asciiTheme="minorHAnsi" w:hAnsiTheme="minorHAnsi" w:cs="Times New Roman"/>
              </w:rPr>
            </w:pPr>
          </w:p>
          <w:p w14:paraId="7F064D58" w14:textId="1BEB7E7C" w:rsidR="000F2ADF" w:rsidRPr="000F2ADF" w:rsidRDefault="000F2ADF" w:rsidP="000F2ADF">
            <w:pPr>
              <w:spacing w:after="0" w:line="240" w:lineRule="auto"/>
              <w:jc w:val="both"/>
              <w:rPr>
                <w:rFonts w:asciiTheme="minorHAnsi" w:hAnsiTheme="minorHAnsi" w:cs="Times New Roman"/>
              </w:rPr>
            </w:pPr>
            <w:r w:rsidRPr="000F2ADF">
              <w:rPr>
                <w:rFonts w:asciiTheme="minorHAnsi" w:hAnsiTheme="minorHAnsi" w:cs="Times New Roman"/>
              </w:rPr>
              <w:t>Más específicamente, en esta asignatura se aprenderán los conceptos introductorios de la estadística, así como a razonar estadísticamente. Se aprenderá, entre otras cosas, a</w:t>
            </w:r>
            <w:r>
              <w:rPr>
                <w:rFonts w:asciiTheme="minorHAnsi" w:hAnsiTheme="minorHAnsi" w:cs="Times New Roman"/>
              </w:rPr>
              <w:t xml:space="preserve"> </w:t>
            </w:r>
            <w:r w:rsidRPr="000F2ADF">
              <w:rPr>
                <w:rFonts w:asciiTheme="minorHAnsi" w:hAnsiTheme="minorHAnsi" w:cs="Times New Roman"/>
              </w:rPr>
              <w:t>graficar las representaciones de datos más habituales, a</w:t>
            </w:r>
            <w:r>
              <w:rPr>
                <w:rFonts w:asciiTheme="minorHAnsi" w:hAnsiTheme="minorHAnsi" w:cs="Times New Roman"/>
              </w:rPr>
              <w:t xml:space="preserve"> </w:t>
            </w:r>
            <w:r w:rsidRPr="000F2ADF">
              <w:rPr>
                <w:rFonts w:asciiTheme="minorHAnsi" w:hAnsiTheme="minorHAnsi" w:cs="Times New Roman"/>
              </w:rPr>
              <w:t>manejar las relaciones lineales entre dos variables, etc.</w:t>
            </w:r>
          </w:p>
          <w:p w14:paraId="2FD234DC" w14:textId="77777777" w:rsidR="000F2ADF" w:rsidRPr="000F2ADF" w:rsidRDefault="000F2ADF" w:rsidP="000F2ADF">
            <w:pPr>
              <w:spacing w:after="0" w:line="240" w:lineRule="auto"/>
              <w:jc w:val="both"/>
              <w:rPr>
                <w:rFonts w:asciiTheme="minorHAnsi" w:hAnsiTheme="minorHAnsi" w:cs="Times New Roman"/>
              </w:rPr>
            </w:pPr>
          </w:p>
          <w:p w14:paraId="2E42BA8F" w14:textId="77777777" w:rsidR="000F2ADF" w:rsidRPr="000F2ADF" w:rsidRDefault="000F2ADF" w:rsidP="000F2ADF">
            <w:pPr>
              <w:spacing w:after="0" w:line="240" w:lineRule="auto"/>
              <w:jc w:val="both"/>
              <w:rPr>
                <w:rFonts w:asciiTheme="minorHAnsi" w:hAnsiTheme="minorHAnsi" w:cs="Times New Roman"/>
              </w:rPr>
            </w:pPr>
            <w:r w:rsidRPr="000F2ADF">
              <w:rPr>
                <w:rFonts w:asciiTheme="minorHAnsi" w:hAnsiTheme="minorHAnsi" w:cs="Times New Roman"/>
              </w:rPr>
              <w:t>Se hará hincapié en la estadística inferencial, para ello se repasarán los principios de probabilidad en los que esta descansa. Las técnicas inferenciales son importantes, pues nos permitirán contrastar conjeturas que hacemos constantemente sobre cómo es una determinada población a través de los llamados contrastes de hipótesis.</w:t>
            </w:r>
          </w:p>
          <w:p w14:paraId="50FBC33C" w14:textId="77777777" w:rsidR="000F2ADF" w:rsidRPr="000F2ADF" w:rsidRDefault="000F2ADF" w:rsidP="000F2ADF">
            <w:pPr>
              <w:spacing w:after="0" w:line="240" w:lineRule="auto"/>
              <w:jc w:val="both"/>
              <w:rPr>
                <w:rFonts w:asciiTheme="minorHAnsi" w:hAnsiTheme="minorHAnsi" w:cs="Times New Roman"/>
              </w:rPr>
            </w:pPr>
          </w:p>
          <w:p w14:paraId="5DBCCFE1" w14:textId="657DB2FB" w:rsidR="003E449B" w:rsidRPr="00026D7A" w:rsidRDefault="000F2ADF" w:rsidP="000F2ADF">
            <w:pPr>
              <w:spacing w:after="0" w:line="240" w:lineRule="auto"/>
              <w:jc w:val="both"/>
              <w:rPr>
                <w:rFonts w:asciiTheme="minorHAnsi" w:hAnsiTheme="minorHAnsi" w:cs="Times New Roman"/>
              </w:rPr>
            </w:pPr>
            <w:r w:rsidRPr="000F2ADF">
              <w:rPr>
                <w:rFonts w:asciiTheme="minorHAnsi" w:hAnsiTheme="minorHAnsi" w:cs="Times New Roman"/>
              </w:rPr>
              <w:t>Por último, cabe destacar el carácter aplicado, dinámico y actual en el que se enmarca la asignatura, ya que se estudiarán casos reales de aplicación e informes estadísticos recientes de diferentes campos. Además, el enfoque didáctico que se va a emplear, dentro de la seriedad que se le presupone, procurará generar interés y aprecio por la ciencia estadística en el alumno.</w:t>
            </w:r>
          </w:p>
        </w:tc>
      </w:tr>
    </w:tbl>
    <w:p w14:paraId="58B1B02E" w14:textId="77777777" w:rsidR="002C3C95" w:rsidRDefault="002C3C95" w:rsidP="0082050D">
      <w:pPr>
        <w:spacing w:after="0" w:line="240" w:lineRule="auto"/>
        <w:ind w:right="57"/>
        <w:contextualSpacing/>
        <w:rPr>
          <w:rFonts w:asciiTheme="minorHAnsi" w:hAnsiTheme="minorHAnsi" w:cs="Arial"/>
        </w:rPr>
      </w:pPr>
    </w:p>
    <w:p w14:paraId="1E9A3ECD" w14:textId="77777777" w:rsidR="00F84FA4" w:rsidRPr="002C3C4A" w:rsidRDefault="00F84FA4"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04ECC92C" w14:textId="77777777" w:rsidTr="001F6B5C">
        <w:trPr>
          <w:trHeight w:val="340"/>
        </w:trPr>
        <w:tc>
          <w:tcPr>
            <w:tcW w:w="5000" w:type="pct"/>
            <w:shd w:val="clear" w:color="auto" w:fill="C6D9F1" w:themeFill="text2" w:themeFillTint="33"/>
            <w:vAlign w:val="center"/>
          </w:tcPr>
          <w:p w14:paraId="2CE9158F" w14:textId="22E44042" w:rsidR="00C419FB" w:rsidRPr="002C3C4A" w:rsidRDefault="006F21E1" w:rsidP="00F3223C">
            <w:pPr>
              <w:spacing w:after="0" w:line="240" w:lineRule="auto"/>
              <w:ind w:right="57"/>
              <w:contextualSpacing/>
              <w:jc w:val="center"/>
              <w:rPr>
                <w:rFonts w:asciiTheme="minorHAnsi" w:hAnsiTheme="minorHAnsi" w:cs="Arial"/>
                <w:b/>
                <w:bCs/>
                <w:lang w:val="es-MX" w:eastAsia="en-US"/>
              </w:rPr>
            </w:pPr>
            <w:r>
              <w:rPr>
                <w:rFonts w:asciiTheme="minorHAnsi" w:hAnsiTheme="minorHAnsi" w:cs="Arial"/>
                <w:b/>
                <w:bCs/>
                <w:lang w:val="es-MX"/>
              </w:rPr>
              <w:t>RESULTADOS DE</w:t>
            </w:r>
            <w:r w:rsidR="00C419FB" w:rsidRPr="002C3C4A">
              <w:rPr>
                <w:rFonts w:asciiTheme="minorHAnsi" w:hAnsiTheme="minorHAnsi" w:cs="Arial"/>
                <w:b/>
                <w:bCs/>
                <w:lang w:val="es-MX"/>
              </w:rPr>
              <w:t xml:space="preserve"> APRENDIZAJE</w:t>
            </w:r>
          </w:p>
        </w:tc>
      </w:tr>
      <w:tr w:rsidR="00C419FB" w:rsidRPr="002C3C4A" w14:paraId="7457E79D" w14:textId="77777777" w:rsidTr="00710222">
        <w:trPr>
          <w:trHeight w:val="842"/>
        </w:trPr>
        <w:tc>
          <w:tcPr>
            <w:tcW w:w="5000" w:type="pct"/>
            <w:vAlign w:val="center"/>
          </w:tcPr>
          <w:p w14:paraId="4F6E3A2E" w14:textId="53A6D7C8" w:rsidR="00D644D5" w:rsidRPr="00D644D5" w:rsidRDefault="00D644D5" w:rsidP="00D644D5">
            <w:pPr>
              <w:pStyle w:val="Prrafodelista"/>
              <w:numPr>
                <w:ilvl w:val="0"/>
                <w:numId w:val="45"/>
              </w:numPr>
              <w:spacing w:after="0"/>
              <w:ind w:right="57"/>
              <w:contextualSpacing/>
              <w:jc w:val="both"/>
              <w:rPr>
                <w:rFonts w:asciiTheme="minorHAnsi" w:hAnsiTheme="minorHAnsi" w:cs="Arial"/>
              </w:rPr>
            </w:pPr>
            <w:r w:rsidRPr="00D644D5">
              <w:rPr>
                <w:rFonts w:asciiTheme="minorHAnsi" w:hAnsiTheme="minorHAnsi" w:cs="Arial"/>
              </w:rPr>
              <w:t>Aplicar herramientas tecnológicas para el análisis estadístico descriptivo e inferencial.</w:t>
            </w:r>
          </w:p>
          <w:p w14:paraId="0AEE55A2" w14:textId="1BF80BC1" w:rsidR="00C419FB" w:rsidRPr="008A4540" w:rsidRDefault="00D644D5" w:rsidP="00D644D5">
            <w:pPr>
              <w:pStyle w:val="Prrafodelista"/>
              <w:numPr>
                <w:ilvl w:val="0"/>
                <w:numId w:val="45"/>
              </w:numPr>
              <w:spacing w:after="0"/>
              <w:ind w:right="57"/>
              <w:contextualSpacing/>
              <w:jc w:val="both"/>
              <w:rPr>
                <w:rFonts w:asciiTheme="minorHAnsi" w:hAnsiTheme="minorHAnsi" w:cs="Arial"/>
                <w:color w:val="808080" w:themeColor="background1" w:themeShade="80"/>
              </w:rPr>
            </w:pPr>
            <w:r w:rsidRPr="00D644D5">
              <w:rPr>
                <w:rFonts w:asciiTheme="minorHAnsi" w:hAnsiTheme="minorHAnsi" w:cs="Arial"/>
              </w:rPr>
              <w:t>Desarrollar modelos estadísticos para el análisis y visualización de datos.</w:t>
            </w:r>
          </w:p>
        </w:tc>
      </w:tr>
      <w:tr w:rsidR="00C419FB" w:rsidRPr="002C3C4A" w14:paraId="12634550" w14:textId="77777777" w:rsidTr="00297377">
        <w:trPr>
          <w:trHeight w:val="340"/>
        </w:trPr>
        <w:tc>
          <w:tcPr>
            <w:tcW w:w="5000" w:type="pct"/>
            <w:shd w:val="clear" w:color="auto" w:fill="C6D9F1" w:themeFill="text2" w:themeFillTint="33"/>
            <w:vAlign w:val="center"/>
          </w:tcPr>
          <w:p w14:paraId="78849C0B" w14:textId="77777777" w:rsidR="00C419FB" w:rsidRPr="00291AF3" w:rsidRDefault="00C419FB" w:rsidP="00216287">
            <w:pPr>
              <w:pStyle w:val="Prrafodelista"/>
              <w:numPr>
                <w:ilvl w:val="0"/>
                <w:numId w:val="45"/>
              </w:numPr>
              <w:spacing w:after="0"/>
              <w:ind w:right="57"/>
              <w:contextualSpacing/>
              <w:jc w:val="both"/>
              <w:rPr>
                <w:rFonts w:asciiTheme="minorHAnsi" w:hAnsiTheme="minorHAnsi" w:cs="Arial"/>
              </w:rPr>
            </w:pPr>
            <w:r w:rsidRPr="00291AF3">
              <w:rPr>
                <w:rFonts w:asciiTheme="minorHAnsi" w:hAnsiTheme="minorHAnsi" w:cs="Arial"/>
              </w:rPr>
              <w:t>CONTENIDO TEMÁTICO</w:t>
            </w:r>
          </w:p>
        </w:tc>
      </w:tr>
      <w:tr w:rsidR="00FF6B41" w:rsidRPr="002C3C4A" w14:paraId="55407898" w14:textId="77777777" w:rsidTr="00E126FA">
        <w:trPr>
          <w:trHeight w:val="1266"/>
        </w:trPr>
        <w:tc>
          <w:tcPr>
            <w:tcW w:w="5000" w:type="pct"/>
            <w:vAlign w:val="center"/>
          </w:tcPr>
          <w:p w14:paraId="1CDC9A4B"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Tema 1. Introducción a la estadística</w:t>
            </w:r>
          </w:p>
          <w:p w14:paraId="5617E7BE"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¿Qué es la estadística?</w:t>
            </w:r>
          </w:p>
          <w:p w14:paraId="6E223C36"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Población, muestra y muestreo</w:t>
            </w:r>
          </w:p>
          <w:p w14:paraId="326CDBCE"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Tipos de variables estadísticas</w:t>
            </w:r>
          </w:p>
          <w:p w14:paraId="15392ECD"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Diseños de experimentos</w:t>
            </w:r>
          </w:p>
          <w:p w14:paraId="4DC53475"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Razonamiento estadístico</w:t>
            </w:r>
          </w:p>
          <w:p w14:paraId="217A3902"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Representando  los  datos:  distribución  de frecuencias</w:t>
            </w:r>
          </w:p>
          <w:p w14:paraId="68E9C6A9"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Tabulación de variables</w:t>
            </w:r>
          </w:p>
          <w:p w14:paraId="6B771F6D"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Graficas básicas</w:t>
            </w:r>
          </w:p>
          <w:p w14:paraId="53FD973A"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El arte de elegir el gráfico adecuado</w:t>
            </w:r>
          </w:p>
          <w:p w14:paraId="429F6503"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Retos de la estadística en Big Data</w:t>
            </w:r>
          </w:p>
          <w:p w14:paraId="77F2EEDD" w14:textId="77777777" w:rsidR="00606FFD" w:rsidRPr="00606FFD" w:rsidRDefault="00606FFD" w:rsidP="00606FFD">
            <w:pPr>
              <w:spacing w:after="0"/>
              <w:ind w:left="360"/>
              <w:jc w:val="both"/>
              <w:rPr>
                <w:rFonts w:asciiTheme="minorHAnsi" w:hAnsiTheme="minorHAnsi" w:cs="Arial"/>
              </w:rPr>
            </w:pPr>
          </w:p>
          <w:p w14:paraId="3DC29F21"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Tema 2. Estadística computacional</w:t>
            </w:r>
          </w:p>
          <w:p w14:paraId="6E5F7ECA"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Principios básicos</w:t>
            </w:r>
          </w:p>
          <w:p w14:paraId="6090085D"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Ámbitos de aplicación</w:t>
            </w:r>
          </w:p>
          <w:p w14:paraId="109DB0BA"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Técnicas básicas de programación</w:t>
            </w:r>
          </w:p>
          <w:p w14:paraId="0C919A5A"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Presentación del software R</w:t>
            </w:r>
          </w:p>
          <w:p w14:paraId="48DB2CD0" w14:textId="77777777" w:rsidR="00606FFD" w:rsidRPr="00606FFD" w:rsidRDefault="00606FFD" w:rsidP="00606FFD">
            <w:pPr>
              <w:spacing w:after="0"/>
              <w:ind w:left="360"/>
              <w:jc w:val="both"/>
              <w:rPr>
                <w:rFonts w:asciiTheme="minorHAnsi" w:hAnsiTheme="minorHAnsi" w:cs="Arial"/>
              </w:rPr>
            </w:pPr>
          </w:p>
          <w:p w14:paraId="1B52F14B"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Tema 3. Medidas que resumen la información</w:t>
            </w:r>
          </w:p>
          <w:p w14:paraId="57FF99E5"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Medidas de tendencia central</w:t>
            </w:r>
          </w:p>
          <w:p w14:paraId="03BFC342"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Medidas de tendencia central robustas</w:t>
            </w:r>
          </w:p>
          <w:p w14:paraId="6EB25F04"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Medidas de dispersión</w:t>
            </w:r>
          </w:p>
          <w:p w14:paraId="4BF40474"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Medidas de dispersión robustas</w:t>
            </w:r>
          </w:p>
          <w:p w14:paraId="6B5BB479"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Medidas de posición y forma</w:t>
            </w:r>
          </w:p>
          <w:p w14:paraId="38277A19"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Gráficos de caja</w:t>
            </w:r>
          </w:p>
          <w:p w14:paraId="5D83D989"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Datos atípicos y análisis exploratorio de datos</w:t>
            </w:r>
          </w:p>
          <w:p w14:paraId="263D4F69" w14:textId="77777777" w:rsidR="00606FFD" w:rsidRPr="00606FFD" w:rsidRDefault="00606FFD" w:rsidP="00606FFD">
            <w:pPr>
              <w:spacing w:after="0"/>
              <w:ind w:left="360"/>
              <w:jc w:val="both"/>
              <w:rPr>
                <w:rFonts w:asciiTheme="minorHAnsi" w:hAnsiTheme="minorHAnsi" w:cs="Arial"/>
              </w:rPr>
            </w:pPr>
          </w:p>
          <w:p w14:paraId="191C458A"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Tema 4. Regresión y correlación</w:t>
            </w:r>
          </w:p>
          <w:p w14:paraId="6CA4832A"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Introducción</w:t>
            </w:r>
          </w:p>
          <w:p w14:paraId="7E48DFC2"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Correlación</w:t>
            </w:r>
          </w:p>
          <w:p w14:paraId="4CBD1F45"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Regresión lineal</w:t>
            </w:r>
          </w:p>
          <w:p w14:paraId="0E657568"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Gráfico de residuos</w:t>
            </w:r>
          </w:p>
          <w:p w14:paraId="6555DA5D"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Regresión lineal multivariante</w:t>
            </w:r>
          </w:p>
          <w:p w14:paraId="29A71BD8" w14:textId="77777777" w:rsidR="00606FFD" w:rsidRPr="00606FFD" w:rsidRDefault="00606FFD" w:rsidP="00606FFD">
            <w:pPr>
              <w:spacing w:after="0"/>
              <w:ind w:left="360"/>
              <w:jc w:val="both"/>
              <w:rPr>
                <w:rFonts w:asciiTheme="minorHAnsi" w:hAnsiTheme="minorHAnsi" w:cs="Arial"/>
                <w:lang w:val="en-US"/>
              </w:rPr>
            </w:pPr>
            <w:r w:rsidRPr="00606FFD">
              <w:rPr>
                <w:rFonts w:asciiTheme="minorHAnsi" w:hAnsiTheme="minorHAnsi" w:cs="Arial"/>
                <w:lang w:val="en-US"/>
              </w:rPr>
              <w:t>•</w:t>
            </w:r>
            <w:r w:rsidRPr="00606FFD">
              <w:rPr>
                <w:rFonts w:asciiTheme="minorHAnsi" w:hAnsiTheme="minorHAnsi" w:cs="Arial"/>
                <w:lang w:val="en-US"/>
              </w:rPr>
              <w:tab/>
              <w:t>Regresión no lineal</w:t>
            </w:r>
          </w:p>
          <w:p w14:paraId="0AE40331" w14:textId="77777777" w:rsidR="00606FFD" w:rsidRPr="00606FFD" w:rsidRDefault="00606FFD" w:rsidP="00606FFD">
            <w:pPr>
              <w:spacing w:after="0"/>
              <w:ind w:left="360"/>
              <w:jc w:val="both"/>
              <w:rPr>
                <w:rFonts w:asciiTheme="minorHAnsi" w:hAnsiTheme="minorHAnsi" w:cs="Arial"/>
                <w:lang w:val="en-US"/>
              </w:rPr>
            </w:pPr>
            <w:r w:rsidRPr="00606FFD">
              <w:rPr>
                <w:rFonts w:asciiTheme="minorHAnsi" w:hAnsiTheme="minorHAnsi" w:cs="Arial"/>
                <w:lang w:val="en-US"/>
              </w:rPr>
              <w:t>•</w:t>
            </w:r>
            <w:r w:rsidRPr="00606FFD">
              <w:rPr>
                <w:rFonts w:asciiTheme="minorHAnsi" w:hAnsiTheme="minorHAnsi" w:cs="Arial"/>
                <w:lang w:val="en-US"/>
              </w:rPr>
              <w:tab/>
              <w:t>LTS (Least Trimmed Squares)</w:t>
            </w:r>
          </w:p>
          <w:p w14:paraId="685B1A7B" w14:textId="77777777" w:rsidR="00606FFD" w:rsidRPr="00606FFD" w:rsidRDefault="00606FFD" w:rsidP="00606FFD">
            <w:pPr>
              <w:spacing w:after="0"/>
              <w:ind w:left="360"/>
              <w:jc w:val="both"/>
              <w:rPr>
                <w:rFonts w:asciiTheme="minorHAnsi" w:hAnsiTheme="minorHAnsi" w:cs="Arial"/>
                <w:lang w:val="en-US"/>
              </w:rPr>
            </w:pPr>
          </w:p>
          <w:p w14:paraId="0A13DCEB"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Tema 5. Probabilidad condicional y variables aleatorias</w:t>
            </w:r>
          </w:p>
          <w:p w14:paraId="370EDCFE"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Introducción a la teoría de la probabilidad</w:t>
            </w:r>
          </w:p>
          <w:p w14:paraId="5040C9E6"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Principios de la teoría de la probabilidad</w:t>
            </w:r>
          </w:p>
          <w:p w14:paraId="608E5D49"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Probabilidad condicional e independencia</w:t>
            </w:r>
          </w:p>
          <w:p w14:paraId="509DA677"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Variable aleatoria</w:t>
            </w:r>
          </w:p>
          <w:p w14:paraId="4B08011E"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Modelos discretos</w:t>
            </w:r>
          </w:p>
          <w:p w14:paraId="0D1FA63B"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Modelos continuos</w:t>
            </w:r>
          </w:p>
          <w:p w14:paraId="1238E01B" w14:textId="77777777" w:rsidR="00606FFD" w:rsidRPr="00606FFD" w:rsidRDefault="00606FFD" w:rsidP="00606FFD">
            <w:pPr>
              <w:spacing w:after="0"/>
              <w:ind w:left="360"/>
              <w:jc w:val="both"/>
              <w:rPr>
                <w:rFonts w:asciiTheme="minorHAnsi" w:hAnsiTheme="minorHAnsi" w:cs="Arial"/>
              </w:rPr>
            </w:pPr>
          </w:p>
          <w:p w14:paraId="2AFA27E7"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Tema 6. Distribución en el muestreo</w:t>
            </w:r>
          </w:p>
          <w:p w14:paraId="59D99651"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Distribución en el muestreo del conteo y la proporción muestral</w:t>
            </w:r>
          </w:p>
          <w:p w14:paraId="0B68939F"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Teorema Central del Límite y distribución de  la media muestral</w:t>
            </w:r>
          </w:p>
          <w:p w14:paraId="45F3E758"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Aplicabilidad del Teorema Central del Límite en ámbitos Big Data</w:t>
            </w:r>
          </w:p>
          <w:p w14:paraId="38FEF7BB"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Estimación puntual vs. estimación por intervalos</w:t>
            </w:r>
          </w:p>
          <w:p w14:paraId="287295D4"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Propiedades de los estimadores</w:t>
            </w:r>
          </w:p>
          <w:p w14:paraId="4EEAB823" w14:textId="77777777" w:rsidR="00606FFD" w:rsidRPr="00606FFD" w:rsidRDefault="00606FFD" w:rsidP="00606FFD">
            <w:pPr>
              <w:spacing w:after="0"/>
              <w:ind w:left="360"/>
              <w:jc w:val="both"/>
              <w:rPr>
                <w:rFonts w:asciiTheme="minorHAnsi" w:hAnsiTheme="minorHAnsi" w:cs="Arial"/>
              </w:rPr>
            </w:pPr>
          </w:p>
          <w:p w14:paraId="1DA6F38E"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Tema 7. Intervalos de confianza</w:t>
            </w:r>
          </w:p>
          <w:p w14:paraId="28DA4416"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Introducción a los intervalos de confianza</w:t>
            </w:r>
          </w:p>
          <w:p w14:paraId="5872CDFE"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Intervalo de confianza para la media de una población normal: varianza conocida y desconocida</w:t>
            </w:r>
          </w:p>
          <w:p w14:paraId="4755667C"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Calculando el tamaño de la muestra</w:t>
            </w:r>
          </w:p>
          <w:p w14:paraId="32497B63"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Intervalo de confianza para la proporción</w:t>
            </w:r>
          </w:p>
          <w:p w14:paraId="480F64B9"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Intervalo de confianza para la varianza de una población normal</w:t>
            </w:r>
          </w:p>
          <w:p w14:paraId="1197EC4B"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Intervalo de confianza para la diferencia de medias y proporciones</w:t>
            </w:r>
          </w:p>
          <w:p w14:paraId="0C50BFFB"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Intervalos de confianza robustos</w:t>
            </w:r>
          </w:p>
          <w:p w14:paraId="10E1C5A5" w14:textId="77777777" w:rsidR="00606FFD" w:rsidRPr="00606FFD" w:rsidRDefault="00606FFD" w:rsidP="00606FFD">
            <w:pPr>
              <w:spacing w:after="0"/>
              <w:ind w:left="360"/>
              <w:jc w:val="both"/>
              <w:rPr>
                <w:rFonts w:asciiTheme="minorHAnsi" w:hAnsiTheme="minorHAnsi" w:cs="Arial"/>
              </w:rPr>
            </w:pPr>
          </w:p>
          <w:p w14:paraId="40680D07"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Tema 8. Contrastes de hipótesis</w:t>
            </w:r>
          </w:p>
          <w:p w14:paraId="72C8A752"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Introducción a los contrastes de hipótesis</w:t>
            </w:r>
          </w:p>
          <w:p w14:paraId="16C7F691"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Dos tipos de error en la significancia estadística</w:t>
            </w:r>
          </w:p>
          <w:p w14:paraId="104AE33C"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Pasos a seguir en un contraste de hipótesis</w:t>
            </w:r>
          </w:p>
          <w:p w14:paraId="23FC1E02"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Contrastes de hipótesis para una media</w:t>
            </w:r>
          </w:p>
          <w:p w14:paraId="1A1808D2"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Contrastes de hipótesis para la proporción</w:t>
            </w:r>
          </w:p>
          <w:p w14:paraId="27172ED1"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Contrastes de hipótesis sobre la varianza</w:t>
            </w:r>
          </w:p>
          <w:p w14:paraId="3F6BC930"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Contrastes paramétricos para dos muestras</w:t>
            </w:r>
          </w:p>
          <w:p w14:paraId="2512184C"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Contrastes de hipótesis robustos</w:t>
            </w:r>
          </w:p>
          <w:p w14:paraId="423AD7A1" w14:textId="77777777" w:rsidR="00606FFD" w:rsidRPr="00606FFD" w:rsidRDefault="00606FFD" w:rsidP="00606FFD">
            <w:pPr>
              <w:spacing w:after="0"/>
              <w:ind w:left="360"/>
              <w:jc w:val="both"/>
              <w:rPr>
                <w:rFonts w:asciiTheme="minorHAnsi" w:hAnsiTheme="minorHAnsi" w:cs="Arial"/>
              </w:rPr>
            </w:pPr>
          </w:p>
          <w:p w14:paraId="666F01EB"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Tema 9. Regresión</w:t>
            </w:r>
          </w:p>
          <w:p w14:paraId="4BA98AAF"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El modelo de regresión simple</w:t>
            </w:r>
          </w:p>
          <w:p w14:paraId="423A2E25"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Contrastando la regresión</w:t>
            </w:r>
          </w:p>
          <w:p w14:paraId="4D0921B9"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Contrastando la regresión con el programa</w:t>
            </w:r>
          </w:p>
          <w:p w14:paraId="725F9FB4"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La regresión como suma de cuadrados</w:t>
            </w:r>
          </w:p>
          <w:p w14:paraId="597EB300"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Aplicación de las TIC</w:t>
            </w:r>
          </w:p>
          <w:p w14:paraId="6CA5F584" w14:textId="77777777" w:rsidR="00606FFD" w:rsidRPr="00606FFD" w:rsidRDefault="00606FFD" w:rsidP="00606FFD">
            <w:pPr>
              <w:spacing w:after="0"/>
              <w:ind w:left="360"/>
              <w:jc w:val="both"/>
              <w:rPr>
                <w:rFonts w:asciiTheme="minorHAnsi" w:hAnsiTheme="minorHAnsi" w:cs="Arial"/>
              </w:rPr>
            </w:pPr>
          </w:p>
          <w:p w14:paraId="35C8C616"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Tema 10. Análisis de componentes principales</w:t>
            </w:r>
          </w:p>
          <w:p w14:paraId="7263FAA7"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Motivación</w:t>
            </w:r>
          </w:p>
          <w:p w14:paraId="0093CF82"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Definición</w:t>
            </w:r>
          </w:p>
          <w:p w14:paraId="418C6500" w14:textId="77777777" w:rsidR="00606FFD" w:rsidRPr="00606FFD"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Aplicaciones</w:t>
            </w:r>
          </w:p>
          <w:p w14:paraId="0566D686" w14:textId="420B8260" w:rsidR="00701006" w:rsidRPr="00291AF3" w:rsidRDefault="00606FFD" w:rsidP="00606FFD">
            <w:pPr>
              <w:spacing w:after="0"/>
              <w:ind w:left="360"/>
              <w:jc w:val="both"/>
              <w:rPr>
                <w:rFonts w:asciiTheme="minorHAnsi" w:hAnsiTheme="minorHAnsi" w:cs="Arial"/>
              </w:rPr>
            </w:pPr>
            <w:r w:rsidRPr="00606FFD">
              <w:rPr>
                <w:rFonts w:asciiTheme="minorHAnsi" w:hAnsiTheme="minorHAnsi" w:cs="Arial"/>
              </w:rPr>
              <w:t>•</w:t>
            </w:r>
            <w:r w:rsidRPr="00606FFD">
              <w:rPr>
                <w:rFonts w:asciiTheme="minorHAnsi" w:hAnsiTheme="minorHAnsi" w:cs="Arial"/>
              </w:rPr>
              <w:tab/>
              <w:t>Ejemplo de aplicación en R</w:t>
            </w:r>
          </w:p>
        </w:tc>
      </w:tr>
    </w:tbl>
    <w:p w14:paraId="255F359D" w14:textId="77777777" w:rsidR="00C419FB" w:rsidRPr="002C3C4A"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4247"/>
        <w:gridCol w:w="4247"/>
      </w:tblGrid>
      <w:tr w:rsidR="004F2413" w:rsidRPr="002C3C4A" w14:paraId="074265AF" w14:textId="2CF650CD" w:rsidTr="004F2413">
        <w:trPr>
          <w:trHeight w:val="340"/>
        </w:trPr>
        <w:tc>
          <w:tcPr>
            <w:tcW w:w="5000"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868B03" w14:textId="5E808750" w:rsidR="004F2413" w:rsidRDefault="004F2413" w:rsidP="004F2413">
            <w:pPr>
              <w:pStyle w:val="Ttulo1"/>
              <w:tabs>
                <w:tab w:val="center" w:pos="4792"/>
              </w:tabs>
              <w:ind w:right="57"/>
              <w:contextualSpacing/>
              <w:jc w:val="center"/>
              <w:rPr>
                <w:rFonts w:asciiTheme="minorHAnsi" w:hAnsiTheme="minorHAnsi" w:cs="Arial"/>
                <w:b/>
                <w:bCs/>
                <w:sz w:val="22"/>
                <w:szCs w:val="22"/>
              </w:rPr>
            </w:pPr>
            <w:bookmarkStart w:id="0" w:name="_Hlk529124206"/>
            <w:r>
              <w:rPr>
                <w:rFonts w:asciiTheme="minorHAnsi" w:hAnsiTheme="minorHAnsi" w:cs="Arial"/>
                <w:b/>
                <w:bCs/>
                <w:sz w:val="22"/>
                <w:szCs w:val="22"/>
              </w:rPr>
              <w:t>ACTIVIDADES FORMATIVAS</w:t>
            </w:r>
          </w:p>
        </w:tc>
      </w:tr>
      <w:tr w:rsidR="004F2413" w:rsidRPr="002C3C4A" w14:paraId="0BF5A870" w14:textId="448FB0F4"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B411CAA" w14:textId="4CF2ADE0"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Tipo actividad formativa</w:t>
            </w: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78469B1" w14:textId="1505591F"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Descripción</w:t>
            </w:r>
          </w:p>
        </w:tc>
      </w:tr>
      <w:tr w:rsidR="004F2413" w:rsidRPr="002C3C4A" w14:paraId="0F6075B8"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8484F"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Sesiones presenciales virtuales.</w:t>
            </w:r>
          </w:p>
          <w:p w14:paraId="774AC893"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Foro.</w:t>
            </w:r>
          </w:p>
          <w:p w14:paraId="0AFDB35B"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Lecciones magistrales.</w:t>
            </w:r>
          </w:p>
          <w:p w14:paraId="41D65897" w14:textId="77777777" w:rsidR="00FA54E3" w:rsidRPr="00FA54E3" w:rsidRDefault="00FA54E3" w:rsidP="00FA54E3">
            <w:pPr>
              <w:spacing w:after="0" w:line="240" w:lineRule="auto"/>
              <w:jc w:val="both"/>
              <w:rPr>
                <w:rFonts w:asciiTheme="minorHAnsi" w:hAnsiTheme="minorHAnsi" w:cs="Arial"/>
              </w:rPr>
            </w:pPr>
            <w:r w:rsidRPr="00FA54E3">
              <w:rPr>
                <w:rFonts w:asciiTheme="minorHAnsi" w:hAnsiTheme="minorHAnsi" w:cs="Arial"/>
              </w:rPr>
              <w:t>Laboratorios.</w:t>
            </w:r>
          </w:p>
          <w:p w14:paraId="3554BC01" w14:textId="57116AFA" w:rsidR="004F2413" w:rsidRPr="00037E06" w:rsidRDefault="00FA54E3" w:rsidP="00FA54E3">
            <w:pPr>
              <w:spacing w:after="0" w:line="240" w:lineRule="auto"/>
              <w:jc w:val="both"/>
              <w:rPr>
                <w:rFonts w:asciiTheme="minorHAnsi" w:hAnsiTheme="minorHAnsi" w:cs="Arial"/>
                <w:b/>
                <w:bCs/>
                <w:color w:val="F79646" w:themeColor="accent6"/>
              </w:rPr>
            </w:pPr>
            <w:r w:rsidRPr="00FA54E3">
              <w:rPr>
                <w:rFonts w:asciiTheme="minorHAnsi" w:hAnsiTheme="minorHAnsi" w:cs="Arial"/>
              </w:rPr>
              <w:t>Test.</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0EBD4DDB" w14:textId="07B54639" w:rsidR="004F2413" w:rsidRPr="00646DC1" w:rsidRDefault="00FA54E3" w:rsidP="000D192B">
            <w:pPr>
              <w:pStyle w:val="Prrafodelista"/>
              <w:spacing w:after="0" w:line="360" w:lineRule="auto"/>
              <w:ind w:left="76"/>
              <w:contextualSpacing/>
              <w:jc w:val="both"/>
              <w:rPr>
                <w:rFonts w:cs="UnitOT-Light"/>
              </w:rPr>
            </w:pPr>
            <w:r w:rsidRPr="00FA54E3">
              <w:rPr>
                <w:rFonts w:cs="UnitOT-Light"/>
              </w:rPr>
              <w:t>Las actividades formativas de la</w:t>
            </w:r>
            <w:r>
              <w:rPr>
                <w:rFonts w:cs="UnitOT-Light"/>
              </w:rPr>
              <w:t xml:space="preserve"> </w:t>
            </w:r>
            <w:r w:rsidRPr="00FA54E3">
              <w:rPr>
                <w:rFonts w:cs="UnitOT-Light"/>
              </w:rPr>
              <w:t>asignatura se han elaborado con el</w:t>
            </w:r>
            <w:r>
              <w:rPr>
                <w:rFonts w:cs="UnitOT-Light"/>
              </w:rPr>
              <w:t xml:space="preserve"> </w:t>
            </w:r>
            <w:r w:rsidRPr="00FA54E3">
              <w:rPr>
                <w:rFonts w:cs="UnitOT-Light"/>
              </w:rPr>
              <w:t>objetivo de adaptar el proceso de</w:t>
            </w:r>
            <w:r>
              <w:rPr>
                <w:rFonts w:cs="UnitOT-Light"/>
              </w:rPr>
              <w:t xml:space="preserve"> </w:t>
            </w:r>
            <w:r w:rsidRPr="00FA54E3">
              <w:rPr>
                <w:rFonts w:cs="UnitOT-Light"/>
              </w:rPr>
              <w:t>aprendizaje a las diferentes</w:t>
            </w:r>
            <w:r>
              <w:rPr>
                <w:rFonts w:cs="UnitOT-Light"/>
              </w:rPr>
              <w:t xml:space="preserve"> </w:t>
            </w:r>
            <w:r w:rsidRPr="00FA54E3">
              <w:rPr>
                <w:rFonts w:cs="UnitOT-Light"/>
              </w:rPr>
              <w:t>capacidades, necesidades e intereses</w:t>
            </w:r>
            <w:r>
              <w:rPr>
                <w:rFonts w:cs="UnitOT-Light"/>
              </w:rPr>
              <w:t xml:space="preserve"> </w:t>
            </w:r>
            <w:r w:rsidRPr="00FA54E3">
              <w:rPr>
                <w:rFonts w:cs="UnitOT-Light"/>
              </w:rPr>
              <w:t>de los alumnos</w:t>
            </w:r>
          </w:p>
        </w:tc>
      </w:tr>
      <w:tr w:rsidR="004F2413" w:rsidRPr="002C3C4A" w14:paraId="08785903"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DAF345" w14:textId="6F9066AE" w:rsidR="004F2413" w:rsidRPr="00B21830" w:rsidRDefault="004F2413" w:rsidP="004F2413">
            <w:pPr>
              <w:pStyle w:val="Ttulo1"/>
              <w:tabs>
                <w:tab w:val="center" w:pos="4792"/>
              </w:tabs>
              <w:ind w:right="57"/>
              <w:contextualSpacing/>
              <w:jc w:val="center"/>
              <w:rPr>
                <w:rFonts w:asciiTheme="minorHAnsi" w:hAnsiTheme="minorHAnsi" w:cs="Arial"/>
                <w:sz w:val="22"/>
                <w:szCs w:val="22"/>
              </w:rPr>
            </w:pP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B38815" w14:textId="7D75E79A" w:rsidR="004F2413" w:rsidRPr="000C6831" w:rsidRDefault="004F2413" w:rsidP="004F2413">
            <w:pPr>
              <w:pStyle w:val="Ttulo1"/>
              <w:tabs>
                <w:tab w:val="center" w:pos="4792"/>
              </w:tabs>
              <w:ind w:right="57"/>
              <w:contextualSpacing/>
              <w:jc w:val="center"/>
              <w:rPr>
                <w:rFonts w:asciiTheme="minorHAnsi" w:hAnsiTheme="minorHAnsi" w:cs="Arial"/>
                <w:sz w:val="22"/>
                <w:szCs w:val="22"/>
              </w:rPr>
            </w:pPr>
          </w:p>
        </w:tc>
      </w:tr>
      <w:bookmarkEnd w:id="0"/>
    </w:tbl>
    <w:p w14:paraId="6B29AC7E" w14:textId="12AE09A6" w:rsidR="00C60CA8" w:rsidRDefault="00C60CA8" w:rsidP="0082050D">
      <w:pPr>
        <w:spacing w:after="120" w:line="240" w:lineRule="auto"/>
        <w:rPr>
          <w:rFonts w:asciiTheme="minorHAnsi" w:hAnsiTheme="minorHAnsi" w:cs="Arial"/>
        </w:rPr>
      </w:pPr>
    </w:p>
    <w:tbl>
      <w:tblPr>
        <w:tblStyle w:val="Tablaconcuadrcula"/>
        <w:tblW w:w="0" w:type="auto"/>
        <w:tblLook w:val="04A0" w:firstRow="1" w:lastRow="0" w:firstColumn="1" w:lastColumn="0" w:noHBand="0" w:noVBand="1"/>
      </w:tblPr>
      <w:tblGrid>
        <w:gridCol w:w="2248"/>
        <w:gridCol w:w="3559"/>
        <w:gridCol w:w="1418"/>
        <w:gridCol w:w="1269"/>
      </w:tblGrid>
      <w:tr w:rsidR="009F295C" w14:paraId="1477BCE9" w14:textId="58A79F73" w:rsidTr="00BB7BCA">
        <w:trPr>
          <w:trHeight w:val="340"/>
        </w:trPr>
        <w:tc>
          <w:tcPr>
            <w:tcW w:w="8494" w:type="dxa"/>
            <w:gridSpan w:val="4"/>
            <w:shd w:val="clear" w:color="auto" w:fill="C6D9F1" w:themeFill="text2" w:themeFillTint="33"/>
          </w:tcPr>
          <w:p w14:paraId="319CDE63" w14:textId="5C14442D" w:rsidR="009F295C" w:rsidRDefault="009F295C" w:rsidP="000630EB">
            <w:pPr>
              <w:jc w:val="center"/>
              <w:rPr>
                <w:rFonts w:asciiTheme="minorHAnsi" w:hAnsiTheme="minorHAnsi" w:cs="Arial"/>
                <w:b/>
                <w:bCs/>
              </w:rPr>
            </w:pPr>
            <w:bookmarkStart w:id="1" w:name="_Hlk529124296"/>
            <w:r>
              <w:rPr>
                <w:rFonts w:asciiTheme="minorHAnsi" w:hAnsiTheme="minorHAnsi" w:cs="Arial"/>
                <w:b/>
                <w:bCs/>
              </w:rPr>
              <w:t>EVALUACIÓN Y CALIFICACIÓN</w:t>
            </w:r>
          </w:p>
        </w:tc>
      </w:tr>
      <w:tr w:rsidR="009F295C" w14:paraId="30F57DEF" w14:textId="47A7064D" w:rsidTr="00934FC8">
        <w:tc>
          <w:tcPr>
            <w:tcW w:w="2248" w:type="dxa"/>
            <w:shd w:val="clear" w:color="auto" w:fill="DBE5F1" w:themeFill="accent1" w:themeFillTint="33"/>
            <w:vAlign w:val="center"/>
          </w:tcPr>
          <w:p w14:paraId="4543D984" w14:textId="01C08FA5" w:rsidR="009F295C" w:rsidRPr="00297377" w:rsidRDefault="009F295C" w:rsidP="009F295C">
            <w:pPr>
              <w:jc w:val="center"/>
              <w:rPr>
                <w:b/>
                <w:bCs/>
              </w:rPr>
            </w:pPr>
            <w:r w:rsidRPr="00297377">
              <w:rPr>
                <w:b/>
                <w:bCs/>
              </w:rPr>
              <w:t>Tipo de evaluación</w:t>
            </w:r>
          </w:p>
        </w:tc>
        <w:tc>
          <w:tcPr>
            <w:tcW w:w="3559" w:type="dxa"/>
            <w:shd w:val="clear" w:color="auto" w:fill="DBE5F1" w:themeFill="accent1" w:themeFillTint="33"/>
            <w:vAlign w:val="center"/>
          </w:tcPr>
          <w:p w14:paraId="2E47E9F7" w14:textId="4112AB7F" w:rsidR="009F295C" w:rsidRPr="00297377" w:rsidRDefault="009F295C" w:rsidP="009F295C">
            <w:pPr>
              <w:jc w:val="center"/>
              <w:rPr>
                <w:b/>
                <w:bCs/>
              </w:rPr>
            </w:pPr>
            <w:r w:rsidRPr="00297377">
              <w:rPr>
                <w:b/>
                <w:bCs/>
              </w:rPr>
              <w:t>Descripción</w:t>
            </w:r>
          </w:p>
        </w:tc>
        <w:tc>
          <w:tcPr>
            <w:tcW w:w="1418" w:type="dxa"/>
            <w:shd w:val="clear" w:color="auto" w:fill="DBE5F1" w:themeFill="accent1" w:themeFillTint="33"/>
            <w:vAlign w:val="center"/>
          </w:tcPr>
          <w:p w14:paraId="56FC87E0" w14:textId="22E3B926" w:rsidR="009F295C" w:rsidRPr="00297377" w:rsidRDefault="009F295C" w:rsidP="009F295C">
            <w:pPr>
              <w:jc w:val="center"/>
              <w:rPr>
                <w:b/>
                <w:bCs/>
              </w:rPr>
            </w:pPr>
            <w:r w:rsidRPr="00297377">
              <w:rPr>
                <w:b/>
                <w:bCs/>
              </w:rPr>
              <w:t>Instrumento de medición</w:t>
            </w:r>
          </w:p>
        </w:tc>
        <w:tc>
          <w:tcPr>
            <w:tcW w:w="1269" w:type="dxa"/>
            <w:shd w:val="clear" w:color="auto" w:fill="DBE5F1" w:themeFill="accent1" w:themeFillTint="33"/>
            <w:vAlign w:val="center"/>
          </w:tcPr>
          <w:p w14:paraId="6DA9812D" w14:textId="20603447" w:rsidR="009F295C" w:rsidRPr="00297377" w:rsidRDefault="009F295C" w:rsidP="009F295C">
            <w:pPr>
              <w:jc w:val="center"/>
              <w:rPr>
                <w:b/>
                <w:bCs/>
              </w:rPr>
            </w:pPr>
            <w:r>
              <w:rPr>
                <w:b/>
                <w:bCs/>
              </w:rPr>
              <w:t>Porcentaje</w:t>
            </w:r>
          </w:p>
        </w:tc>
      </w:tr>
      <w:tr w:rsidR="00934FC8" w14:paraId="66D9A19F" w14:textId="06AA07A7" w:rsidTr="002277BB">
        <w:tc>
          <w:tcPr>
            <w:tcW w:w="2248" w:type="dxa"/>
            <w:vMerge w:val="restart"/>
            <w:vAlign w:val="center"/>
          </w:tcPr>
          <w:p w14:paraId="5096ED44" w14:textId="58ECFFD3" w:rsidR="00934FC8" w:rsidRDefault="00934FC8" w:rsidP="00934FC8">
            <w:r>
              <w:t>Evaluaci</w:t>
            </w:r>
            <w:r w:rsidR="002B5D81">
              <w:t xml:space="preserve">ón </w:t>
            </w:r>
            <w:r w:rsidR="002B5D81" w:rsidRPr="002B5D81">
              <w:rPr>
                <w:i/>
                <w:iCs/>
              </w:rPr>
              <w:t>continua</w:t>
            </w:r>
            <w:r>
              <w:t xml:space="preserve"> </w:t>
            </w:r>
          </w:p>
        </w:tc>
        <w:tc>
          <w:tcPr>
            <w:tcW w:w="3559" w:type="dxa"/>
            <w:vAlign w:val="center"/>
          </w:tcPr>
          <w:p w14:paraId="609765E6" w14:textId="7F23FD30" w:rsidR="00AC481E" w:rsidRDefault="00AC481E" w:rsidP="00AC481E">
            <w:pPr>
              <w:jc w:val="both"/>
            </w:pPr>
            <w:r w:rsidRPr="00B21830">
              <w:rPr>
                <w:rFonts w:asciiTheme="minorHAnsi" w:hAnsiTheme="minorHAnsi" w:cs="Arial"/>
              </w:rPr>
              <w:t>Actividad 1.</w:t>
            </w:r>
            <w:r>
              <w:rPr>
                <w:rFonts w:asciiTheme="minorHAnsi" w:hAnsiTheme="minorHAnsi" w:cs="Arial"/>
              </w:rPr>
              <w:t xml:space="preserve"> </w:t>
            </w:r>
            <w:r w:rsidR="00BC02A1" w:rsidRPr="00BC02A1">
              <w:rPr>
                <w:rFonts w:asciiTheme="minorHAnsi" w:hAnsiTheme="minorHAnsi" w:cs="Arial"/>
              </w:rPr>
              <w:t>Estadística descriptiva: información a partir del análisis crítico de datos</w:t>
            </w:r>
            <w:r w:rsidR="00BC02A1">
              <w:rPr>
                <w:rFonts w:asciiTheme="minorHAnsi" w:hAnsiTheme="minorHAnsi" w:cs="Arial"/>
              </w:rPr>
              <w:t>.</w:t>
            </w:r>
          </w:p>
        </w:tc>
        <w:tc>
          <w:tcPr>
            <w:tcW w:w="1418" w:type="dxa"/>
          </w:tcPr>
          <w:p w14:paraId="49193380" w14:textId="4107D8A8" w:rsidR="00934FC8" w:rsidRDefault="00646DC1" w:rsidP="00FE3B7B">
            <w:r>
              <w:t>Rúbrica de evaluación</w:t>
            </w:r>
          </w:p>
        </w:tc>
        <w:tc>
          <w:tcPr>
            <w:tcW w:w="1269" w:type="dxa"/>
          </w:tcPr>
          <w:p w14:paraId="43F44598" w14:textId="4D6640C9" w:rsidR="00934FC8" w:rsidRPr="00E5620D" w:rsidRDefault="00934FC8" w:rsidP="00934FC8">
            <w:pPr>
              <w:jc w:val="center"/>
            </w:pPr>
            <w:r w:rsidRPr="00E5620D">
              <w:t>2</w:t>
            </w:r>
            <w:r w:rsidR="003B6E53">
              <w:t>7</w:t>
            </w:r>
            <w:r w:rsidRPr="00E5620D">
              <w:t>%</w:t>
            </w:r>
          </w:p>
        </w:tc>
      </w:tr>
      <w:tr w:rsidR="00646DC1" w14:paraId="18DD8DAE" w14:textId="77777777" w:rsidTr="002277BB">
        <w:tc>
          <w:tcPr>
            <w:tcW w:w="2248" w:type="dxa"/>
            <w:vMerge/>
          </w:tcPr>
          <w:p w14:paraId="05A72FF9" w14:textId="77777777" w:rsidR="00646DC1" w:rsidRDefault="00646DC1" w:rsidP="00646DC1"/>
        </w:tc>
        <w:tc>
          <w:tcPr>
            <w:tcW w:w="3559" w:type="dxa"/>
            <w:vAlign w:val="center"/>
          </w:tcPr>
          <w:p w14:paraId="79E80DF0" w14:textId="298E36A5" w:rsidR="00646DC1" w:rsidRDefault="00AC481E" w:rsidP="00646DC1">
            <w:pPr>
              <w:jc w:val="both"/>
              <w:rPr>
                <w:rFonts w:asciiTheme="minorHAnsi" w:hAnsiTheme="minorHAnsi" w:cs="Arial"/>
              </w:rPr>
            </w:pPr>
            <w:r w:rsidRPr="00B21830">
              <w:rPr>
                <w:rFonts w:asciiTheme="minorHAnsi" w:hAnsiTheme="minorHAnsi" w:cs="Arial"/>
              </w:rPr>
              <w:t xml:space="preserve">Actividad 2. </w:t>
            </w:r>
            <w:r w:rsidR="00BC02A1" w:rsidRPr="00BC02A1">
              <w:rPr>
                <w:rFonts w:asciiTheme="minorHAnsi" w:hAnsiTheme="minorHAnsi" w:cs="Arial"/>
              </w:rPr>
              <w:t>Estadística Inferencial del análisis muestral a la predicción poblacional</w:t>
            </w:r>
            <w:r w:rsidR="00BC02A1">
              <w:rPr>
                <w:rFonts w:asciiTheme="minorHAnsi" w:hAnsiTheme="minorHAnsi" w:cs="Arial"/>
              </w:rPr>
              <w:t>.</w:t>
            </w:r>
          </w:p>
        </w:tc>
        <w:tc>
          <w:tcPr>
            <w:tcW w:w="1418" w:type="dxa"/>
          </w:tcPr>
          <w:p w14:paraId="566BB004" w14:textId="5144EFEE" w:rsidR="00646DC1" w:rsidRDefault="00646DC1" w:rsidP="00646DC1">
            <w:r>
              <w:t>Rúbrica de evaluación</w:t>
            </w:r>
          </w:p>
        </w:tc>
        <w:tc>
          <w:tcPr>
            <w:tcW w:w="1269" w:type="dxa"/>
          </w:tcPr>
          <w:p w14:paraId="7C4C5ECB" w14:textId="5DE878AB" w:rsidR="00646DC1" w:rsidRPr="00E5620D" w:rsidRDefault="00646DC1" w:rsidP="00646DC1">
            <w:pPr>
              <w:jc w:val="center"/>
            </w:pPr>
            <w:r w:rsidRPr="00E5620D">
              <w:t>2</w:t>
            </w:r>
            <w:r w:rsidR="003B6E53">
              <w:t>7</w:t>
            </w:r>
            <w:r w:rsidRPr="00E5620D">
              <w:t>%</w:t>
            </w:r>
          </w:p>
        </w:tc>
      </w:tr>
      <w:tr w:rsidR="00646DC1" w14:paraId="48FDF89B" w14:textId="77777777" w:rsidTr="002277BB">
        <w:tc>
          <w:tcPr>
            <w:tcW w:w="2248" w:type="dxa"/>
            <w:vMerge/>
          </w:tcPr>
          <w:p w14:paraId="6E51500A" w14:textId="77777777" w:rsidR="00646DC1" w:rsidRDefault="00646DC1" w:rsidP="00646DC1"/>
        </w:tc>
        <w:tc>
          <w:tcPr>
            <w:tcW w:w="3559" w:type="dxa"/>
            <w:vAlign w:val="center"/>
          </w:tcPr>
          <w:p w14:paraId="407875FC" w14:textId="69868AEB" w:rsidR="00646DC1" w:rsidRDefault="00646DC1" w:rsidP="00646DC1">
            <w:pPr>
              <w:jc w:val="both"/>
              <w:rPr>
                <w:rFonts w:asciiTheme="minorHAnsi" w:hAnsiTheme="minorHAnsi" w:cs="Arial"/>
              </w:rPr>
            </w:pPr>
            <w:r>
              <w:rPr>
                <w:rFonts w:asciiTheme="minorHAnsi" w:hAnsiTheme="minorHAnsi" w:cs="Arial"/>
              </w:rPr>
              <w:t>Test</w:t>
            </w:r>
          </w:p>
        </w:tc>
        <w:tc>
          <w:tcPr>
            <w:tcW w:w="1418" w:type="dxa"/>
          </w:tcPr>
          <w:p w14:paraId="6853232E" w14:textId="322AD4E1" w:rsidR="00646DC1" w:rsidRDefault="00646DC1" w:rsidP="00646DC1">
            <w:r>
              <w:t>Test</w:t>
            </w:r>
          </w:p>
        </w:tc>
        <w:tc>
          <w:tcPr>
            <w:tcW w:w="1269" w:type="dxa"/>
          </w:tcPr>
          <w:p w14:paraId="5879855C" w14:textId="4A0D4AC5" w:rsidR="00646DC1" w:rsidRPr="00E5620D" w:rsidRDefault="003B6E53" w:rsidP="00646DC1">
            <w:pPr>
              <w:jc w:val="center"/>
            </w:pPr>
            <w:r>
              <w:t>6</w:t>
            </w:r>
            <w:r w:rsidR="00646DC1" w:rsidRPr="00E5620D">
              <w:t>%</w:t>
            </w:r>
          </w:p>
        </w:tc>
      </w:tr>
      <w:tr w:rsidR="00646DC1" w14:paraId="1FEE8186" w14:textId="4D405E8A" w:rsidTr="00934FC8">
        <w:tc>
          <w:tcPr>
            <w:tcW w:w="2248" w:type="dxa"/>
          </w:tcPr>
          <w:p w14:paraId="7BA98166" w14:textId="444905FF" w:rsidR="00646DC1" w:rsidRDefault="00646DC1" w:rsidP="00646DC1">
            <w:r>
              <w:t>Evaluación final</w:t>
            </w:r>
          </w:p>
        </w:tc>
        <w:tc>
          <w:tcPr>
            <w:tcW w:w="3559" w:type="dxa"/>
          </w:tcPr>
          <w:p w14:paraId="5569CDBE" w14:textId="1DC48651" w:rsidR="00646DC1" w:rsidRDefault="00646DC1" w:rsidP="00646DC1">
            <w:r>
              <w:t>Examen final on line, de acuerdo con los parámetros establecidos</w:t>
            </w:r>
          </w:p>
        </w:tc>
        <w:tc>
          <w:tcPr>
            <w:tcW w:w="1418" w:type="dxa"/>
          </w:tcPr>
          <w:p w14:paraId="30D614F3" w14:textId="348C5706" w:rsidR="00646DC1" w:rsidRDefault="00646DC1" w:rsidP="00646DC1">
            <w:r>
              <w:t>Prueba tipo Saber Pro</w:t>
            </w:r>
          </w:p>
        </w:tc>
        <w:tc>
          <w:tcPr>
            <w:tcW w:w="1269" w:type="dxa"/>
          </w:tcPr>
          <w:p w14:paraId="3977B145" w14:textId="5AAFCB48" w:rsidR="00646DC1" w:rsidRDefault="00646DC1" w:rsidP="00646DC1">
            <w:pPr>
              <w:jc w:val="center"/>
            </w:pPr>
            <w:r>
              <w:t>40%</w:t>
            </w:r>
          </w:p>
        </w:tc>
      </w:tr>
    </w:tbl>
    <w:p w14:paraId="5B1EC0C9" w14:textId="77777777" w:rsidR="0001026D" w:rsidRDefault="0001026D" w:rsidP="00825044">
      <w:pPr>
        <w:spacing w:after="0"/>
        <w:contextualSpacing/>
      </w:pPr>
    </w:p>
    <w:tbl>
      <w:tblPr>
        <w:tblStyle w:val="Tablaconcuadrcula"/>
        <w:tblW w:w="0" w:type="auto"/>
        <w:tblLook w:val="04A0" w:firstRow="1" w:lastRow="0" w:firstColumn="1" w:lastColumn="0" w:noHBand="0" w:noVBand="1"/>
      </w:tblPr>
      <w:tblGrid>
        <w:gridCol w:w="8494"/>
      </w:tblGrid>
      <w:tr w:rsidR="0001026D" w14:paraId="159FDCB5" w14:textId="77777777" w:rsidTr="00F3223C">
        <w:tc>
          <w:tcPr>
            <w:tcW w:w="8494" w:type="dxa"/>
            <w:shd w:val="clear" w:color="auto" w:fill="B8CCE4" w:themeFill="accent1" w:themeFillTint="66"/>
          </w:tcPr>
          <w:p w14:paraId="2C42B17D" w14:textId="2857AFF2" w:rsidR="0001026D" w:rsidRPr="0001026D" w:rsidRDefault="00F3223C" w:rsidP="008E15E7">
            <w:pPr>
              <w:jc w:val="center"/>
              <w:rPr>
                <w:b/>
                <w:bCs/>
              </w:rPr>
            </w:pPr>
            <w:r>
              <w:rPr>
                <w:b/>
                <w:bCs/>
              </w:rPr>
              <w:t>MEDIOS EDUCATIVOS</w:t>
            </w:r>
          </w:p>
        </w:tc>
      </w:tr>
      <w:tr w:rsidR="0001026D" w14:paraId="07CBD538" w14:textId="77777777" w:rsidTr="0001026D">
        <w:tc>
          <w:tcPr>
            <w:tcW w:w="8494" w:type="dxa"/>
          </w:tcPr>
          <w:p w14:paraId="66735BB8" w14:textId="72666171" w:rsidR="00515304" w:rsidRPr="00037E06" w:rsidRDefault="00515304" w:rsidP="00515304">
            <w:pPr>
              <w:jc w:val="both"/>
              <w:rPr>
                <w:rFonts w:asciiTheme="minorHAnsi" w:hAnsiTheme="minorHAnsi" w:cs="Arial"/>
                <w:b/>
                <w:bCs/>
                <w:lang w:val="es-MX" w:eastAsia="en-US"/>
              </w:rPr>
            </w:pPr>
            <w:r w:rsidRPr="00037E06">
              <w:rPr>
                <w:rFonts w:asciiTheme="minorHAnsi" w:hAnsiTheme="minorHAnsi" w:cs="Arial"/>
                <w:b/>
                <w:bCs/>
                <w:lang w:val="es-MX" w:eastAsia="en-US"/>
              </w:rPr>
              <w:t>Bibliografía básica</w:t>
            </w:r>
          </w:p>
          <w:p w14:paraId="72929B3A" w14:textId="77777777" w:rsidR="00515304" w:rsidRPr="00515304" w:rsidRDefault="00515304" w:rsidP="00515304">
            <w:pPr>
              <w:jc w:val="both"/>
              <w:rPr>
                <w:rFonts w:asciiTheme="minorHAnsi" w:hAnsiTheme="minorHAnsi" w:cs="Arial"/>
                <w:color w:val="808080" w:themeColor="background1" w:themeShade="80"/>
                <w:lang w:val="es-MX" w:eastAsia="en-US"/>
              </w:rPr>
            </w:pPr>
          </w:p>
          <w:p w14:paraId="60C75852" w14:textId="77777777" w:rsidR="004A32C3" w:rsidRPr="004A32C3" w:rsidRDefault="004A32C3" w:rsidP="004A32C3">
            <w:pPr>
              <w:jc w:val="both"/>
              <w:rPr>
                <w:rFonts w:asciiTheme="minorHAnsi" w:hAnsiTheme="minorHAnsi" w:cs="Arial"/>
                <w:color w:val="808080" w:themeColor="background1" w:themeShade="80"/>
                <w:lang w:eastAsia="en-US"/>
              </w:rPr>
            </w:pPr>
            <w:r w:rsidRPr="00BC02A1">
              <w:rPr>
                <w:rFonts w:asciiTheme="minorHAnsi" w:hAnsiTheme="minorHAnsi" w:cs="Arial"/>
                <w:color w:val="808080" w:themeColor="background1" w:themeShade="80"/>
                <w:lang w:val="es-MX" w:eastAsia="en-US"/>
              </w:rPr>
              <w:t xml:space="preserve">Moore, D. S. (2006). </w:t>
            </w:r>
            <w:r w:rsidRPr="004A32C3">
              <w:rPr>
                <w:rFonts w:asciiTheme="minorHAnsi" w:hAnsiTheme="minorHAnsi" w:cs="Arial"/>
                <w:color w:val="808080" w:themeColor="background1" w:themeShade="80"/>
                <w:lang w:val="en-US" w:eastAsia="en-US"/>
              </w:rPr>
              <w:t xml:space="preserve">Introduction to the practice of statistics (5th. ed.). </w:t>
            </w:r>
            <w:r w:rsidRPr="004A32C3">
              <w:rPr>
                <w:rFonts w:asciiTheme="minorHAnsi" w:hAnsiTheme="minorHAnsi" w:cs="Arial"/>
                <w:color w:val="808080" w:themeColor="background1" w:themeShade="80"/>
                <w:lang w:eastAsia="en-US"/>
              </w:rPr>
              <w:t>New York: Freeman and Company.</w:t>
            </w:r>
          </w:p>
          <w:p w14:paraId="5A941EA0" w14:textId="77777777" w:rsidR="004A32C3" w:rsidRPr="004A32C3" w:rsidRDefault="004A32C3" w:rsidP="004A32C3">
            <w:pPr>
              <w:jc w:val="both"/>
              <w:rPr>
                <w:rFonts w:asciiTheme="minorHAnsi" w:hAnsiTheme="minorHAnsi" w:cs="Arial"/>
                <w:color w:val="808080" w:themeColor="background1" w:themeShade="80"/>
                <w:lang w:eastAsia="en-US"/>
              </w:rPr>
            </w:pPr>
          </w:p>
          <w:p w14:paraId="7F67BBFC" w14:textId="77777777" w:rsidR="004A32C3" w:rsidRPr="004A32C3" w:rsidRDefault="004A32C3" w:rsidP="004A32C3">
            <w:pPr>
              <w:jc w:val="both"/>
              <w:rPr>
                <w:rFonts w:asciiTheme="minorHAnsi" w:hAnsiTheme="minorHAnsi" w:cs="Arial"/>
                <w:color w:val="808080" w:themeColor="background1" w:themeShade="80"/>
                <w:lang w:eastAsia="en-US"/>
              </w:rPr>
            </w:pPr>
            <w:r w:rsidRPr="004A32C3">
              <w:rPr>
                <w:rFonts w:asciiTheme="minorHAnsi" w:hAnsiTheme="minorHAnsi" w:cs="Arial"/>
                <w:color w:val="808080" w:themeColor="background1" w:themeShade="80"/>
                <w:lang w:eastAsia="en-US"/>
              </w:rPr>
              <w:t>Ríus, F. (1998). Bioestadística: Métodos y aplicaciones. Málaga: Universidad de Málaga. Publicaciones. Versión electrónica:</w:t>
            </w:r>
          </w:p>
          <w:p w14:paraId="49A3A6E9" w14:textId="77777777" w:rsidR="004A32C3" w:rsidRPr="004A32C3" w:rsidRDefault="004A32C3" w:rsidP="004A32C3">
            <w:pPr>
              <w:jc w:val="both"/>
              <w:rPr>
                <w:rFonts w:asciiTheme="minorHAnsi" w:hAnsiTheme="minorHAnsi" w:cs="Arial"/>
                <w:color w:val="808080" w:themeColor="background1" w:themeShade="80"/>
                <w:lang w:eastAsia="en-US"/>
              </w:rPr>
            </w:pPr>
          </w:p>
          <w:p w14:paraId="264715EF" w14:textId="77777777" w:rsidR="004A32C3" w:rsidRPr="004A32C3" w:rsidRDefault="004A32C3" w:rsidP="004A32C3">
            <w:pPr>
              <w:jc w:val="both"/>
              <w:rPr>
                <w:rFonts w:asciiTheme="minorHAnsi" w:hAnsiTheme="minorHAnsi" w:cs="Arial"/>
                <w:color w:val="808080" w:themeColor="background1" w:themeShade="80"/>
                <w:lang w:eastAsia="en-US"/>
              </w:rPr>
            </w:pPr>
            <w:r w:rsidRPr="004A32C3">
              <w:rPr>
                <w:rFonts w:asciiTheme="minorHAnsi" w:hAnsiTheme="minorHAnsi" w:cs="Arial"/>
                <w:color w:val="808080" w:themeColor="background1" w:themeShade="80"/>
                <w:lang w:eastAsia="en-US"/>
              </w:rPr>
              <w:t>https://www.bioestadistica.uma.es/baron/apuntes/clase/apuntes/pdf/</w:t>
            </w:r>
          </w:p>
          <w:p w14:paraId="10212AC6" w14:textId="77777777" w:rsidR="004A32C3" w:rsidRPr="004A32C3" w:rsidRDefault="004A32C3" w:rsidP="004A32C3">
            <w:pPr>
              <w:jc w:val="both"/>
              <w:rPr>
                <w:rFonts w:asciiTheme="minorHAnsi" w:hAnsiTheme="minorHAnsi" w:cs="Arial"/>
                <w:color w:val="808080" w:themeColor="background1" w:themeShade="80"/>
                <w:lang w:eastAsia="en-US"/>
              </w:rPr>
            </w:pPr>
          </w:p>
          <w:p w14:paraId="2A0B595A" w14:textId="3FEBE159" w:rsidR="00D3060A" w:rsidRDefault="004A32C3" w:rsidP="004A32C3">
            <w:pPr>
              <w:jc w:val="both"/>
              <w:rPr>
                <w:rFonts w:asciiTheme="minorHAnsi" w:hAnsiTheme="minorHAnsi" w:cs="Arial"/>
                <w:color w:val="808080" w:themeColor="background1" w:themeShade="80"/>
                <w:lang w:eastAsia="en-US"/>
              </w:rPr>
            </w:pPr>
            <w:r w:rsidRPr="004A32C3">
              <w:rPr>
                <w:rFonts w:asciiTheme="minorHAnsi" w:hAnsiTheme="minorHAnsi" w:cs="Arial"/>
                <w:color w:val="808080" w:themeColor="background1" w:themeShade="80"/>
                <w:lang w:eastAsia="en-US"/>
              </w:rPr>
              <w:t>Triola, M. F. (2009). Estadística (10ª ed.). México D.F.: Pearson Educación.</w:t>
            </w:r>
          </w:p>
          <w:p w14:paraId="5730FCE8" w14:textId="0D632780" w:rsidR="004A32C3" w:rsidRDefault="004A32C3" w:rsidP="004A32C3">
            <w:pPr>
              <w:jc w:val="both"/>
              <w:rPr>
                <w:rFonts w:asciiTheme="minorHAnsi" w:hAnsiTheme="minorHAnsi" w:cs="Arial"/>
                <w:color w:val="808080" w:themeColor="background1" w:themeShade="80"/>
                <w:lang w:eastAsia="en-US"/>
              </w:rPr>
            </w:pPr>
          </w:p>
          <w:p w14:paraId="300B5939" w14:textId="77777777" w:rsidR="004A32C3" w:rsidRPr="004A32C3" w:rsidRDefault="004A32C3" w:rsidP="004A32C3">
            <w:pPr>
              <w:jc w:val="both"/>
              <w:rPr>
                <w:rFonts w:asciiTheme="minorHAnsi" w:hAnsiTheme="minorHAnsi" w:cs="Arial"/>
                <w:color w:val="808080" w:themeColor="background1" w:themeShade="80"/>
                <w:lang w:val="en-US" w:eastAsia="en-US"/>
              </w:rPr>
            </w:pPr>
            <w:r w:rsidRPr="004A32C3">
              <w:rPr>
                <w:rFonts w:asciiTheme="minorHAnsi" w:hAnsiTheme="minorHAnsi" w:cs="Arial"/>
                <w:color w:val="808080" w:themeColor="background1" w:themeShade="80"/>
                <w:lang w:val="en-US" w:eastAsia="en-US"/>
              </w:rPr>
              <w:t>Hey, T., Tansley, S. y Tolle, K. (2009). The Fourth Paradigm: Data-intensive Scientific Discovery. Microsoft Research [Web].</w:t>
            </w:r>
          </w:p>
          <w:p w14:paraId="3E6AB952" w14:textId="77777777" w:rsidR="004A32C3" w:rsidRPr="004A32C3" w:rsidRDefault="004A32C3" w:rsidP="004A32C3">
            <w:pPr>
              <w:jc w:val="both"/>
              <w:rPr>
                <w:rFonts w:asciiTheme="minorHAnsi" w:hAnsiTheme="minorHAnsi" w:cs="Arial"/>
                <w:color w:val="808080" w:themeColor="background1" w:themeShade="80"/>
                <w:lang w:val="en-US" w:eastAsia="en-US"/>
              </w:rPr>
            </w:pPr>
            <w:r w:rsidRPr="004A32C3">
              <w:rPr>
                <w:rFonts w:asciiTheme="minorHAnsi" w:hAnsiTheme="minorHAnsi" w:cs="Arial"/>
                <w:color w:val="808080" w:themeColor="background1" w:themeShade="80"/>
                <w:lang w:val="en-US" w:eastAsia="en-US"/>
              </w:rPr>
              <w:t>Disponible en: https://www.microsoft.com/en-us/research/publication/fourth-paradigm-data-intensive-scientific-discovery/</w:t>
            </w:r>
          </w:p>
          <w:p w14:paraId="1F5461EC" w14:textId="77777777" w:rsidR="004A32C3" w:rsidRPr="004A32C3" w:rsidRDefault="004A32C3" w:rsidP="004A32C3">
            <w:pPr>
              <w:jc w:val="both"/>
              <w:rPr>
                <w:rFonts w:asciiTheme="minorHAnsi" w:hAnsiTheme="minorHAnsi" w:cs="Arial"/>
                <w:color w:val="808080" w:themeColor="background1" w:themeShade="80"/>
                <w:lang w:val="en-US" w:eastAsia="en-US"/>
              </w:rPr>
            </w:pPr>
          </w:p>
          <w:p w14:paraId="033D5A21" w14:textId="77777777" w:rsidR="004A32C3" w:rsidRPr="004A32C3" w:rsidRDefault="004A32C3" w:rsidP="004A32C3">
            <w:pPr>
              <w:jc w:val="both"/>
              <w:rPr>
                <w:rFonts w:asciiTheme="minorHAnsi" w:hAnsiTheme="minorHAnsi" w:cs="Arial"/>
                <w:color w:val="808080" w:themeColor="background1" w:themeShade="80"/>
                <w:lang w:val="es-MX" w:eastAsia="en-US"/>
              </w:rPr>
            </w:pPr>
            <w:r w:rsidRPr="004A32C3">
              <w:rPr>
                <w:rFonts w:asciiTheme="minorHAnsi" w:hAnsiTheme="minorHAnsi" w:cs="Arial"/>
                <w:color w:val="808080" w:themeColor="background1" w:themeShade="80"/>
                <w:lang w:val="en-US" w:eastAsia="en-US"/>
              </w:rPr>
              <w:t xml:space="preserve">R Development Core Team (ed.). </w:t>
            </w:r>
            <w:r w:rsidRPr="004A32C3">
              <w:rPr>
                <w:rFonts w:asciiTheme="minorHAnsi" w:hAnsiTheme="minorHAnsi" w:cs="Arial"/>
                <w:color w:val="808080" w:themeColor="background1" w:themeShade="80"/>
                <w:lang w:val="es-MX" w:eastAsia="en-US"/>
              </w:rPr>
              <w:t>R manuals. Cran [Web].</w:t>
            </w:r>
          </w:p>
          <w:p w14:paraId="2FEF1D76" w14:textId="67251C64" w:rsidR="004A32C3" w:rsidRPr="004A32C3" w:rsidRDefault="004A32C3" w:rsidP="004A32C3">
            <w:pPr>
              <w:jc w:val="both"/>
              <w:rPr>
                <w:rFonts w:asciiTheme="minorHAnsi" w:hAnsiTheme="minorHAnsi" w:cs="Arial"/>
                <w:color w:val="808080" w:themeColor="background1" w:themeShade="80"/>
                <w:lang w:val="es-MX" w:eastAsia="en-US"/>
              </w:rPr>
            </w:pPr>
            <w:r w:rsidRPr="004A32C3">
              <w:rPr>
                <w:rFonts w:asciiTheme="minorHAnsi" w:hAnsiTheme="minorHAnsi" w:cs="Arial"/>
                <w:color w:val="808080" w:themeColor="background1" w:themeShade="80"/>
                <w:lang w:val="es-MX" w:eastAsia="en-US"/>
              </w:rPr>
              <w:t xml:space="preserve">Disponible en: </w:t>
            </w:r>
            <w:hyperlink r:id="rId11" w:history="1">
              <w:r w:rsidRPr="004A32C3">
                <w:rPr>
                  <w:rStyle w:val="Hipervnculo"/>
                  <w:rFonts w:asciiTheme="minorHAnsi" w:hAnsiTheme="minorHAnsi" w:cs="Arial"/>
                  <w:lang w:val="es-MX" w:eastAsia="en-US"/>
                </w:rPr>
                <w:t>https://cran.r-project.org/manuals.html</w:t>
              </w:r>
            </w:hyperlink>
          </w:p>
          <w:p w14:paraId="2ACD08B7" w14:textId="77777777" w:rsidR="004A32C3" w:rsidRPr="004A32C3" w:rsidRDefault="004A32C3" w:rsidP="004A32C3">
            <w:pPr>
              <w:jc w:val="both"/>
              <w:rPr>
                <w:rFonts w:asciiTheme="minorHAnsi" w:hAnsiTheme="minorHAnsi" w:cs="Arial"/>
                <w:color w:val="808080" w:themeColor="background1" w:themeShade="80"/>
                <w:lang w:val="es-MX" w:eastAsia="en-US"/>
              </w:rPr>
            </w:pPr>
            <w:r w:rsidRPr="004A32C3">
              <w:rPr>
                <w:rFonts w:asciiTheme="minorHAnsi" w:hAnsiTheme="minorHAnsi" w:cs="Arial"/>
                <w:color w:val="808080" w:themeColor="background1" w:themeShade="80"/>
                <w:lang w:val="es-MX" w:eastAsia="en-US"/>
              </w:rPr>
              <w:t>Ríus, F. (1998). Bioestadística: Métodos y aplicaciones. Málaga: Universidad de Málaga. Publicaciones.</w:t>
            </w:r>
          </w:p>
          <w:p w14:paraId="16D40BDB" w14:textId="77777777" w:rsidR="004A32C3" w:rsidRPr="004A32C3" w:rsidRDefault="004A32C3" w:rsidP="004A32C3">
            <w:pPr>
              <w:jc w:val="both"/>
              <w:rPr>
                <w:rFonts w:asciiTheme="minorHAnsi" w:hAnsiTheme="minorHAnsi" w:cs="Arial"/>
                <w:color w:val="808080" w:themeColor="background1" w:themeShade="80"/>
                <w:lang w:val="es-MX" w:eastAsia="en-US"/>
              </w:rPr>
            </w:pPr>
            <w:r w:rsidRPr="004A32C3">
              <w:rPr>
                <w:rFonts w:asciiTheme="minorHAnsi" w:hAnsiTheme="minorHAnsi" w:cs="Arial"/>
                <w:color w:val="808080" w:themeColor="background1" w:themeShade="80"/>
                <w:lang w:val="es-MX" w:eastAsia="en-US"/>
              </w:rPr>
              <w:t>Versión electrónica:https://www.bioestadistica.uma.es/baron/apuntes/clase/apuntes/pdf/</w:t>
            </w:r>
          </w:p>
          <w:p w14:paraId="5FD78CF3" w14:textId="77777777" w:rsidR="004A32C3" w:rsidRPr="004A32C3" w:rsidRDefault="004A32C3" w:rsidP="004A32C3">
            <w:pPr>
              <w:jc w:val="both"/>
              <w:rPr>
                <w:rFonts w:asciiTheme="minorHAnsi" w:hAnsiTheme="minorHAnsi" w:cs="Arial"/>
                <w:color w:val="808080" w:themeColor="background1" w:themeShade="80"/>
                <w:lang w:val="es-MX" w:eastAsia="en-US"/>
              </w:rPr>
            </w:pPr>
          </w:p>
          <w:p w14:paraId="5661D9E6" w14:textId="5C6E1FE7" w:rsidR="004A32C3" w:rsidRDefault="004A32C3" w:rsidP="004A32C3">
            <w:pPr>
              <w:jc w:val="both"/>
              <w:rPr>
                <w:rFonts w:asciiTheme="minorHAnsi" w:hAnsiTheme="minorHAnsi" w:cs="Arial"/>
                <w:color w:val="808080" w:themeColor="background1" w:themeShade="80"/>
                <w:lang w:val="es-MX" w:eastAsia="en-US"/>
              </w:rPr>
            </w:pPr>
            <w:r w:rsidRPr="004A32C3">
              <w:rPr>
                <w:rFonts w:asciiTheme="minorHAnsi" w:hAnsiTheme="minorHAnsi" w:cs="Arial"/>
                <w:color w:val="808080" w:themeColor="background1" w:themeShade="80"/>
                <w:lang w:val="es-MX" w:eastAsia="en-US"/>
              </w:rPr>
              <w:t>Triola, M. F. (2009). Estadística (10ª ed.). México D.F.: Pearson Educación.</w:t>
            </w:r>
          </w:p>
          <w:p w14:paraId="07CAD5F6" w14:textId="0B7EE735" w:rsidR="004A32C3" w:rsidRDefault="004A32C3" w:rsidP="004A32C3">
            <w:pPr>
              <w:jc w:val="both"/>
              <w:rPr>
                <w:rFonts w:asciiTheme="minorHAnsi" w:hAnsiTheme="minorHAnsi" w:cs="Arial"/>
                <w:color w:val="808080" w:themeColor="background1" w:themeShade="80"/>
                <w:lang w:val="es-MX" w:eastAsia="en-US"/>
              </w:rPr>
            </w:pPr>
          </w:p>
          <w:p w14:paraId="3598FC93" w14:textId="77777777" w:rsidR="004A32C3" w:rsidRPr="004A32C3" w:rsidRDefault="004A32C3" w:rsidP="004A32C3">
            <w:pPr>
              <w:jc w:val="both"/>
              <w:rPr>
                <w:rFonts w:asciiTheme="minorHAnsi" w:hAnsiTheme="minorHAnsi" w:cs="Arial"/>
                <w:color w:val="808080" w:themeColor="background1" w:themeShade="80"/>
                <w:lang w:val="es-MX" w:eastAsia="en-US"/>
              </w:rPr>
            </w:pPr>
            <w:r w:rsidRPr="004A32C3">
              <w:rPr>
                <w:rFonts w:asciiTheme="minorHAnsi" w:hAnsiTheme="minorHAnsi" w:cs="Arial"/>
                <w:color w:val="808080" w:themeColor="background1" w:themeShade="80"/>
                <w:lang w:val="es-MX" w:eastAsia="en-US"/>
              </w:rPr>
              <w:t>Ríus, F. (1998). Bioestadística: Métodos y aplicaciones. Málaga: Universidad de Málaga. Publicaciones.</w:t>
            </w:r>
          </w:p>
          <w:p w14:paraId="491E5C02" w14:textId="77777777" w:rsidR="004A32C3" w:rsidRPr="004A32C3" w:rsidRDefault="004A32C3" w:rsidP="004A32C3">
            <w:pPr>
              <w:jc w:val="both"/>
              <w:rPr>
                <w:rFonts w:asciiTheme="minorHAnsi" w:hAnsiTheme="minorHAnsi" w:cs="Arial"/>
                <w:color w:val="808080" w:themeColor="background1" w:themeShade="80"/>
                <w:lang w:val="es-MX" w:eastAsia="en-US"/>
              </w:rPr>
            </w:pPr>
            <w:r w:rsidRPr="004A32C3">
              <w:rPr>
                <w:rFonts w:asciiTheme="minorHAnsi" w:hAnsiTheme="minorHAnsi" w:cs="Arial"/>
                <w:color w:val="808080" w:themeColor="background1" w:themeShade="80"/>
                <w:lang w:val="es-MX" w:eastAsia="en-US"/>
              </w:rPr>
              <w:t>Versión electrónica: https://www.bioestadistica.uma.es/baron/apuntes/clase/apuntes/pdf/</w:t>
            </w:r>
          </w:p>
          <w:p w14:paraId="2CBC92F1" w14:textId="77777777" w:rsidR="004A32C3" w:rsidRPr="004A32C3" w:rsidRDefault="004A32C3" w:rsidP="004A32C3">
            <w:pPr>
              <w:jc w:val="both"/>
              <w:rPr>
                <w:rFonts w:asciiTheme="minorHAnsi" w:hAnsiTheme="minorHAnsi" w:cs="Arial"/>
                <w:color w:val="808080" w:themeColor="background1" w:themeShade="80"/>
                <w:lang w:val="es-MX" w:eastAsia="en-US"/>
              </w:rPr>
            </w:pPr>
          </w:p>
          <w:p w14:paraId="595DF5B3" w14:textId="77777777" w:rsidR="004A32C3" w:rsidRPr="004A32C3" w:rsidRDefault="004A32C3" w:rsidP="004A32C3">
            <w:pPr>
              <w:jc w:val="both"/>
              <w:rPr>
                <w:rFonts w:asciiTheme="minorHAnsi" w:hAnsiTheme="minorHAnsi" w:cs="Arial"/>
                <w:color w:val="808080" w:themeColor="background1" w:themeShade="80"/>
                <w:lang w:val="es-MX" w:eastAsia="en-US"/>
              </w:rPr>
            </w:pPr>
            <w:r w:rsidRPr="004A32C3">
              <w:rPr>
                <w:rFonts w:asciiTheme="minorHAnsi" w:hAnsiTheme="minorHAnsi" w:cs="Arial"/>
                <w:color w:val="808080" w:themeColor="background1" w:themeShade="80"/>
                <w:lang w:val="es-MX" w:eastAsia="en-US"/>
              </w:rPr>
              <w:t>Salvador, M. y Gargallo, P. (2003). Análisis Exploratorio de Datos.</w:t>
            </w:r>
          </w:p>
          <w:p w14:paraId="04A7BF2E" w14:textId="77777777" w:rsidR="004A32C3" w:rsidRPr="004A32C3" w:rsidRDefault="004A32C3" w:rsidP="004A32C3">
            <w:pPr>
              <w:jc w:val="both"/>
              <w:rPr>
                <w:rFonts w:asciiTheme="minorHAnsi" w:hAnsiTheme="minorHAnsi" w:cs="Arial"/>
                <w:color w:val="808080" w:themeColor="background1" w:themeShade="80"/>
                <w:lang w:val="es-MX" w:eastAsia="en-US"/>
              </w:rPr>
            </w:pPr>
            <w:r w:rsidRPr="004A32C3">
              <w:rPr>
                <w:rFonts w:asciiTheme="minorHAnsi" w:hAnsiTheme="minorHAnsi" w:cs="Arial"/>
                <w:color w:val="808080" w:themeColor="background1" w:themeShade="80"/>
                <w:lang w:val="es-MX" w:eastAsia="en-US"/>
              </w:rPr>
              <w:t>Recuperado de: http://www.5campus.com/leccion/aed.</w:t>
            </w:r>
          </w:p>
          <w:p w14:paraId="325DF172" w14:textId="77777777" w:rsidR="004A32C3" w:rsidRPr="004A32C3" w:rsidRDefault="004A32C3" w:rsidP="004A32C3">
            <w:pPr>
              <w:jc w:val="both"/>
              <w:rPr>
                <w:rFonts w:asciiTheme="minorHAnsi" w:hAnsiTheme="minorHAnsi" w:cs="Arial"/>
                <w:color w:val="808080" w:themeColor="background1" w:themeShade="80"/>
                <w:lang w:val="es-MX" w:eastAsia="en-US"/>
              </w:rPr>
            </w:pPr>
          </w:p>
          <w:p w14:paraId="590482EC" w14:textId="77777777" w:rsidR="004A32C3" w:rsidRPr="004A32C3" w:rsidRDefault="004A32C3" w:rsidP="004A32C3">
            <w:pPr>
              <w:jc w:val="both"/>
              <w:rPr>
                <w:rFonts w:asciiTheme="minorHAnsi" w:hAnsiTheme="minorHAnsi" w:cs="Arial"/>
                <w:color w:val="808080" w:themeColor="background1" w:themeShade="80"/>
                <w:lang w:val="en-US" w:eastAsia="en-US"/>
              </w:rPr>
            </w:pPr>
            <w:r w:rsidRPr="004A32C3">
              <w:rPr>
                <w:rFonts w:asciiTheme="minorHAnsi" w:hAnsiTheme="minorHAnsi" w:cs="Arial"/>
                <w:color w:val="808080" w:themeColor="background1" w:themeShade="80"/>
                <w:lang w:val="en-US" w:eastAsia="en-US"/>
              </w:rPr>
              <w:t>Stigler, S. M. (1998). The history of statistics: The measurement of uncertainty before 1900 (7 ed.). London: Belknap Press of Harvard University Press.</w:t>
            </w:r>
          </w:p>
          <w:p w14:paraId="1D1F6FC7" w14:textId="77777777" w:rsidR="004A32C3" w:rsidRPr="004A32C3" w:rsidRDefault="004A32C3" w:rsidP="004A32C3">
            <w:pPr>
              <w:jc w:val="both"/>
              <w:rPr>
                <w:rFonts w:asciiTheme="minorHAnsi" w:hAnsiTheme="minorHAnsi" w:cs="Arial"/>
                <w:color w:val="808080" w:themeColor="background1" w:themeShade="80"/>
                <w:lang w:val="en-US" w:eastAsia="en-US"/>
              </w:rPr>
            </w:pPr>
          </w:p>
          <w:p w14:paraId="5A0FE92D" w14:textId="77777777" w:rsidR="004A32C3" w:rsidRPr="00BC02A1" w:rsidRDefault="004A32C3" w:rsidP="004A32C3">
            <w:pPr>
              <w:jc w:val="both"/>
              <w:rPr>
                <w:rFonts w:asciiTheme="minorHAnsi" w:hAnsiTheme="minorHAnsi" w:cs="Arial"/>
                <w:color w:val="808080" w:themeColor="background1" w:themeShade="80"/>
                <w:lang w:val="en-US" w:eastAsia="en-US"/>
              </w:rPr>
            </w:pPr>
            <w:r w:rsidRPr="004A32C3">
              <w:rPr>
                <w:rFonts w:asciiTheme="minorHAnsi" w:hAnsiTheme="minorHAnsi" w:cs="Arial"/>
                <w:color w:val="808080" w:themeColor="background1" w:themeShade="80"/>
                <w:lang w:val="en-US" w:eastAsia="en-US"/>
              </w:rPr>
              <w:t xml:space="preserve">Martín Andrés, A. (2004). </w:t>
            </w:r>
            <w:r w:rsidRPr="004A32C3">
              <w:rPr>
                <w:rFonts w:asciiTheme="minorHAnsi" w:hAnsiTheme="minorHAnsi" w:cs="Arial"/>
                <w:color w:val="808080" w:themeColor="background1" w:themeShade="80"/>
                <w:lang w:val="es-MX" w:eastAsia="en-US"/>
              </w:rPr>
              <w:t xml:space="preserve">Bioestadística para las ciencias de la salud. </w:t>
            </w:r>
            <w:r w:rsidRPr="00BC02A1">
              <w:rPr>
                <w:rFonts w:asciiTheme="minorHAnsi" w:hAnsiTheme="minorHAnsi" w:cs="Arial"/>
                <w:color w:val="808080" w:themeColor="background1" w:themeShade="80"/>
                <w:lang w:val="en-US" w:eastAsia="en-US"/>
              </w:rPr>
              <w:t>Madrid: Norma-Capitel.</w:t>
            </w:r>
          </w:p>
          <w:p w14:paraId="2F7152EB" w14:textId="77777777" w:rsidR="004A32C3" w:rsidRPr="00BC02A1" w:rsidRDefault="004A32C3" w:rsidP="004A32C3">
            <w:pPr>
              <w:jc w:val="both"/>
              <w:rPr>
                <w:rFonts w:asciiTheme="minorHAnsi" w:hAnsiTheme="minorHAnsi" w:cs="Arial"/>
                <w:color w:val="808080" w:themeColor="background1" w:themeShade="80"/>
                <w:lang w:val="en-US" w:eastAsia="en-US"/>
              </w:rPr>
            </w:pPr>
          </w:p>
          <w:p w14:paraId="1E788F82" w14:textId="0708A74F" w:rsidR="004A32C3" w:rsidRPr="00BC02A1" w:rsidRDefault="004A32C3" w:rsidP="004A32C3">
            <w:pPr>
              <w:jc w:val="both"/>
              <w:rPr>
                <w:rFonts w:asciiTheme="minorHAnsi" w:hAnsiTheme="minorHAnsi" w:cs="Arial"/>
                <w:color w:val="808080" w:themeColor="background1" w:themeShade="80"/>
                <w:lang w:val="en-US" w:eastAsia="en-US"/>
              </w:rPr>
            </w:pPr>
            <w:r w:rsidRPr="004A32C3">
              <w:rPr>
                <w:rFonts w:asciiTheme="minorHAnsi" w:hAnsiTheme="minorHAnsi" w:cs="Arial"/>
                <w:color w:val="808080" w:themeColor="background1" w:themeShade="80"/>
                <w:lang w:val="en-US" w:eastAsia="en-US"/>
              </w:rPr>
              <w:t xml:space="preserve">Moore, D. S. (2006). Introduction to the practice of statistics (5th. ed.). </w:t>
            </w:r>
            <w:r w:rsidRPr="00BC02A1">
              <w:rPr>
                <w:rFonts w:asciiTheme="minorHAnsi" w:hAnsiTheme="minorHAnsi" w:cs="Arial"/>
                <w:color w:val="808080" w:themeColor="background1" w:themeShade="80"/>
                <w:lang w:val="en-US" w:eastAsia="en-US"/>
              </w:rPr>
              <w:t>New York: Freeman and Company.</w:t>
            </w:r>
          </w:p>
          <w:p w14:paraId="720734A6" w14:textId="197BB1ED" w:rsidR="008C65A7" w:rsidRPr="00BC02A1" w:rsidRDefault="008C65A7" w:rsidP="004A32C3">
            <w:pPr>
              <w:jc w:val="both"/>
              <w:rPr>
                <w:rFonts w:asciiTheme="minorHAnsi" w:hAnsiTheme="minorHAnsi" w:cs="Arial"/>
                <w:color w:val="808080" w:themeColor="background1" w:themeShade="80"/>
                <w:lang w:val="en-US" w:eastAsia="en-US"/>
              </w:rPr>
            </w:pPr>
          </w:p>
          <w:p w14:paraId="1CD56D18" w14:textId="77777777" w:rsidR="008C65A7" w:rsidRPr="00BC02A1" w:rsidRDefault="008C65A7" w:rsidP="008C65A7">
            <w:pPr>
              <w:jc w:val="both"/>
              <w:rPr>
                <w:rFonts w:asciiTheme="minorHAnsi" w:hAnsiTheme="minorHAnsi" w:cs="Arial"/>
                <w:color w:val="808080" w:themeColor="background1" w:themeShade="80"/>
                <w:lang w:val="en-US" w:eastAsia="en-US"/>
              </w:rPr>
            </w:pPr>
            <w:r w:rsidRPr="00BC02A1">
              <w:rPr>
                <w:rFonts w:asciiTheme="minorHAnsi" w:hAnsiTheme="minorHAnsi" w:cs="Arial"/>
                <w:color w:val="808080" w:themeColor="background1" w:themeShade="80"/>
                <w:lang w:val="en-US" w:eastAsia="en-US"/>
              </w:rPr>
              <w:t>Diez, D., Barr, C.; Çetinkaya-Rundel, M. (2015). OpenIntro Statistics (3ª Edición). https://www.openintro.org/stat/textbook.php?stat_book=os</w:t>
            </w:r>
          </w:p>
          <w:p w14:paraId="42C702B7" w14:textId="77777777" w:rsidR="008C65A7" w:rsidRPr="00BC02A1" w:rsidRDefault="008C65A7" w:rsidP="008C65A7">
            <w:pPr>
              <w:jc w:val="both"/>
              <w:rPr>
                <w:rFonts w:asciiTheme="minorHAnsi" w:hAnsiTheme="minorHAnsi" w:cs="Arial"/>
                <w:color w:val="808080" w:themeColor="background1" w:themeShade="80"/>
                <w:lang w:val="en-US" w:eastAsia="en-US"/>
              </w:rPr>
            </w:pPr>
          </w:p>
          <w:p w14:paraId="67C00DE1" w14:textId="77777777" w:rsidR="008C65A7" w:rsidRPr="008C65A7" w:rsidRDefault="008C65A7" w:rsidP="008C65A7">
            <w:pPr>
              <w:jc w:val="both"/>
              <w:rPr>
                <w:rFonts w:asciiTheme="minorHAnsi" w:hAnsiTheme="minorHAnsi" w:cs="Arial"/>
                <w:color w:val="808080" w:themeColor="background1" w:themeShade="80"/>
                <w:lang w:val="es-MX" w:eastAsia="en-US"/>
              </w:rPr>
            </w:pPr>
            <w:r w:rsidRPr="008C65A7">
              <w:rPr>
                <w:rFonts w:asciiTheme="minorHAnsi" w:hAnsiTheme="minorHAnsi" w:cs="Arial"/>
                <w:color w:val="808080" w:themeColor="background1" w:themeShade="80"/>
                <w:lang w:val="es-MX" w:eastAsia="en-US"/>
              </w:rPr>
              <w:t>Newbold, P. et al. (2008). Estadística para administración y Economía (6ª Edición). Madrid. Pearson Educación.</w:t>
            </w:r>
          </w:p>
          <w:p w14:paraId="4DE1640D" w14:textId="77777777" w:rsidR="008C65A7" w:rsidRPr="008C65A7" w:rsidRDefault="008C65A7" w:rsidP="008C65A7">
            <w:pPr>
              <w:jc w:val="both"/>
              <w:rPr>
                <w:rFonts w:asciiTheme="minorHAnsi" w:hAnsiTheme="minorHAnsi" w:cs="Arial"/>
                <w:color w:val="808080" w:themeColor="background1" w:themeShade="80"/>
                <w:lang w:val="es-MX" w:eastAsia="en-US"/>
              </w:rPr>
            </w:pPr>
          </w:p>
          <w:p w14:paraId="3965A10C" w14:textId="5AC83577" w:rsidR="008C65A7" w:rsidRPr="004A32C3" w:rsidRDefault="008C65A7" w:rsidP="008C65A7">
            <w:pPr>
              <w:jc w:val="both"/>
              <w:rPr>
                <w:rFonts w:asciiTheme="minorHAnsi" w:hAnsiTheme="minorHAnsi" w:cs="Arial"/>
                <w:color w:val="808080" w:themeColor="background1" w:themeShade="80"/>
                <w:lang w:val="es-MX" w:eastAsia="en-US"/>
              </w:rPr>
            </w:pPr>
            <w:r w:rsidRPr="008C65A7">
              <w:rPr>
                <w:rFonts w:asciiTheme="minorHAnsi" w:hAnsiTheme="minorHAnsi" w:cs="Arial"/>
                <w:color w:val="808080" w:themeColor="background1" w:themeShade="80"/>
                <w:lang w:val="es-MX" w:eastAsia="en-US"/>
              </w:rPr>
              <w:t>Martín, A. (2004). Bioestadística para las ciencias de la salud (1ª ed. (5ª)). Madrid: Norma-Capitel.</w:t>
            </w:r>
          </w:p>
          <w:p w14:paraId="1FF65F65" w14:textId="77777777" w:rsidR="00D3060A" w:rsidRPr="004A32C3" w:rsidRDefault="00D3060A" w:rsidP="00515304">
            <w:pPr>
              <w:jc w:val="both"/>
              <w:rPr>
                <w:rFonts w:asciiTheme="minorHAnsi" w:hAnsiTheme="minorHAnsi" w:cs="Arial"/>
                <w:color w:val="808080" w:themeColor="background1" w:themeShade="80"/>
                <w:lang w:val="es-MX" w:eastAsia="en-US"/>
              </w:rPr>
            </w:pPr>
          </w:p>
          <w:p w14:paraId="6C1CB878" w14:textId="61DF4D0C" w:rsidR="0001026D" w:rsidRPr="00037E06" w:rsidRDefault="00037E06" w:rsidP="00F3223C">
            <w:pPr>
              <w:jc w:val="both"/>
              <w:rPr>
                <w:rFonts w:asciiTheme="minorHAnsi" w:hAnsiTheme="minorHAnsi" w:cs="Arial"/>
                <w:b/>
                <w:bCs/>
                <w:lang w:val="es-MX" w:eastAsia="en-US"/>
              </w:rPr>
            </w:pPr>
            <w:r w:rsidRPr="00037E06">
              <w:rPr>
                <w:rFonts w:asciiTheme="minorHAnsi" w:hAnsiTheme="minorHAnsi" w:cs="Arial"/>
                <w:b/>
                <w:bCs/>
                <w:lang w:val="es-MX" w:eastAsia="en-US"/>
              </w:rPr>
              <w:t>R</w:t>
            </w:r>
            <w:r w:rsidR="008E15E7" w:rsidRPr="00037E06">
              <w:rPr>
                <w:rFonts w:asciiTheme="minorHAnsi" w:hAnsiTheme="minorHAnsi" w:cs="Arial"/>
                <w:b/>
                <w:bCs/>
                <w:lang w:val="es-MX" w:eastAsia="en-US"/>
              </w:rPr>
              <w:t xml:space="preserve">ecursos y fuentes necesarios para el desarrollo de los temas </w:t>
            </w:r>
          </w:p>
          <w:p w14:paraId="040ECACC" w14:textId="77777777" w:rsidR="00BA7FAA" w:rsidRDefault="00BA7FAA" w:rsidP="00BA7FAA">
            <w:pPr>
              <w:jc w:val="both"/>
              <w:rPr>
                <w:rFonts w:asciiTheme="minorHAnsi" w:hAnsiTheme="minorHAnsi" w:cs="Arial"/>
                <w:color w:val="808080" w:themeColor="background1" w:themeShade="80"/>
                <w:lang w:val="es-MX" w:eastAsia="en-US"/>
              </w:rPr>
            </w:pPr>
          </w:p>
          <w:p w14:paraId="30E2CC7E" w14:textId="5C80DCCE" w:rsidR="00846EB0" w:rsidRDefault="008C65A7" w:rsidP="00A52518">
            <w:pPr>
              <w:pStyle w:val="Prrafodelista"/>
              <w:numPr>
                <w:ilvl w:val="0"/>
                <w:numId w:val="47"/>
              </w:numPr>
              <w:jc w:val="both"/>
            </w:pPr>
            <w:r>
              <w:t>R</w:t>
            </w:r>
            <w:r w:rsidR="00DD68DE">
              <w:t>S</w:t>
            </w:r>
            <w:r>
              <w:t>tudio</w:t>
            </w:r>
          </w:p>
        </w:tc>
      </w:tr>
    </w:tbl>
    <w:p w14:paraId="04BD860C" w14:textId="32E67544" w:rsidR="00BD1025" w:rsidRDefault="00BD1025" w:rsidP="00825044">
      <w:pPr>
        <w:spacing w:after="0"/>
        <w:contextualSpacing/>
      </w:pPr>
    </w:p>
    <w:tbl>
      <w:tblPr>
        <w:tblStyle w:val="Tablaconcuadrcula5oscura-nfasis11"/>
        <w:tblW w:w="0" w:type="auto"/>
        <w:tblLook w:val="04A0" w:firstRow="1" w:lastRow="0" w:firstColumn="1" w:lastColumn="0" w:noHBand="0" w:noVBand="1"/>
      </w:tblPr>
      <w:tblGrid>
        <w:gridCol w:w="2405"/>
        <w:gridCol w:w="6089"/>
      </w:tblGrid>
      <w:tr w:rsidR="00161689" w:rsidRPr="00A16243" w14:paraId="5AEE574B" w14:textId="77777777" w:rsidTr="0B2AF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828A929" w14:textId="7D2CB98E" w:rsidR="00161689" w:rsidRPr="00161689" w:rsidRDefault="00161689" w:rsidP="00161689">
            <w:pPr>
              <w:jc w:val="center"/>
              <w:rPr>
                <w:rFonts w:asciiTheme="minorHAnsi" w:hAnsiTheme="minorHAnsi"/>
                <w:bCs w:val="0"/>
                <w:color w:val="auto"/>
              </w:rPr>
            </w:pPr>
            <w:r w:rsidRPr="00161689">
              <w:rPr>
                <w:rFonts w:asciiTheme="minorHAnsi" w:hAnsiTheme="minorHAnsi"/>
                <w:bCs w:val="0"/>
                <w:color w:val="auto"/>
              </w:rPr>
              <w:t>PERFIL DEL DOCENTE DE LA ASIGNATURA</w:t>
            </w:r>
          </w:p>
        </w:tc>
      </w:tr>
      <w:tr w:rsidR="00075B2C" w:rsidRPr="00A16243" w14:paraId="1FD6A69D" w14:textId="77777777" w:rsidTr="0B2AF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85A5C6C" w14:textId="77777777" w:rsidR="00075B2C" w:rsidRPr="00A16243" w:rsidRDefault="00075B2C" w:rsidP="00A16243">
            <w:pPr>
              <w:rPr>
                <w:rFonts w:asciiTheme="minorHAnsi" w:hAnsiTheme="minorHAnsi"/>
                <w:bCs w:val="0"/>
                <w:color w:val="auto"/>
              </w:rPr>
            </w:pPr>
            <w:r w:rsidRPr="00A16243">
              <w:rPr>
                <w:rFonts w:asciiTheme="minorHAnsi" w:hAnsiTheme="minorHAnsi"/>
                <w:bCs w:val="0"/>
                <w:color w:val="auto"/>
              </w:rPr>
              <w:t>Característica</w:t>
            </w:r>
          </w:p>
        </w:tc>
        <w:tc>
          <w:tcPr>
            <w:tcW w:w="6089" w:type="dxa"/>
            <w:tcBorders>
              <w:top w:val="single" w:sz="4" w:space="0" w:color="auto"/>
              <w:left w:val="single" w:sz="4" w:space="0" w:color="auto"/>
              <w:bottom w:val="single" w:sz="4" w:space="0" w:color="auto"/>
              <w:right w:val="single" w:sz="4" w:space="0" w:color="auto"/>
            </w:tcBorders>
          </w:tcPr>
          <w:p w14:paraId="4FB2F7BB" w14:textId="21D2DA46" w:rsidR="00075B2C" w:rsidRPr="00A16243" w:rsidRDefault="00075B2C" w:rsidP="00A16243">
            <w:pPr>
              <w:cnfStyle w:val="000000100000" w:firstRow="0" w:lastRow="0" w:firstColumn="0" w:lastColumn="0" w:oddVBand="0" w:evenVBand="0" w:oddHBand="1" w:evenHBand="0" w:firstRowFirstColumn="0" w:firstRowLastColumn="0" w:lastRowFirstColumn="0" w:lastRowLastColumn="0"/>
              <w:rPr>
                <w:rFonts w:asciiTheme="minorHAnsi" w:hAnsiTheme="minorHAnsi"/>
                <w:b/>
              </w:rPr>
            </w:pPr>
            <w:r w:rsidRPr="00A16243">
              <w:rPr>
                <w:rFonts w:asciiTheme="minorHAnsi" w:hAnsiTheme="minorHAnsi"/>
                <w:b/>
              </w:rPr>
              <w:t>Descripción</w:t>
            </w:r>
          </w:p>
        </w:tc>
      </w:tr>
      <w:tr w:rsidR="00075B2C" w:rsidRPr="00161689" w14:paraId="1863F188" w14:textId="77777777" w:rsidTr="0B2AF6A1">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8C29B2C" w14:textId="5D727BFF" w:rsidR="00075B2C" w:rsidRPr="00161689" w:rsidRDefault="00075B2C" w:rsidP="00AD053F">
            <w:pPr>
              <w:autoSpaceDE w:val="0"/>
              <w:autoSpaceDN w:val="0"/>
              <w:adjustRightInd w:val="0"/>
              <w:spacing w:before="240"/>
              <w:rPr>
                <w:rFonts w:cs="Arial"/>
                <w:b w:val="0"/>
                <w:bCs w:val="0"/>
                <w:color w:val="auto"/>
              </w:rPr>
            </w:pPr>
            <w:r>
              <w:rPr>
                <w:rFonts w:cs="Arial"/>
                <w:b w:val="0"/>
                <w:bCs w:val="0"/>
                <w:color w:val="auto"/>
              </w:rPr>
              <w:t xml:space="preserve">Conocimientos (con evidencia de títulos en el área de </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9D340A5" w14:textId="7D426525" w:rsidR="00075B2C" w:rsidRPr="00037E06" w:rsidRDefault="002024CC"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r w:rsidRPr="0B2AF6A1">
              <w:rPr>
                <w:rFonts w:asciiTheme="minorHAnsi" w:hAnsiTheme="minorHAnsi" w:cs="Arial"/>
                <w:lang w:val="es-MX" w:eastAsia="en-US"/>
              </w:rPr>
              <w:t>Ingeniero, estadístico, matemático o afines, c</w:t>
            </w:r>
            <w:r w:rsidR="00A76608" w:rsidRPr="0B2AF6A1">
              <w:rPr>
                <w:rFonts w:asciiTheme="minorHAnsi" w:hAnsiTheme="minorHAnsi" w:cs="Arial"/>
                <w:lang w:val="es-MX" w:eastAsia="en-US"/>
              </w:rPr>
              <w:t xml:space="preserve">on posgrado en </w:t>
            </w:r>
            <w:r w:rsidRPr="0B2AF6A1">
              <w:rPr>
                <w:rFonts w:asciiTheme="minorHAnsi" w:hAnsiTheme="minorHAnsi" w:cs="Arial"/>
                <w:lang w:val="es-MX" w:eastAsia="en-US"/>
              </w:rPr>
              <w:t xml:space="preserve">matemáticas, </w:t>
            </w:r>
            <w:r w:rsidR="6A03FC22" w:rsidRPr="0B2AF6A1">
              <w:rPr>
                <w:rFonts w:asciiTheme="minorHAnsi" w:hAnsiTheme="minorHAnsi" w:cs="Arial"/>
                <w:lang w:val="es-MX" w:eastAsia="en-US"/>
              </w:rPr>
              <w:t>estadística,</w:t>
            </w:r>
            <w:r w:rsidRPr="0B2AF6A1">
              <w:rPr>
                <w:rFonts w:asciiTheme="minorHAnsi" w:hAnsiTheme="minorHAnsi" w:cs="Arial"/>
                <w:lang w:val="es-MX" w:eastAsia="en-US"/>
              </w:rPr>
              <w:t xml:space="preserve"> </w:t>
            </w:r>
            <w:r w:rsidR="00A76608" w:rsidRPr="0B2AF6A1">
              <w:rPr>
                <w:rFonts w:asciiTheme="minorHAnsi" w:hAnsiTheme="minorHAnsi" w:cs="Arial"/>
                <w:lang w:val="es-MX" w:eastAsia="en-US"/>
              </w:rPr>
              <w:t>ingeniería o afines.</w:t>
            </w:r>
          </w:p>
        </w:tc>
      </w:tr>
      <w:tr w:rsidR="00075B2C" w:rsidRPr="00161689" w14:paraId="2B518BBD" w14:textId="77777777" w:rsidTr="0B2AF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3BE543B" w14:textId="777777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 xml:space="preserve">Experiencia docente </w:t>
            </w:r>
          </w:p>
        </w:tc>
        <w:tc>
          <w:tcPr>
            <w:tcW w:w="6089" w:type="dxa"/>
            <w:tcBorders>
              <w:top w:val="single" w:sz="4" w:space="0" w:color="auto"/>
              <w:left w:val="single" w:sz="4" w:space="0" w:color="auto"/>
              <w:bottom w:val="single" w:sz="4" w:space="0" w:color="auto"/>
              <w:right w:val="single" w:sz="4" w:space="0" w:color="auto"/>
            </w:tcBorders>
          </w:tcPr>
          <w:p w14:paraId="5EE8FD7D" w14:textId="2ED79087" w:rsidR="00075B2C" w:rsidRPr="00037E06" w:rsidRDefault="00262D8D" w:rsidP="00AD053F">
            <w:pPr>
              <w:autoSpaceDE w:val="0"/>
              <w:autoSpaceDN w:val="0"/>
              <w:adjustRightInd w:val="0"/>
              <w:spacing w:before="240"/>
              <w:cnfStyle w:val="000000100000" w:firstRow="0" w:lastRow="0" w:firstColumn="0" w:lastColumn="0" w:oddVBand="0" w:evenVBand="0" w:oddHBand="1"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Experiencia mínima de un (1) año en docencia universit</w:t>
            </w:r>
            <w:r w:rsidR="005D653E" w:rsidRPr="00037E06">
              <w:rPr>
                <w:rFonts w:asciiTheme="minorHAnsi" w:hAnsiTheme="minorHAnsi" w:cs="Arial"/>
                <w:lang w:val="es-MX" w:eastAsia="en-US"/>
              </w:rPr>
              <w:t>aria y</w:t>
            </w:r>
            <w:r w:rsidR="00075B2C" w:rsidRPr="00037E06">
              <w:rPr>
                <w:rFonts w:asciiTheme="minorHAnsi" w:hAnsiTheme="minorHAnsi" w:cs="Arial"/>
                <w:lang w:val="es-MX" w:eastAsia="en-US"/>
              </w:rPr>
              <w:t xml:space="preserve"> en manejo de medios y mediaciones tecnológicas virtuales</w:t>
            </w:r>
          </w:p>
        </w:tc>
      </w:tr>
      <w:tr w:rsidR="00075B2C" w:rsidRPr="00161689" w14:paraId="36352B2D" w14:textId="77777777" w:rsidTr="0B2AF6A1">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726A97A4" w14:textId="70F7D8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Experiencia profesional</w:t>
            </w:r>
            <w:r>
              <w:rPr>
                <w:rFonts w:cs="Arial"/>
                <w:b w:val="0"/>
                <w:bCs w:val="0"/>
                <w:color w:val="auto"/>
              </w:rPr>
              <w:t xml:space="preserve"> en el área de</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8C26F50" w14:textId="79AED4EE" w:rsidR="00075B2C" w:rsidRPr="00161689" w:rsidRDefault="00017FE0"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r>
              <w:rPr>
                <w:rFonts w:cs="Arial"/>
              </w:rPr>
              <w:t>Gestión de bases de datos</w:t>
            </w:r>
          </w:p>
        </w:tc>
      </w:tr>
      <w:tr w:rsidR="00075B2C" w:rsidRPr="00161689" w14:paraId="0825D546" w14:textId="77777777" w:rsidTr="0B2AF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0C63264" w14:textId="78E260B9" w:rsidR="00075B2C" w:rsidRPr="00161689" w:rsidRDefault="00F81995" w:rsidP="00AD053F">
            <w:pPr>
              <w:autoSpaceDE w:val="0"/>
              <w:autoSpaceDN w:val="0"/>
              <w:adjustRightInd w:val="0"/>
              <w:rPr>
                <w:rFonts w:cs="Arial"/>
                <w:b w:val="0"/>
                <w:bCs w:val="0"/>
                <w:color w:val="auto"/>
              </w:rPr>
            </w:pPr>
            <w:r>
              <w:rPr>
                <w:rFonts w:cs="Arial"/>
                <w:b w:val="0"/>
                <w:bCs w:val="0"/>
                <w:color w:val="auto"/>
              </w:rPr>
              <w:t>Experiencia Investigativa</w:t>
            </w:r>
          </w:p>
        </w:tc>
        <w:tc>
          <w:tcPr>
            <w:tcW w:w="6089" w:type="dxa"/>
            <w:tcBorders>
              <w:top w:val="single" w:sz="4" w:space="0" w:color="auto"/>
              <w:left w:val="single" w:sz="4" w:space="0" w:color="auto"/>
              <w:bottom w:val="single" w:sz="4" w:space="0" w:color="auto"/>
              <w:right w:val="single" w:sz="4" w:space="0" w:color="auto"/>
            </w:tcBorders>
          </w:tcPr>
          <w:p w14:paraId="0EA5C290" w14:textId="3FC70069" w:rsidR="00075B2C" w:rsidRPr="00037E06" w:rsidRDefault="00F81995" w:rsidP="00AD053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 xml:space="preserve">NA </w:t>
            </w:r>
          </w:p>
        </w:tc>
      </w:tr>
      <w:tr w:rsidR="00F81995" w:rsidRPr="00161689" w14:paraId="5E3CDB62" w14:textId="77777777" w:rsidTr="0B2AF6A1">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2EDB0EA" w14:textId="2F971CBD" w:rsidR="00F81995" w:rsidRDefault="00F81995" w:rsidP="00AD053F">
            <w:pPr>
              <w:autoSpaceDE w:val="0"/>
              <w:autoSpaceDN w:val="0"/>
              <w:adjustRightInd w:val="0"/>
              <w:rPr>
                <w:rFonts w:cs="Arial"/>
                <w:b w:val="0"/>
                <w:bCs w:val="0"/>
              </w:rPr>
            </w:pPr>
            <w:r w:rsidRPr="00F81995">
              <w:rPr>
                <w:rFonts w:cs="Arial"/>
                <w:b w:val="0"/>
                <w:bCs w:val="0"/>
                <w:color w:val="auto"/>
              </w:rPr>
              <w:t>Experiencia con el sector externo</w:t>
            </w:r>
          </w:p>
        </w:tc>
        <w:tc>
          <w:tcPr>
            <w:tcW w:w="6089" w:type="dxa"/>
            <w:tcBorders>
              <w:top w:val="single" w:sz="4" w:space="0" w:color="auto"/>
              <w:left w:val="single" w:sz="4" w:space="0" w:color="auto"/>
              <w:bottom w:val="single" w:sz="4" w:space="0" w:color="auto"/>
              <w:right w:val="single" w:sz="4" w:space="0" w:color="auto"/>
            </w:tcBorders>
          </w:tcPr>
          <w:p w14:paraId="63A8CFE8" w14:textId="1ED05A9F" w:rsidR="00F81995" w:rsidRPr="00037E06" w:rsidRDefault="00F81995" w:rsidP="00AD053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Arial"/>
                <w:lang w:val="es-MX" w:eastAsia="en-US"/>
              </w:rPr>
            </w:pPr>
            <w:r w:rsidRPr="00037E06">
              <w:rPr>
                <w:rFonts w:asciiTheme="minorHAnsi" w:hAnsiTheme="minorHAnsi" w:cs="Arial"/>
                <w:lang w:val="es-MX" w:eastAsia="en-US"/>
              </w:rPr>
              <w:t>NA</w:t>
            </w:r>
          </w:p>
        </w:tc>
      </w:tr>
    </w:tbl>
    <w:p w14:paraId="51AFA38C" w14:textId="77777777" w:rsidR="00A16243" w:rsidRDefault="00A16243" w:rsidP="00825044">
      <w:pPr>
        <w:spacing w:after="0"/>
        <w:contextualSpacing/>
      </w:pPr>
    </w:p>
    <w:bookmarkEnd w:id="1"/>
    <w:p w14:paraId="67A1D0F5" w14:textId="23F2A8BA" w:rsidR="0001026D" w:rsidRDefault="0001026D" w:rsidP="0082050D">
      <w:pPr>
        <w:spacing w:line="240" w:lineRule="auto"/>
        <w:rPr>
          <w:rFonts w:asciiTheme="minorHAnsi" w:hAnsiTheme="minorHAnsi" w:cs="Arial"/>
        </w:rPr>
      </w:pPr>
    </w:p>
    <w:p w14:paraId="6FF60227" w14:textId="4AF62FF9" w:rsidR="00C6469C" w:rsidRDefault="00C6469C">
      <w:pPr>
        <w:rPr>
          <w:rFonts w:asciiTheme="minorHAnsi" w:hAnsiTheme="minorHAnsi" w:cs="Arial"/>
        </w:rPr>
      </w:pPr>
    </w:p>
    <w:sectPr w:rsidR="00C6469C" w:rsidSect="00E109BA">
      <w:headerReference w:type="default" r:id="rId12"/>
      <w:footerReference w:type="default" r:id="rId13"/>
      <w:pgSz w:w="11906" w:h="16838"/>
      <w:pgMar w:top="1663" w:right="1701" w:bottom="1417" w:left="1701"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2477D" w14:textId="77777777" w:rsidR="00B937C8" w:rsidRDefault="00B937C8" w:rsidP="00AB1931">
      <w:pPr>
        <w:spacing w:after="0" w:line="240" w:lineRule="auto"/>
      </w:pPr>
      <w:r>
        <w:separator/>
      </w:r>
    </w:p>
  </w:endnote>
  <w:endnote w:type="continuationSeparator" w:id="0">
    <w:p w14:paraId="33E19AE2" w14:textId="77777777" w:rsidR="00B937C8" w:rsidRDefault="00B937C8" w:rsidP="00AB1931">
      <w:pPr>
        <w:spacing w:after="0" w:line="240" w:lineRule="auto"/>
      </w:pPr>
      <w:r>
        <w:continuationSeparator/>
      </w:r>
    </w:p>
  </w:endnote>
  <w:endnote w:type="continuationNotice" w:id="1">
    <w:p w14:paraId="19B1A50A" w14:textId="77777777" w:rsidR="00B937C8" w:rsidRDefault="00B937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tarSymbol">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UnitOT-Light">
    <w:altName w:val="Calibri"/>
    <w:panose1 w:val="00000000000000000000"/>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68D7" w14:textId="4F1F8C50" w:rsidR="00D9798F" w:rsidRDefault="00D9798F" w:rsidP="00341C20">
    <w:pPr>
      <w:pStyle w:val="Piedepgina"/>
      <w:rPr>
        <w:rFonts w:ascii="Calibri Light" w:hAnsi="Calibri Light"/>
      </w:rPr>
    </w:pPr>
  </w:p>
  <w:tbl>
    <w:tblPr>
      <w:tblW w:w="7071"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9"/>
      <w:gridCol w:w="1190"/>
      <w:gridCol w:w="5812"/>
    </w:tblGrid>
    <w:tr w:rsidR="00D9798F" w14:paraId="34C5EF73" w14:textId="77777777" w:rsidTr="00545046">
      <w:trPr>
        <w:gridBefore w:val="1"/>
        <w:wBefore w:w="69" w:type="dxa"/>
        <w:cantSplit/>
        <w:trHeight w:val="136"/>
      </w:trPr>
      <w:tc>
        <w:tcPr>
          <w:tcW w:w="1190" w:type="dxa"/>
          <w:tcBorders>
            <w:top w:val="nil"/>
            <w:left w:val="nil"/>
            <w:bottom w:val="single" w:sz="4" w:space="0" w:color="auto"/>
            <w:right w:val="single" w:sz="4" w:space="0" w:color="auto"/>
          </w:tcBorders>
        </w:tcPr>
        <w:p w14:paraId="4872E3D6" w14:textId="77777777" w:rsidR="00D9798F" w:rsidRDefault="00D9798F" w:rsidP="00D9798F">
          <w:pPr>
            <w:pStyle w:val="Piedepgina"/>
            <w:rPr>
              <w:sz w:val="12"/>
              <w:szCs w:val="12"/>
            </w:rPr>
          </w:pPr>
        </w:p>
      </w:tc>
      <w:tc>
        <w:tcPr>
          <w:tcW w:w="5812" w:type="dxa"/>
          <w:vMerge w:val="restart"/>
          <w:tcBorders>
            <w:top w:val="single" w:sz="4" w:space="0" w:color="auto"/>
            <w:left w:val="single" w:sz="4" w:space="0" w:color="auto"/>
            <w:right w:val="single" w:sz="4" w:space="0" w:color="auto"/>
          </w:tcBorders>
          <w:tcMar>
            <w:left w:w="0" w:type="dxa"/>
            <w:right w:w="0" w:type="dxa"/>
          </w:tcMar>
          <w:vAlign w:val="center"/>
        </w:tcPr>
        <w:p w14:paraId="7A9B5983" w14:textId="3BB43D68" w:rsidR="00D9798F" w:rsidRPr="008C0019" w:rsidRDefault="00D9798F" w:rsidP="00D9798F">
          <w:pPr>
            <w:jc w:val="center"/>
            <w:rPr>
              <w:b/>
              <w:bCs/>
            </w:rPr>
          </w:pPr>
          <w:r>
            <w:rPr>
              <w:b/>
              <w:bCs/>
            </w:rPr>
            <w:t xml:space="preserve">MICROCURRÍCULOS </w:t>
          </w:r>
          <w:r w:rsidR="00ED5F84">
            <w:rPr>
              <w:b/>
              <w:bCs/>
            </w:rPr>
            <w:t>DEL PROG</w:t>
          </w:r>
          <w:r w:rsidR="00C35E05">
            <w:rPr>
              <w:b/>
              <w:bCs/>
            </w:rPr>
            <w:t>R</w:t>
          </w:r>
          <w:r w:rsidR="00ED5F84">
            <w:rPr>
              <w:b/>
              <w:bCs/>
            </w:rPr>
            <w:t xml:space="preserve">AMA </w:t>
          </w:r>
          <w:r w:rsidR="00C35E05">
            <w:rPr>
              <w:b/>
              <w:bCs/>
            </w:rPr>
            <w:t xml:space="preserve">ACADÉMICO </w:t>
          </w:r>
          <w:r w:rsidR="00ED5F84">
            <w:rPr>
              <w:b/>
              <w:bCs/>
            </w:rPr>
            <w:t>DE</w:t>
          </w:r>
          <w:r>
            <w:rPr>
              <w:b/>
              <w:bCs/>
            </w:rPr>
            <w:t>:</w:t>
          </w:r>
          <w:r w:rsidR="00F84FA4">
            <w:rPr>
              <w:b/>
              <w:bCs/>
            </w:rPr>
            <w:t xml:space="preserve"> Especialización en Ingeniería de software</w:t>
          </w:r>
        </w:p>
      </w:tc>
    </w:tr>
    <w:tr w:rsidR="00D9798F" w14:paraId="1F3A5B96" w14:textId="77777777" w:rsidTr="00545046">
      <w:trPr>
        <w:cantSplit/>
        <w:trHeight w:val="408"/>
      </w:trPr>
      <w:tc>
        <w:tcPr>
          <w:tcW w:w="1259" w:type="dxa"/>
          <w:gridSpan w:val="2"/>
          <w:tcBorders>
            <w:top w:val="single" w:sz="4" w:space="0" w:color="auto"/>
            <w:left w:val="single" w:sz="4" w:space="0" w:color="auto"/>
            <w:right w:val="single" w:sz="4" w:space="0" w:color="auto"/>
          </w:tcBorders>
          <w:hideMark/>
        </w:tcPr>
        <w:p w14:paraId="287FE82B" w14:textId="77777777" w:rsidR="00D9798F" w:rsidRPr="008C0019" w:rsidRDefault="00D9798F" w:rsidP="00D9798F">
          <w:pPr>
            <w:pStyle w:val="Piedepgina"/>
            <w:rPr>
              <w:rFonts w:ascii="Times New Roman" w:hAnsi="Times New Roman" w:cs="Times New Roman"/>
              <w:sz w:val="16"/>
              <w:szCs w:val="16"/>
            </w:rPr>
          </w:pPr>
          <w:r w:rsidRPr="28D64DEF">
            <w:rPr>
              <w:sz w:val="16"/>
              <w:szCs w:val="16"/>
            </w:rPr>
            <w:t xml:space="preserve">Página </w:t>
          </w:r>
          <w:r w:rsidRPr="28D64DEF">
            <w:rPr>
              <w:b/>
              <w:bCs/>
              <w:noProof/>
              <w:sz w:val="16"/>
              <w:szCs w:val="16"/>
            </w:rPr>
            <w:fldChar w:fldCharType="begin"/>
          </w:r>
          <w:r w:rsidRPr="28D64DEF">
            <w:rPr>
              <w:b/>
              <w:bCs/>
              <w:noProof/>
              <w:sz w:val="16"/>
              <w:szCs w:val="16"/>
            </w:rPr>
            <w:instrText>PAGE  \* Arabic  \* MERGEFORMAT</w:instrText>
          </w:r>
          <w:r w:rsidRPr="28D64DEF">
            <w:rPr>
              <w:b/>
              <w:bCs/>
              <w:noProof/>
              <w:sz w:val="16"/>
              <w:szCs w:val="16"/>
            </w:rPr>
            <w:fldChar w:fldCharType="separate"/>
          </w:r>
          <w:r>
            <w:rPr>
              <w:b/>
              <w:bCs/>
              <w:noProof/>
              <w:sz w:val="16"/>
              <w:szCs w:val="16"/>
            </w:rPr>
            <w:t>21</w:t>
          </w:r>
          <w:r w:rsidRPr="28D64DEF">
            <w:rPr>
              <w:b/>
              <w:bCs/>
              <w:noProof/>
              <w:sz w:val="16"/>
              <w:szCs w:val="16"/>
            </w:rPr>
            <w:fldChar w:fldCharType="end"/>
          </w:r>
          <w:r w:rsidRPr="28D64DEF">
            <w:rPr>
              <w:sz w:val="16"/>
              <w:szCs w:val="16"/>
            </w:rPr>
            <w:t xml:space="preserve"> de </w:t>
          </w:r>
          <w:r w:rsidRPr="28D64DEF">
            <w:rPr>
              <w:b/>
              <w:bCs/>
              <w:noProof/>
              <w:sz w:val="16"/>
              <w:szCs w:val="16"/>
            </w:rPr>
            <w:fldChar w:fldCharType="begin"/>
          </w:r>
          <w:r w:rsidRPr="28D64DEF">
            <w:rPr>
              <w:b/>
              <w:bCs/>
              <w:noProof/>
              <w:sz w:val="16"/>
              <w:szCs w:val="16"/>
            </w:rPr>
            <w:instrText>NUMPAGES  \* Arabic  \* MERGEFORMAT</w:instrText>
          </w:r>
          <w:r w:rsidRPr="28D64DEF">
            <w:rPr>
              <w:b/>
              <w:bCs/>
              <w:noProof/>
              <w:sz w:val="16"/>
              <w:szCs w:val="16"/>
            </w:rPr>
            <w:fldChar w:fldCharType="separate"/>
          </w:r>
          <w:r>
            <w:rPr>
              <w:b/>
              <w:bCs/>
              <w:noProof/>
              <w:sz w:val="16"/>
              <w:szCs w:val="16"/>
            </w:rPr>
            <w:t>66</w:t>
          </w:r>
          <w:r w:rsidRPr="28D64DEF">
            <w:rPr>
              <w:b/>
              <w:bCs/>
              <w:noProof/>
              <w:sz w:val="16"/>
              <w:szCs w:val="16"/>
            </w:rPr>
            <w:fldChar w:fldCharType="end"/>
          </w:r>
        </w:p>
      </w:tc>
      <w:tc>
        <w:tcPr>
          <w:tcW w:w="5812" w:type="dxa"/>
          <w:vMerge/>
          <w:tcBorders>
            <w:left w:val="single" w:sz="4" w:space="0" w:color="auto"/>
            <w:right w:val="single" w:sz="4" w:space="0" w:color="auto"/>
          </w:tcBorders>
          <w:tcMar>
            <w:left w:w="0" w:type="dxa"/>
            <w:right w:w="0" w:type="dxa"/>
          </w:tcMar>
          <w:vAlign w:val="center"/>
        </w:tcPr>
        <w:p w14:paraId="4DFA87D9" w14:textId="77777777" w:rsidR="00D9798F" w:rsidRPr="00F15598" w:rsidRDefault="00D9798F" w:rsidP="00D9798F">
          <w:pPr>
            <w:jc w:val="center"/>
            <w:rPr>
              <w:rFonts w:ascii="Times New Roman" w:hAnsi="Times New Roman" w:cs="Times New Roman"/>
              <w:sz w:val="16"/>
              <w:szCs w:val="16"/>
            </w:rPr>
          </w:pPr>
        </w:p>
      </w:tc>
    </w:tr>
  </w:tbl>
  <w:p w14:paraId="6D59AB78" w14:textId="13EEE6F9" w:rsidR="00F77955" w:rsidRPr="002C050F" w:rsidRDefault="00F77955" w:rsidP="00341C20">
    <w:pPr>
      <w:pStyle w:val="Piedepgina"/>
      <w:rPr>
        <w:rFonts w:ascii="Calibri Light" w:hAnsi="Calibri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D63D2" w14:textId="77777777" w:rsidR="00B937C8" w:rsidRDefault="00B937C8" w:rsidP="00AB1931">
      <w:pPr>
        <w:spacing w:after="0" w:line="240" w:lineRule="auto"/>
      </w:pPr>
      <w:r>
        <w:separator/>
      </w:r>
    </w:p>
  </w:footnote>
  <w:footnote w:type="continuationSeparator" w:id="0">
    <w:p w14:paraId="64F489F4" w14:textId="77777777" w:rsidR="00B937C8" w:rsidRDefault="00B937C8" w:rsidP="00AB1931">
      <w:pPr>
        <w:spacing w:after="0" w:line="240" w:lineRule="auto"/>
      </w:pPr>
      <w:r>
        <w:continuationSeparator/>
      </w:r>
    </w:p>
  </w:footnote>
  <w:footnote w:type="continuationNotice" w:id="1">
    <w:p w14:paraId="564F4F37" w14:textId="77777777" w:rsidR="00B937C8" w:rsidRDefault="00B937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BC47" w14:textId="3EAFD254" w:rsidR="00F77955" w:rsidRPr="004D4274" w:rsidRDefault="0013513C" w:rsidP="004D4274">
    <w:pPr>
      <w:pStyle w:val="Encabezado"/>
    </w:pPr>
    <w:r>
      <w:rPr>
        <w:noProof/>
      </w:rPr>
      <w:drawing>
        <wp:inline distT="0" distB="0" distL="0" distR="0" wp14:anchorId="7A24A96B" wp14:editId="0E8C3805">
          <wp:extent cx="3067050" cy="549322"/>
          <wp:effectExtent l="0" t="0" r="0" b="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90346" cy="5714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B60"/>
    <w:multiLevelType w:val="hybridMultilevel"/>
    <w:tmpl w:val="CD5CC964"/>
    <w:lvl w:ilvl="0" w:tplc="C6D4255C">
      <w:start w:val="1"/>
      <w:numFmt w:val="bullet"/>
      <w:lvlText w:val=""/>
      <w:lvlJc w:val="left"/>
      <w:pPr>
        <w:ind w:left="720" w:hanging="360"/>
      </w:pPr>
      <w:rPr>
        <w:rFonts w:ascii="Symbol" w:hAnsi="Symbol" w:hint="default"/>
        <w:sz w:val="18"/>
        <w:szCs w:val="18"/>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cs="Times New Roman"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 w15:restartNumberingAfterBreak="0">
    <w:nsid w:val="08BD6AC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7C1EC1"/>
    <w:multiLevelType w:val="multilevel"/>
    <w:tmpl w:val="99B8C4B8"/>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3D2942"/>
    <w:multiLevelType w:val="hybridMultilevel"/>
    <w:tmpl w:val="2C2CE06C"/>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6FF69F2"/>
    <w:multiLevelType w:val="hybridMultilevel"/>
    <w:tmpl w:val="80967DEC"/>
    <w:lvl w:ilvl="0" w:tplc="FFFFFFFF">
      <w:start w:val="1"/>
      <w:numFmt w:val="bullet"/>
      <w:lvlText w:val=""/>
      <w:lvlJc w:val="left"/>
      <w:pPr>
        <w:ind w:left="890" w:hanging="360"/>
      </w:pPr>
      <w:rPr>
        <w:rFonts w:ascii="Symbol" w:hAnsi="Symbol" w:hint="default"/>
      </w:rPr>
    </w:lvl>
    <w:lvl w:ilvl="1" w:tplc="080A0003" w:tentative="1">
      <w:start w:val="1"/>
      <w:numFmt w:val="bullet"/>
      <w:lvlText w:val="o"/>
      <w:lvlJc w:val="left"/>
      <w:pPr>
        <w:ind w:left="1610" w:hanging="360"/>
      </w:pPr>
      <w:rPr>
        <w:rFonts w:ascii="Courier New" w:hAnsi="Courier New" w:cs="Courier New" w:hint="default"/>
      </w:rPr>
    </w:lvl>
    <w:lvl w:ilvl="2" w:tplc="080A0005" w:tentative="1">
      <w:start w:val="1"/>
      <w:numFmt w:val="bullet"/>
      <w:lvlText w:val=""/>
      <w:lvlJc w:val="left"/>
      <w:pPr>
        <w:ind w:left="2330" w:hanging="360"/>
      </w:pPr>
      <w:rPr>
        <w:rFonts w:ascii="Wingdings" w:hAnsi="Wingdings" w:hint="default"/>
      </w:rPr>
    </w:lvl>
    <w:lvl w:ilvl="3" w:tplc="080A0001" w:tentative="1">
      <w:start w:val="1"/>
      <w:numFmt w:val="bullet"/>
      <w:lvlText w:val=""/>
      <w:lvlJc w:val="left"/>
      <w:pPr>
        <w:ind w:left="3050" w:hanging="360"/>
      </w:pPr>
      <w:rPr>
        <w:rFonts w:ascii="Symbol" w:hAnsi="Symbol" w:hint="default"/>
      </w:rPr>
    </w:lvl>
    <w:lvl w:ilvl="4" w:tplc="080A0003" w:tentative="1">
      <w:start w:val="1"/>
      <w:numFmt w:val="bullet"/>
      <w:lvlText w:val="o"/>
      <w:lvlJc w:val="left"/>
      <w:pPr>
        <w:ind w:left="3770" w:hanging="360"/>
      </w:pPr>
      <w:rPr>
        <w:rFonts w:ascii="Courier New" w:hAnsi="Courier New" w:cs="Courier New" w:hint="default"/>
      </w:rPr>
    </w:lvl>
    <w:lvl w:ilvl="5" w:tplc="080A0005" w:tentative="1">
      <w:start w:val="1"/>
      <w:numFmt w:val="bullet"/>
      <w:lvlText w:val=""/>
      <w:lvlJc w:val="left"/>
      <w:pPr>
        <w:ind w:left="4490" w:hanging="360"/>
      </w:pPr>
      <w:rPr>
        <w:rFonts w:ascii="Wingdings" w:hAnsi="Wingdings" w:hint="default"/>
      </w:rPr>
    </w:lvl>
    <w:lvl w:ilvl="6" w:tplc="080A0001" w:tentative="1">
      <w:start w:val="1"/>
      <w:numFmt w:val="bullet"/>
      <w:lvlText w:val=""/>
      <w:lvlJc w:val="left"/>
      <w:pPr>
        <w:ind w:left="5210" w:hanging="360"/>
      </w:pPr>
      <w:rPr>
        <w:rFonts w:ascii="Symbol" w:hAnsi="Symbol" w:hint="default"/>
      </w:rPr>
    </w:lvl>
    <w:lvl w:ilvl="7" w:tplc="080A0003" w:tentative="1">
      <w:start w:val="1"/>
      <w:numFmt w:val="bullet"/>
      <w:lvlText w:val="o"/>
      <w:lvlJc w:val="left"/>
      <w:pPr>
        <w:ind w:left="5930" w:hanging="360"/>
      </w:pPr>
      <w:rPr>
        <w:rFonts w:ascii="Courier New" w:hAnsi="Courier New" w:cs="Courier New" w:hint="default"/>
      </w:rPr>
    </w:lvl>
    <w:lvl w:ilvl="8" w:tplc="080A0005" w:tentative="1">
      <w:start w:val="1"/>
      <w:numFmt w:val="bullet"/>
      <w:lvlText w:val=""/>
      <w:lvlJc w:val="left"/>
      <w:pPr>
        <w:ind w:left="6650" w:hanging="360"/>
      </w:pPr>
      <w:rPr>
        <w:rFonts w:ascii="Wingdings" w:hAnsi="Wingdings" w:hint="default"/>
      </w:rPr>
    </w:lvl>
  </w:abstractNum>
  <w:abstractNum w:abstractNumId="6" w15:restartNumberingAfterBreak="0">
    <w:nsid w:val="17D039DC"/>
    <w:multiLevelType w:val="multilevel"/>
    <w:tmpl w:val="906610E2"/>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3A00BD"/>
    <w:multiLevelType w:val="hybridMultilevel"/>
    <w:tmpl w:val="E604C030"/>
    <w:lvl w:ilvl="0" w:tplc="C6D4255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1F612D8"/>
    <w:multiLevelType w:val="hybridMultilevel"/>
    <w:tmpl w:val="C3949B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9" w15:restartNumberingAfterBreak="0">
    <w:nsid w:val="23CE53BA"/>
    <w:multiLevelType w:val="hybridMultilevel"/>
    <w:tmpl w:val="921CA6EE"/>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94A3D30"/>
    <w:multiLevelType w:val="multilevel"/>
    <w:tmpl w:val="4C64E68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943377"/>
    <w:multiLevelType w:val="multilevel"/>
    <w:tmpl w:val="075C9F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E801177"/>
    <w:multiLevelType w:val="hybridMultilevel"/>
    <w:tmpl w:val="5FE41C34"/>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2FF175A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2A519E0"/>
    <w:multiLevelType w:val="hybridMultilevel"/>
    <w:tmpl w:val="AAE24290"/>
    <w:lvl w:ilvl="0" w:tplc="C6D4255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C61C1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33111D0"/>
    <w:multiLevelType w:val="hybridMultilevel"/>
    <w:tmpl w:val="F23EEF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3BA2135"/>
    <w:multiLevelType w:val="hybridMultilevel"/>
    <w:tmpl w:val="2C0E72D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35B10269"/>
    <w:multiLevelType w:val="hybridMultilevel"/>
    <w:tmpl w:val="39D2A3FE"/>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375F6CF9"/>
    <w:multiLevelType w:val="hybridMultilevel"/>
    <w:tmpl w:val="972278F0"/>
    <w:lvl w:ilvl="0" w:tplc="C6D4255C">
      <w:start w:val="1"/>
      <w:numFmt w:val="bullet"/>
      <w:lvlText w:val=""/>
      <w:lvlJc w:val="left"/>
      <w:pPr>
        <w:ind w:left="720" w:hanging="360"/>
      </w:pPr>
      <w:rPr>
        <w:rFonts w:ascii="Symbol" w:hAnsi="Symbol" w:hint="default"/>
        <w:sz w:val="18"/>
        <w:szCs w:val="18"/>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0" w15:restartNumberingAfterBreak="0">
    <w:nsid w:val="38277CD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88B63CC"/>
    <w:multiLevelType w:val="hybridMultilevel"/>
    <w:tmpl w:val="F29E6014"/>
    <w:lvl w:ilvl="0" w:tplc="ADBA6DE8">
      <w:start w:val="1"/>
      <w:numFmt w:val="decimal"/>
      <w:lvlText w:val="%1."/>
      <w:lvlJc w:val="left"/>
      <w:pPr>
        <w:ind w:left="417" w:hanging="360"/>
      </w:pPr>
      <w:rPr>
        <w:rFonts w:hint="default"/>
      </w:rPr>
    </w:lvl>
    <w:lvl w:ilvl="1" w:tplc="240A0019" w:tentative="1">
      <w:start w:val="1"/>
      <w:numFmt w:val="lowerLetter"/>
      <w:lvlText w:val="%2."/>
      <w:lvlJc w:val="left"/>
      <w:pPr>
        <w:ind w:left="1137" w:hanging="360"/>
      </w:pPr>
    </w:lvl>
    <w:lvl w:ilvl="2" w:tplc="240A001B" w:tentative="1">
      <w:start w:val="1"/>
      <w:numFmt w:val="lowerRoman"/>
      <w:lvlText w:val="%3."/>
      <w:lvlJc w:val="right"/>
      <w:pPr>
        <w:ind w:left="1857" w:hanging="180"/>
      </w:pPr>
    </w:lvl>
    <w:lvl w:ilvl="3" w:tplc="240A000F" w:tentative="1">
      <w:start w:val="1"/>
      <w:numFmt w:val="decimal"/>
      <w:lvlText w:val="%4."/>
      <w:lvlJc w:val="left"/>
      <w:pPr>
        <w:ind w:left="2577" w:hanging="360"/>
      </w:pPr>
    </w:lvl>
    <w:lvl w:ilvl="4" w:tplc="240A0019" w:tentative="1">
      <w:start w:val="1"/>
      <w:numFmt w:val="lowerLetter"/>
      <w:lvlText w:val="%5."/>
      <w:lvlJc w:val="left"/>
      <w:pPr>
        <w:ind w:left="3297" w:hanging="360"/>
      </w:pPr>
    </w:lvl>
    <w:lvl w:ilvl="5" w:tplc="240A001B" w:tentative="1">
      <w:start w:val="1"/>
      <w:numFmt w:val="lowerRoman"/>
      <w:lvlText w:val="%6."/>
      <w:lvlJc w:val="right"/>
      <w:pPr>
        <w:ind w:left="4017" w:hanging="180"/>
      </w:pPr>
    </w:lvl>
    <w:lvl w:ilvl="6" w:tplc="240A000F" w:tentative="1">
      <w:start w:val="1"/>
      <w:numFmt w:val="decimal"/>
      <w:lvlText w:val="%7."/>
      <w:lvlJc w:val="left"/>
      <w:pPr>
        <w:ind w:left="4737" w:hanging="360"/>
      </w:pPr>
    </w:lvl>
    <w:lvl w:ilvl="7" w:tplc="240A0019" w:tentative="1">
      <w:start w:val="1"/>
      <w:numFmt w:val="lowerLetter"/>
      <w:lvlText w:val="%8."/>
      <w:lvlJc w:val="left"/>
      <w:pPr>
        <w:ind w:left="5457" w:hanging="360"/>
      </w:pPr>
    </w:lvl>
    <w:lvl w:ilvl="8" w:tplc="240A001B" w:tentative="1">
      <w:start w:val="1"/>
      <w:numFmt w:val="lowerRoman"/>
      <w:lvlText w:val="%9."/>
      <w:lvlJc w:val="right"/>
      <w:pPr>
        <w:ind w:left="6177" w:hanging="180"/>
      </w:pPr>
    </w:lvl>
  </w:abstractNum>
  <w:abstractNum w:abstractNumId="22" w15:restartNumberingAfterBreak="0">
    <w:nsid w:val="3B9F7438"/>
    <w:multiLevelType w:val="hybridMultilevel"/>
    <w:tmpl w:val="8D80E778"/>
    <w:lvl w:ilvl="0" w:tplc="C6D4255C">
      <w:start w:val="1"/>
      <w:numFmt w:val="bullet"/>
      <w:lvlText w:val=""/>
      <w:lvlJc w:val="left"/>
      <w:pPr>
        <w:ind w:left="890" w:hanging="360"/>
      </w:pPr>
      <w:rPr>
        <w:rFonts w:ascii="Symbol" w:hAnsi="Symbol" w:hint="default"/>
      </w:rPr>
    </w:lvl>
    <w:lvl w:ilvl="1" w:tplc="080A0003" w:tentative="1">
      <w:start w:val="1"/>
      <w:numFmt w:val="bullet"/>
      <w:lvlText w:val="o"/>
      <w:lvlJc w:val="left"/>
      <w:pPr>
        <w:ind w:left="1610" w:hanging="360"/>
      </w:pPr>
      <w:rPr>
        <w:rFonts w:ascii="Courier New" w:hAnsi="Courier New" w:cs="Courier New" w:hint="default"/>
      </w:rPr>
    </w:lvl>
    <w:lvl w:ilvl="2" w:tplc="080A0005" w:tentative="1">
      <w:start w:val="1"/>
      <w:numFmt w:val="bullet"/>
      <w:lvlText w:val=""/>
      <w:lvlJc w:val="left"/>
      <w:pPr>
        <w:ind w:left="2330" w:hanging="360"/>
      </w:pPr>
      <w:rPr>
        <w:rFonts w:ascii="Wingdings" w:hAnsi="Wingdings" w:hint="default"/>
      </w:rPr>
    </w:lvl>
    <w:lvl w:ilvl="3" w:tplc="080A0001" w:tentative="1">
      <w:start w:val="1"/>
      <w:numFmt w:val="bullet"/>
      <w:lvlText w:val=""/>
      <w:lvlJc w:val="left"/>
      <w:pPr>
        <w:ind w:left="3050" w:hanging="360"/>
      </w:pPr>
      <w:rPr>
        <w:rFonts w:ascii="Symbol" w:hAnsi="Symbol" w:hint="default"/>
      </w:rPr>
    </w:lvl>
    <w:lvl w:ilvl="4" w:tplc="080A0003" w:tentative="1">
      <w:start w:val="1"/>
      <w:numFmt w:val="bullet"/>
      <w:lvlText w:val="o"/>
      <w:lvlJc w:val="left"/>
      <w:pPr>
        <w:ind w:left="3770" w:hanging="360"/>
      </w:pPr>
      <w:rPr>
        <w:rFonts w:ascii="Courier New" w:hAnsi="Courier New" w:cs="Courier New" w:hint="default"/>
      </w:rPr>
    </w:lvl>
    <w:lvl w:ilvl="5" w:tplc="080A0005" w:tentative="1">
      <w:start w:val="1"/>
      <w:numFmt w:val="bullet"/>
      <w:lvlText w:val=""/>
      <w:lvlJc w:val="left"/>
      <w:pPr>
        <w:ind w:left="4490" w:hanging="360"/>
      </w:pPr>
      <w:rPr>
        <w:rFonts w:ascii="Wingdings" w:hAnsi="Wingdings" w:hint="default"/>
      </w:rPr>
    </w:lvl>
    <w:lvl w:ilvl="6" w:tplc="080A0001" w:tentative="1">
      <w:start w:val="1"/>
      <w:numFmt w:val="bullet"/>
      <w:lvlText w:val=""/>
      <w:lvlJc w:val="left"/>
      <w:pPr>
        <w:ind w:left="5210" w:hanging="360"/>
      </w:pPr>
      <w:rPr>
        <w:rFonts w:ascii="Symbol" w:hAnsi="Symbol" w:hint="default"/>
      </w:rPr>
    </w:lvl>
    <w:lvl w:ilvl="7" w:tplc="080A0003" w:tentative="1">
      <w:start w:val="1"/>
      <w:numFmt w:val="bullet"/>
      <w:lvlText w:val="o"/>
      <w:lvlJc w:val="left"/>
      <w:pPr>
        <w:ind w:left="5930" w:hanging="360"/>
      </w:pPr>
      <w:rPr>
        <w:rFonts w:ascii="Courier New" w:hAnsi="Courier New" w:cs="Courier New" w:hint="default"/>
      </w:rPr>
    </w:lvl>
    <w:lvl w:ilvl="8" w:tplc="080A0005" w:tentative="1">
      <w:start w:val="1"/>
      <w:numFmt w:val="bullet"/>
      <w:lvlText w:val=""/>
      <w:lvlJc w:val="left"/>
      <w:pPr>
        <w:ind w:left="6650" w:hanging="360"/>
      </w:pPr>
      <w:rPr>
        <w:rFonts w:ascii="Wingdings" w:hAnsi="Wingdings" w:hint="default"/>
      </w:rPr>
    </w:lvl>
  </w:abstractNum>
  <w:abstractNum w:abstractNumId="23" w15:restartNumberingAfterBreak="0">
    <w:nsid w:val="3DCF7805"/>
    <w:multiLevelType w:val="hybridMultilevel"/>
    <w:tmpl w:val="4BE640DC"/>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3EA92AA2"/>
    <w:multiLevelType w:val="hybridMultilevel"/>
    <w:tmpl w:val="6D224894"/>
    <w:lvl w:ilvl="0" w:tplc="C6D4255C">
      <w:start w:val="1"/>
      <w:numFmt w:val="bullet"/>
      <w:lvlText w:val=""/>
      <w:lvlJc w:val="left"/>
      <w:pPr>
        <w:ind w:left="890" w:hanging="360"/>
      </w:pPr>
      <w:rPr>
        <w:rFonts w:ascii="Symbol" w:hAnsi="Symbol" w:hint="default"/>
      </w:rPr>
    </w:lvl>
    <w:lvl w:ilvl="1" w:tplc="080A0003" w:tentative="1">
      <w:start w:val="1"/>
      <w:numFmt w:val="bullet"/>
      <w:lvlText w:val="o"/>
      <w:lvlJc w:val="left"/>
      <w:pPr>
        <w:ind w:left="1610" w:hanging="360"/>
      </w:pPr>
      <w:rPr>
        <w:rFonts w:ascii="Courier New" w:hAnsi="Courier New" w:cs="Courier New" w:hint="default"/>
      </w:rPr>
    </w:lvl>
    <w:lvl w:ilvl="2" w:tplc="080A0005" w:tentative="1">
      <w:start w:val="1"/>
      <w:numFmt w:val="bullet"/>
      <w:lvlText w:val=""/>
      <w:lvlJc w:val="left"/>
      <w:pPr>
        <w:ind w:left="2330" w:hanging="360"/>
      </w:pPr>
      <w:rPr>
        <w:rFonts w:ascii="Wingdings" w:hAnsi="Wingdings" w:hint="default"/>
      </w:rPr>
    </w:lvl>
    <w:lvl w:ilvl="3" w:tplc="080A0001" w:tentative="1">
      <w:start w:val="1"/>
      <w:numFmt w:val="bullet"/>
      <w:lvlText w:val=""/>
      <w:lvlJc w:val="left"/>
      <w:pPr>
        <w:ind w:left="3050" w:hanging="360"/>
      </w:pPr>
      <w:rPr>
        <w:rFonts w:ascii="Symbol" w:hAnsi="Symbol" w:hint="default"/>
      </w:rPr>
    </w:lvl>
    <w:lvl w:ilvl="4" w:tplc="080A0003" w:tentative="1">
      <w:start w:val="1"/>
      <w:numFmt w:val="bullet"/>
      <w:lvlText w:val="o"/>
      <w:lvlJc w:val="left"/>
      <w:pPr>
        <w:ind w:left="3770" w:hanging="360"/>
      </w:pPr>
      <w:rPr>
        <w:rFonts w:ascii="Courier New" w:hAnsi="Courier New" w:cs="Courier New" w:hint="default"/>
      </w:rPr>
    </w:lvl>
    <w:lvl w:ilvl="5" w:tplc="080A0005" w:tentative="1">
      <w:start w:val="1"/>
      <w:numFmt w:val="bullet"/>
      <w:lvlText w:val=""/>
      <w:lvlJc w:val="left"/>
      <w:pPr>
        <w:ind w:left="4490" w:hanging="360"/>
      </w:pPr>
      <w:rPr>
        <w:rFonts w:ascii="Wingdings" w:hAnsi="Wingdings" w:hint="default"/>
      </w:rPr>
    </w:lvl>
    <w:lvl w:ilvl="6" w:tplc="080A0001" w:tentative="1">
      <w:start w:val="1"/>
      <w:numFmt w:val="bullet"/>
      <w:lvlText w:val=""/>
      <w:lvlJc w:val="left"/>
      <w:pPr>
        <w:ind w:left="5210" w:hanging="360"/>
      </w:pPr>
      <w:rPr>
        <w:rFonts w:ascii="Symbol" w:hAnsi="Symbol" w:hint="default"/>
      </w:rPr>
    </w:lvl>
    <w:lvl w:ilvl="7" w:tplc="080A0003" w:tentative="1">
      <w:start w:val="1"/>
      <w:numFmt w:val="bullet"/>
      <w:lvlText w:val="o"/>
      <w:lvlJc w:val="left"/>
      <w:pPr>
        <w:ind w:left="5930" w:hanging="360"/>
      </w:pPr>
      <w:rPr>
        <w:rFonts w:ascii="Courier New" w:hAnsi="Courier New" w:cs="Courier New" w:hint="default"/>
      </w:rPr>
    </w:lvl>
    <w:lvl w:ilvl="8" w:tplc="080A0005" w:tentative="1">
      <w:start w:val="1"/>
      <w:numFmt w:val="bullet"/>
      <w:lvlText w:val=""/>
      <w:lvlJc w:val="left"/>
      <w:pPr>
        <w:ind w:left="6650" w:hanging="360"/>
      </w:pPr>
      <w:rPr>
        <w:rFonts w:ascii="Wingdings" w:hAnsi="Wingdings" w:hint="default"/>
      </w:rPr>
    </w:lvl>
  </w:abstractNum>
  <w:abstractNum w:abstractNumId="25" w15:restartNumberingAfterBreak="0">
    <w:nsid w:val="3EF74363"/>
    <w:multiLevelType w:val="hybridMultilevel"/>
    <w:tmpl w:val="F2844F8C"/>
    <w:lvl w:ilvl="0" w:tplc="C6D4255C">
      <w:start w:val="1"/>
      <w:numFmt w:val="bullet"/>
      <w:lvlText w:val=""/>
      <w:lvlJc w:val="left"/>
      <w:pPr>
        <w:ind w:left="1213" w:hanging="360"/>
      </w:pPr>
      <w:rPr>
        <w:rFonts w:ascii="Symbol" w:hAnsi="Symbol" w:hint="default"/>
      </w:rPr>
    </w:lvl>
    <w:lvl w:ilvl="1" w:tplc="0C0A0003" w:tentative="1">
      <w:start w:val="1"/>
      <w:numFmt w:val="bullet"/>
      <w:lvlText w:val="o"/>
      <w:lvlJc w:val="left"/>
      <w:pPr>
        <w:ind w:left="1933" w:hanging="360"/>
      </w:pPr>
      <w:rPr>
        <w:rFonts w:ascii="Courier New" w:hAnsi="Courier New" w:cs="Courier New" w:hint="default"/>
      </w:rPr>
    </w:lvl>
    <w:lvl w:ilvl="2" w:tplc="0C0A0005" w:tentative="1">
      <w:start w:val="1"/>
      <w:numFmt w:val="bullet"/>
      <w:lvlText w:val=""/>
      <w:lvlJc w:val="left"/>
      <w:pPr>
        <w:ind w:left="2653" w:hanging="360"/>
      </w:pPr>
      <w:rPr>
        <w:rFonts w:ascii="Wingdings" w:hAnsi="Wingdings" w:hint="default"/>
      </w:rPr>
    </w:lvl>
    <w:lvl w:ilvl="3" w:tplc="0C0A0001" w:tentative="1">
      <w:start w:val="1"/>
      <w:numFmt w:val="bullet"/>
      <w:lvlText w:val=""/>
      <w:lvlJc w:val="left"/>
      <w:pPr>
        <w:ind w:left="3373" w:hanging="360"/>
      </w:pPr>
      <w:rPr>
        <w:rFonts w:ascii="Symbol" w:hAnsi="Symbol" w:hint="default"/>
      </w:rPr>
    </w:lvl>
    <w:lvl w:ilvl="4" w:tplc="0C0A0003" w:tentative="1">
      <w:start w:val="1"/>
      <w:numFmt w:val="bullet"/>
      <w:lvlText w:val="o"/>
      <w:lvlJc w:val="left"/>
      <w:pPr>
        <w:ind w:left="4093" w:hanging="360"/>
      </w:pPr>
      <w:rPr>
        <w:rFonts w:ascii="Courier New" w:hAnsi="Courier New" w:cs="Courier New" w:hint="default"/>
      </w:rPr>
    </w:lvl>
    <w:lvl w:ilvl="5" w:tplc="0C0A0005" w:tentative="1">
      <w:start w:val="1"/>
      <w:numFmt w:val="bullet"/>
      <w:lvlText w:val=""/>
      <w:lvlJc w:val="left"/>
      <w:pPr>
        <w:ind w:left="4813" w:hanging="360"/>
      </w:pPr>
      <w:rPr>
        <w:rFonts w:ascii="Wingdings" w:hAnsi="Wingdings" w:hint="default"/>
      </w:rPr>
    </w:lvl>
    <w:lvl w:ilvl="6" w:tplc="0C0A0001" w:tentative="1">
      <w:start w:val="1"/>
      <w:numFmt w:val="bullet"/>
      <w:lvlText w:val=""/>
      <w:lvlJc w:val="left"/>
      <w:pPr>
        <w:ind w:left="5533" w:hanging="360"/>
      </w:pPr>
      <w:rPr>
        <w:rFonts w:ascii="Symbol" w:hAnsi="Symbol" w:hint="default"/>
      </w:rPr>
    </w:lvl>
    <w:lvl w:ilvl="7" w:tplc="0C0A0003" w:tentative="1">
      <w:start w:val="1"/>
      <w:numFmt w:val="bullet"/>
      <w:lvlText w:val="o"/>
      <w:lvlJc w:val="left"/>
      <w:pPr>
        <w:ind w:left="6253" w:hanging="360"/>
      </w:pPr>
      <w:rPr>
        <w:rFonts w:ascii="Courier New" w:hAnsi="Courier New" w:cs="Courier New" w:hint="default"/>
      </w:rPr>
    </w:lvl>
    <w:lvl w:ilvl="8" w:tplc="0C0A0005" w:tentative="1">
      <w:start w:val="1"/>
      <w:numFmt w:val="bullet"/>
      <w:lvlText w:val=""/>
      <w:lvlJc w:val="left"/>
      <w:pPr>
        <w:ind w:left="6973" w:hanging="360"/>
      </w:pPr>
      <w:rPr>
        <w:rFonts w:ascii="Wingdings" w:hAnsi="Wingdings" w:hint="default"/>
      </w:rPr>
    </w:lvl>
  </w:abstractNum>
  <w:abstractNum w:abstractNumId="26" w15:restartNumberingAfterBreak="0">
    <w:nsid w:val="43292DB8"/>
    <w:multiLevelType w:val="hybridMultilevel"/>
    <w:tmpl w:val="56509BA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43BC4C11"/>
    <w:multiLevelType w:val="hybridMultilevel"/>
    <w:tmpl w:val="F1D0638A"/>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469455C6"/>
    <w:multiLevelType w:val="multilevel"/>
    <w:tmpl w:val="DA6CEB88"/>
    <w:lvl w:ilvl="0">
      <w:start w:val="1"/>
      <w:numFmt w:val="decimal"/>
      <w:lvlText w:val="%1."/>
      <w:lvlJc w:val="left"/>
      <w:pPr>
        <w:ind w:left="360" w:hanging="360"/>
      </w:pPr>
    </w:lvl>
    <w:lvl w:ilvl="1">
      <w:start w:val="1"/>
      <w:numFmt w:val="decimal"/>
      <w:lvlText w:val="%1.%2."/>
      <w:lvlJc w:val="left"/>
      <w:pPr>
        <w:ind w:left="792" w:hanging="432"/>
      </w:pPr>
      <w:rPr>
        <w:b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B25156F"/>
    <w:multiLevelType w:val="multilevel"/>
    <w:tmpl w:val="764CE6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CE77F52"/>
    <w:multiLevelType w:val="hybridMultilevel"/>
    <w:tmpl w:val="9012AA70"/>
    <w:lvl w:ilvl="0" w:tplc="00000051">
      <w:start w:val="1"/>
      <w:numFmt w:val="bullet"/>
      <w:lvlText w:val="-"/>
      <w:lvlJc w:val="left"/>
      <w:pPr>
        <w:ind w:left="720" w:hanging="360"/>
      </w:pPr>
      <w:rPr>
        <w:rFonts w:ascii="Century Gothic" w:hAnsi="Century Gothic" w:cs="StarSymbol"/>
        <w:sz w:val="18"/>
        <w:szCs w:val="18"/>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1" w15:restartNumberingAfterBreak="0">
    <w:nsid w:val="4EE73A66"/>
    <w:multiLevelType w:val="hybridMultilevel"/>
    <w:tmpl w:val="18280A0A"/>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55183D93"/>
    <w:multiLevelType w:val="multilevel"/>
    <w:tmpl w:val="9DF8A9C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8A3378E"/>
    <w:multiLevelType w:val="multilevel"/>
    <w:tmpl w:val="BE8CA2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DB41170"/>
    <w:multiLevelType w:val="hybridMultilevel"/>
    <w:tmpl w:val="74427018"/>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5EEE103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53612E0"/>
    <w:multiLevelType w:val="hybridMultilevel"/>
    <w:tmpl w:val="1AC69A2A"/>
    <w:styleLink w:val="List19"/>
    <w:lvl w:ilvl="0" w:tplc="0C0A0001">
      <w:start w:val="1"/>
      <w:numFmt w:val="bullet"/>
      <w:lvlText w:val=""/>
      <w:lvlJc w:val="left"/>
      <w:pPr>
        <w:tabs>
          <w:tab w:val="num" w:pos="786"/>
        </w:tabs>
        <w:ind w:left="786" w:hanging="360"/>
      </w:pPr>
      <w:rPr>
        <w:rFonts w:ascii="Symbol" w:hAnsi="Symbol" w:hint="default"/>
      </w:rPr>
    </w:lvl>
    <w:lvl w:ilvl="1" w:tplc="0C0A0003">
      <w:start w:val="1"/>
      <w:numFmt w:val="lowerLetter"/>
      <w:lvlText w:val="%2."/>
      <w:lvlJc w:val="left"/>
      <w:pPr>
        <w:tabs>
          <w:tab w:val="num" w:pos="1506"/>
        </w:tabs>
        <w:ind w:left="1506" w:hanging="360"/>
      </w:pPr>
      <w:rPr>
        <w:rFonts w:cs="Times New Roman"/>
      </w:rPr>
    </w:lvl>
    <w:lvl w:ilvl="2" w:tplc="0C0A0005">
      <w:start w:val="1"/>
      <w:numFmt w:val="lowerRoman"/>
      <w:lvlText w:val="%3."/>
      <w:lvlJc w:val="right"/>
      <w:pPr>
        <w:tabs>
          <w:tab w:val="num" w:pos="2226"/>
        </w:tabs>
        <w:ind w:left="2226" w:hanging="180"/>
      </w:pPr>
      <w:rPr>
        <w:rFonts w:cs="Times New Roman"/>
      </w:rPr>
    </w:lvl>
    <w:lvl w:ilvl="3" w:tplc="0C0A0001">
      <w:start w:val="1"/>
      <w:numFmt w:val="decimal"/>
      <w:lvlText w:val="%4."/>
      <w:lvlJc w:val="left"/>
      <w:pPr>
        <w:tabs>
          <w:tab w:val="num" w:pos="2946"/>
        </w:tabs>
        <w:ind w:left="2946" w:hanging="360"/>
      </w:pPr>
      <w:rPr>
        <w:rFonts w:cs="Times New Roman"/>
      </w:rPr>
    </w:lvl>
    <w:lvl w:ilvl="4" w:tplc="0C0A0003">
      <w:start w:val="1"/>
      <w:numFmt w:val="lowerLetter"/>
      <w:lvlText w:val="%5."/>
      <w:lvlJc w:val="left"/>
      <w:pPr>
        <w:tabs>
          <w:tab w:val="num" w:pos="3666"/>
        </w:tabs>
        <w:ind w:left="3666" w:hanging="360"/>
      </w:pPr>
      <w:rPr>
        <w:rFonts w:cs="Times New Roman"/>
      </w:rPr>
    </w:lvl>
    <w:lvl w:ilvl="5" w:tplc="0C0A0005">
      <w:start w:val="1"/>
      <w:numFmt w:val="lowerRoman"/>
      <w:lvlText w:val="%6."/>
      <w:lvlJc w:val="right"/>
      <w:pPr>
        <w:tabs>
          <w:tab w:val="num" w:pos="4386"/>
        </w:tabs>
        <w:ind w:left="4386" w:hanging="180"/>
      </w:pPr>
      <w:rPr>
        <w:rFonts w:cs="Times New Roman"/>
      </w:rPr>
    </w:lvl>
    <w:lvl w:ilvl="6" w:tplc="0C0A0001">
      <w:start w:val="1"/>
      <w:numFmt w:val="decimal"/>
      <w:lvlText w:val="%7."/>
      <w:lvlJc w:val="left"/>
      <w:pPr>
        <w:tabs>
          <w:tab w:val="num" w:pos="5106"/>
        </w:tabs>
        <w:ind w:left="5106" w:hanging="360"/>
      </w:pPr>
      <w:rPr>
        <w:rFonts w:cs="Times New Roman"/>
      </w:rPr>
    </w:lvl>
    <w:lvl w:ilvl="7" w:tplc="0C0A0003">
      <w:start w:val="1"/>
      <w:numFmt w:val="lowerLetter"/>
      <w:lvlText w:val="%8."/>
      <w:lvlJc w:val="left"/>
      <w:pPr>
        <w:tabs>
          <w:tab w:val="num" w:pos="5826"/>
        </w:tabs>
        <w:ind w:left="5826" w:hanging="360"/>
      </w:pPr>
      <w:rPr>
        <w:rFonts w:cs="Times New Roman"/>
      </w:rPr>
    </w:lvl>
    <w:lvl w:ilvl="8" w:tplc="0C0A0005">
      <w:start w:val="1"/>
      <w:numFmt w:val="lowerRoman"/>
      <w:lvlText w:val="%9."/>
      <w:lvlJc w:val="right"/>
      <w:pPr>
        <w:tabs>
          <w:tab w:val="num" w:pos="6546"/>
        </w:tabs>
        <w:ind w:left="6546" w:hanging="180"/>
      </w:pPr>
      <w:rPr>
        <w:rFonts w:cs="Times New Roman"/>
      </w:rPr>
    </w:lvl>
  </w:abstractNum>
  <w:abstractNum w:abstractNumId="37" w15:restartNumberingAfterBreak="0">
    <w:nsid w:val="674218A6"/>
    <w:multiLevelType w:val="multilevel"/>
    <w:tmpl w:val="B37C3B20"/>
    <w:numStyleLink w:val="VietasUNIR"/>
  </w:abstractNum>
  <w:abstractNum w:abstractNumId="38" w15:restartNumberingAfterBreak="0">
    <w:nsid w:val="6A3F2F78"/>
    <w:multiLevelType w:val="hybridMultilevel"/>
    <w:tmpl w:val="A9745BA8"/>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6A9F14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B36428D"/>
    <w:multiLevelType w:val="hybridMultilevel"/>
    <w:tmpl w:val="CD302AF6"/>
    <w:lvl w:ilvl="0" w:tplc="E75C4BA8">
      <w:numFmt w:val="bullet"/>
      <w:lvlText w:val="-"/>
      <w:lvlJc w:val="left"/>
      <w:pPr>
        <w:ind w:left="417" w:hanging="360"/>
      </w:pPr>
      <w:rPr>
        <w:rFonts w:ascii="Calibri" w:eastAsia="Times New Roman" w:hAnsi="Calibri" w:cs="Arial" w:hint="default"/>
      </w:rPr>
    </w:lvl>
    <w:lvl w:ilvl="1" w:tplc="0C0A0003" w:tentative="1">
      <w:start w:val="1"/>
      <w:numFmt w:val="bullet"/>
      <w:lvlText w:val="o"/>
      <w:lvlJc w:val="left"/>
      <w:pPr>
        <w:ind w:left="1137" w:hanging="360"/>
      </w:pPr>
      <w:rPr>
        <w:rFonts w:ascii="Courier New" w:hAnsi="Courier New" w:cs="Courier New" w:hint="default"/>
      </w:rPr>
    </w:lvl>
    <w:lvl w:ilvl="2" w:tplc="0C0A0005" w:tentative="1">
      <w:start w:val="1"/>
      <w:numFmt w:val="bullet"/>
      <w:lvlText w:val=""/>
      <w:lvlJc w:val="left"/>
      <w:pPr>
        <w:ind w:left="1857" w:hanging="360"/>
      </w:pPr>
      <w:rPr>
        <w:rFonts w:ascii="Wingdings" w:hAnsi="Wingdings" w:hint="default"/>
      </w:rPr>
    </w:lvl>
    <w:lvl w:ilvl="3" w:tplc="0C0A0001" w:tentative="1">
      <w:start w:val="1"/>
      <w:numFmt w:val="bullet"/>
      <w:lvlText w:val=""/>
      <w:lvlJc w:val="left"/>
      <w:pPr>
        <w:ind w:left="2577" w:hanging="360"/>
      </w:pPr>
      <w:rPr>
        <w:rFonts w:ascii="Symbol" w:hAnsi="Symbol" w:hint="default"/>
      </w:rPr>
    </w:lvl>
    <w:lvl w:ilvl="4" w:tplc="0C0A0003" w:tentative="1">
      <w:start w:val="1"/>
      <w:numFmt w:val="bullet"/>
      <w:lvlText w:val="o"/>
      <w:lvlJc w:val="left"/>
      <w:pPr>
        <w:ind w:left="3297" w:hanging="360"/>
      </w:pPr>
      <w:rPr>
        <w:rFonts w:ascii="Courier New" w:hAnsi="Courier New" w:cs="Courier New" w:hint="default"/>
      </w:rPr>
    </w:lvl>
    <w:lvl w:ilvl="5" w:tplc="0C0A0005" w:tentative="1">
      <w:start w:val="1"/>
      <w:numFmt w:val="bullet"/>
      <w:lvlText w:val=""/>
      <w:lvlJc w:val="left"/>
      <w:pPr>
        <w:ind w:left="4017" w:hanging="360"/>
      </w:pPr>
      <w:rPr>
        <w:rFonts w:ascii="Wingdings" w:hAnsi="Wingdings" w:hint="default"/>
      </w:rPr>
    </w:lvl>
    <w:lvl w:ilvl="6" w:tplc="0C0A0001" w:tentative="1">
      <w:start w:val="1"/>
      <w:numFmt w:val="bullet"/>
      <w:lvlText w:val=""/>
      <w:lvlJc w:val="left"/>
      <w:pPr>
        <w:ind w:left="4737" w:hanging="360"/>
      </w:pPr>
      <w:rPr>
        <w:rFonts w:ascii="Symbol" w:hAnsi="Symbol" w:hint="default"/>
      </w:rPr>
    </w:lvl>
    <w:lvl w:ilvl="7" w:tplc="0C0A0003" w:tentative="1">
      <w:start w:val="1"/>
      <w:numFmt w:val="bullet"/>
      <w:lvlText w:val="o"/>
      <w:lvlJc w:val="left"/>
      <w:pPr>
        <w:ind w:left="5457" w:hanging="360"/>
      </w:pPr>
      <w:rPr>
        <w:rFonts w:ascii="Courier New" w:hAnsi="Courier New" w:cs="Courier New" w:hint="default"/>
      </w:rPr>
    </w:lvl>
    <w:lvl w:ilvl="8" w:tplc="0C0A0005" w:tentative="1">
      <w:start w:val="1"/>
      <w:numFmt w:val="bullet"/>
      <w:lvlText w:val=""/>
      <w:lvlJc w:val="left"/>
      <w:pPr>
        <w:ind w:left="6177" w:hanging="360"/>
      </w:pPr>
      <w:rPr>
        <w:rFonts w:ascii="Wingdings" w:hAnsi="Wingdings" w:hint="default"/>
      </w:rPr>
    </w:lvl>
  </w:abstractNum>
  <w:abstractNum w:abstractNumId="41" w15:restartNumberingAfterBreak="0">
    <w:nsid w:val="6D3D7A4B"/>
    <w:multiLevelType w:val="multilevel"/>
    <w:tmpl w:val="DDE656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0D3104C"/>
    <w:multiLevelType w:val="multilevel"/>
    <w:tmpl w:val="98B031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81A5D69"/>
    <w:multiLevelType w:val="multilevel"/>
    <w:tmpl w:val="4C64E68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C354ACD"/>
    <w:multiLevelType w:val="multilevel"/>
    <w:tmpl w:val="29F873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E1A6DE2"/>
    <w:multiLevelType w:val="hybridMultilevel"/>
    <w:tmpl w:val="8B4C4BEE"/>
    <w:lvl w:ilvl="0" w:tplc="3770109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7E4B5D1A"/>
    <w:multiLevelType w:val="multilevel"/>
    <w:tmpl w:val="8116BA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F9B24EE"/>
    <w:multiLevelType w:val="hybridMultilevel"/>
    <w:tmpl w:val="0C2A2090"/>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754547366">
    <w:abstractNumId w:val="8"/>
  </w:num>
  <w:num w:numId="2" w16cid:durableId="966163745">
    <w:abstractNumId w:val="30"/>
  </w:num>
  <w:num w:numId="3" w16cid:durableId="1523590386">
    <w:abstractNumId w:val="19"/>
  </w:num>
  <w:num w:numId="4" w16cid:durableId="241062819">
    <w:abstractNumId w:val="36"/>
  </w:num>
  <w:num w:numId="5" w16cid:durableId="957489285">
    <w:abstractNumId w:val="36"/>
  </w:num>
  <w:num w:numId="6" w16cid:durableId="504054767">
    <w:abstractNumId w:val="6"/>
  </w:num>
  <w:num w:numId="7" w16cid:durableId="838425744">
    <w:abstractNumId w:val="15"/>
  </w:num>
  <w:num w:numId="8" w16cid:durableId="1555463625">
    <w:abstractNumId w:val="13"/>
  </w:num>
  <w:num w:numId="9" w16cid:durableId="687827937">
    <w:abstractNumId w:val="39"/>
  </w:num>
  <w:num w:numId="10" w16cid:durableId="248080281">
    <w:abstractNumId w:val="2"/>
  </w:num>
  <w:num w:numId="11" w16cid:durableId="1362898037">
    <w:abstractNumId w:val="35"/>
  </w:num>
  <w:num w:numId="12" w16cid:durableId="1141078923">
    <w:abstractNumId w:val="20"/>
  </w:num>
  <w:num w:numId="13" w16cid:durableId="1201749007">
    <w:abstractNumId w:val="43"/>
  </w:num>
  <w:num w:numId="14" w16cid:durableId="684866385">
    <w:abstractNumId w:val="10"/>
  </w:num>
  <w:num w:numId="15" w16cid:durableId="309286086">
    <w:abstractNumId w:val="28"/>
  </w:num>
  <w:num w:numId="16" w16cid:durableId="1585602780">
    <w:abstractNumId w:val="3"/>
  </w:num>
  <w:num w:numId="17" w16cid:durableId="2014140145">
    <w:abstractNumId w:val="0"/>
  </w:num>
  <w:num w:numId="18" w16cid:durableId="937099595">
    <w:abstractNumId w:val="25"/>
  </w:num>
  <w:num w:numId="19" w16cid:durableId="144469704">
    <w:abstractNumId w:val="27"/>
  </w:num>
  <w:num w:numId="20" w16cid:durableId="787698893">
    <w:abstractNumId w:val="38"/>
  </w:num>
  <w:num w:numId="21" w16cid:durableId="641159806">
    <w:abstractNumId w:val="18"/>
  </w:num>
  <w:num w:numId="22" w16cid:durableId="787703578">
    <w:abstractNumId w:val="34"/>
  </w:num>
  <w:num w:numId="23" w16cid:durableId="1073577604">
    <w:abstractNumId w:val="9"/>
  </w:num>
  <w:num w:numId="24" w16cid:durableId="2020543441">
    <w:abstractNumId w:val="47"/>
  </w:num>
  <w:num w:numId="25" w16cid:durableId="1938830873">
    <w:abstractNumId w:val="4"/>
  </w:num>
  <w:num w:numId="26" w16cid:durableId="658311715">
    <w:abstractNumId w:val="12"/>
  </w:num>
  <w:num w:numId="27" w16cid:durableId="339353884">
    <w:abstractNumId w:val="31"/>
  </w:num>
  <w:num w:numId="28" w16cid:durableId="1411466310">
    <w:abstractNumId w:val="23"/>
  </w:num>
  <w:num w:numId="29" w16cid:durableId="1963026234">
    <w:abstractNumId w:val="7"/>
  </w:num>
  <w:num w:numId="30" w16cid:durableId="323432789">
    <w:abstractNumId w:val="14"/>
  </w:num>
  <w:num w:numId="31" w16cid:durableId="1122965364">
    <w:abstractNumId w:val="22"/>
  </w:num>
  <w:num w:numId="32" w16cid:durableId="1852066669">
    <w:abstractNumId w:val="5"/>
  </w:num>
  <w:num w:numId="33" w16cid:durableId="716470707">
    <w:abstractNumId w:val="40"/>
  </w:num>
  <w:num w:numId="34" w16cid:durableId="1664503640">
    <w:abstractNumId w:val="24"/>
  </w:num>
  <w:num w:numId="35" w16cid:durableId="515072952">
    <w:abstractNumId w:val="32"/>
  </w:num>
  <w:num w:numId="36" w16cid:durableId="210117002">
    <w:abstractNumId w:val="11"/>
  </w:num>
  <w:num w:numId="37" w16cid:durableId="1736708326">
    <w:abstractNumId w:val="33"/>
  </w:num>
  <w:num w:numId="38" w16cid:durableId="1869443936">
    <w:abstractNumId w:val="41"/>
  </w:num>
  <w:num w:numId="39" w16cid:durableId="596133424">
    <w:abstractNumId w:val="42"/>
  </w:num>
  <w:num w:numId="40" w16cid:durableId="1816293719">
    <w:abstractNumId w:val="44"/>
  </w:num>
  <w:num w:numId="41" w16cid:durableId="1338003192">
    <w:abstractNumId w:val="46"/>
  </w:num>
  <w:num w:numId="42" w16cid:durableId="1518160037">
    <w:abstractNumId w:val="29"/>
  </w:num>
  <w:num w:numId="43" w16cid:durableId="1113477785">
    <w:abstractNumId w:val="17"/>
  </w:num>
  <w:num w:numId="44" w16cid:durableId="35663244">
    <w:abstractNumId w:val="45"/>
  </w:num>
  <w:num w:numId="45" w16cid:durableId="1749689656">
    <w:abstractNumId w:val="21"/>
  </w:num>
  <w:num w:numId="46" w16cid:durableId="516122186">
    <w:abstractNumId w:val="16"/>
  </w:num>
  <w:num w:numId="47" w16cid:durableId="381444356">
    <w:abstractNumId w:val="26"/>
  </w:num>
  <w:num w:numId="48" w16cid:durableId="1503663206">
    <w:abstractNumId w:val="3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12828592">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appName="MSWord" w:lang="en-US" w:vendorID="64" w:dllVersion="4096" w:nlCheck="1" w:checkStyle="0"/>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C0A"/>
    <w:rsid w:val="00001179"/>
    <w:rsid w:val="00003F54"/>
    <w:rsid w:val="00006FAC"/>
    <w:rsid w:val="000076F3"/>
    <w:rsid w:val="00007E74"/>
    <w:rsid w:val="00007F37"/>
    <w:rsid w:val="0001026D"/>
    <w:rsid w:val="00011B86"/>
    <w:rsid w:val="00015004"/>
    <w:rsid w:val="00015891"/>
    <w:rsid w:val="00017FE0"/>
    <w:rsid w:val="00026D7A"/>
    <w:rsid w:val="00030154"/>
    <w:rsid w:val="000313BC"/>
    <w:rsid w:val="00032B48"/>
    <w:rsid w:val="00033409"/>
    <w:rsid w:val="00033C70"/>
    <w:rsid w:val="00035B26"/>
    <w:rsid w:val="00037E06"/>
    <w:rsid w:val="00040083"/>
    <w:rsid w:val="00040CB9"/>
    <w:rsid w:val="000413A3"/>
    <w:rsid w:val="00042E3B"/>
    <w:rsid w:val="00043EDF"/>
    <w:rsid w:val="0004423F"/>
    <w:rsid w:val="000456CF"/>
    <w:rsid w:val="00047F1F"/>
    <w:rsid w:val="00050A80"/>
    <w:rsid w:val="00052E9C"/>
    <w:rsid w:val="00056044"/>
    <w:rsid w:val="00056B8A"/>
    <w:rsid w:val="00057042"/>
    <w:rsid w:val="00061A27"/>
    <w:rsid w:val="000630EB"/>
    <w:rsid w:val="00064D68"/>
    <w:rsid w:val="000668FA"/>
    <w:rsid w:val="00066B22"/>
    <w:rsid w:val="00075B0C"/>
    <w:rsid w:val="00075B2C"/>
    <w:rsid w:val="000814ED"/>
    <w:rsid w:val="0008526B"/>
    <w:rsid w:val="00085D65"/>
    <w:rsid w:val="00086A0F"/>
    <w:rsid w:val="000875C5"/>
    <w:rsid w:val="000876D3"/>
    <w:rsid w:val="00087752"/>
    <w:rsid w:val="000939AD"/>
    <w:rsid w:val="000950CF"/>
    <w:rsid w:val="00097C41"/>
    <w:rsid w:val="000A4443"/>
    <w:rsid w:val="000B44DC"/>
    <w:rsid w:val="000B4576"/>
    <w:rsid w:val="000B4F35"/>
    <w:rsid w:val="000B5784"/>
    <w:rsid w:val="000B7E1F"/>
    <w:rsid w:val="000C1159"/>
    <w:rsid w:val="000C12B0"/>
    <w:rsid w:val="000C1D58"/>
    <w:rsid w:val="000C27FF"/>
    <w:rsid w:val="000C6831"/>
    <w:rsid w:val="000C68FD"/>
    <w:rsid w:val="000D192B"/>
    <w:rsid w:val="000D337E"/>
    <w:rsid w:val="000D4011"/>
    <w:rsid w:val="000D63BD"/>
    <w:rsid w:val="000E4307"/>
    <w:rsid w:val="000E45BB"/>
    <w:rsid w:val="000E4E2D"/>
    <w:rsid w:val="000E4E93"/>
    <w:rsid w:val="000E58FD"/>
    <w:rsid w:val="000E78E9"/>
    <w:rsid w:val="000F2008"/>
    <w:rsid w:val="000F2036"/>
    <w:rsid w:val="000F2ADF"/>
    <w:rsid w:val="000F3B76"/>
    <w:rsid w:val="000F48EA"/>
    <w:rsid w:val="000F5E8C"/>
    <w:rsid w:val="000F5F2F"/>
    <w:rsid w:val="000F688C"/>
    <w:rsid w:val="000F725E"/>
    <w:rsid w:val="000F7700"/>
    <w:rsid w:val="001017C4"/>
    <w:rsid w:val="001026B2"/>
    <w:rsid w:val="00103191"/>
    <w:rsid w:val="001033E8"/>
    <w:rsid w:val="0010380E"/>
    <w:rsid w:val="0010772D"/>
    <w:rsid w:val="00111E0C"/>
    <w:rsid w:val="001159D1"/>
    <w:rsid w:val="00120143"/>
    <w:rsid w:val="00120C8B"/>
    <w:rsid w:val="00121C3D"/>
    <w:rsid w:val="00121C9D"/>
    <w:rsid w:val="00123406"/>
    <w:rsid w:val="00123F63"/>
    <w:rsid w:val="00124E35"/>
    <w:rsid w:val="00125622"/>
    <w:rsid w:val="00125EFA"/>
    <w:rsid w:val="00127FB1"/>
    <w:rsid w:val="00131522"/>
    <w:rsid w:val="0013429F"/>
    <w:rsid w:val="0013513C"/>
    <w:rsid w:val="00135FB7"/>
    <w:rsid w:val="00137236"/>
    <w:rsid w:val="00141F9D"/>
    <w:rsid w:val="00143BF8"/>
    <w:rsid w:val="00146A5A"/>
    <w:rsid w:val="0015279F"/>
    <w:rsid w:val="00152CEB"/>
    <w:rsid w:val="00161689"/>
    <w:rsid w:val="00164028"/>
    <w:rsid w:val="00164183"/>
    <w:rsid w:val="00165765"/>
    <w:rsid w:val="00167B48"/>
    <w:rsid w:val="00170DDC"/>
    <w:rsid w:val="00171008"/>
    <w:rsid w:val="0017335D"/>
    <w:rsid w:val="001739B3"/>
    <w:rsid w:val="0017768B"/>
    <w:rsid w:val="00180B4C"/>
    <w:rsid w:val="00180F5B"/>
    <w:rsid w:val="001834EB"/>
    <w:rsid w:val="0018391A"/>
    <w:rsid w:val="00195F56"/>
    <w:rsid w:val="001A0312"/>
    <w:rsid w:val="001A1805"/>
    <w:rsid w:val="001A2EC7"/>
    <w:rsid w:val="001A4D63"/>
    <w:rsid w:val="001A5263"/>
    <w:rsid w:val="001A74B7"/>
    <w:rsid w:val="001B22A4"/>
    <w:rsid w:val="001C232B"/>
    <w:rsid w:val="001C2E17"/>
    <w:rsid w:val="001C3167"/>
    <w:rsid w:val="001C353E"/>
    <w:rsid w:val="001C364F"/>
    <w:rsid w:val="001C4884"/>
    <w:rsid w:val="001D128A"/>
    <w:rsid w:val="001D19DA"/>
    <w:rsid w:val="001E68BC"/>
    <w:rsid w:val="001E75A6"/>
    <w:rsid w:val="001F09CD"/>
    <w:rsid w:val="001F1527"/>
    <w:rsid w:val="001F24F0"/>
    <w:rsid w:val="001F6724"/>
    <w:rsid w:val="001F6B5C"/>
    <w:rsid w:val="002017A3"/>
    <w:rsid w:val="002024CC"/>
    <w:rsid w:val="00202880"/>
    <w:rsid w:val="00202E26"/>
    <w:rsid w:val="00205504"/>
    <w:rsid w:val="0021303B"/>
    <w:rsid w:val="00213632"/>
    <w:rsid w:val="00216287"/>
    <w:rsid w:val="0021692F"/>
    <w:rsid w:val="002178B2"/>
    <w:rsid w:val="00220F33"/>
    <w:rsid w:val="0022253D"/>
    <w:rsid w:val="00222A4F"/>
    <w:rsid w:val="00223DDE"/>
    <w:rsid w:val="002245E6"/>
    <w:rsid w:val="00224A4A"/>
    <w:rsid w:val="002270A5"/>
    <w:rsid w:val="002277BB"/>
    <w:rsid w:val="002300C9"/>
    <w:rsid w:val="0023011B"/>
    <w:rsid w:val="002326D9"/>
    <w:rsid w:val="0024087C"/>
    <w:rsid w:val="00241864"/>
    <w:rsid w:val="00242A73"/>
    <w:rsid w:val="00242B8B"/>
    <w:rsid w:val="002509D3"/>
    <w:rsid w:val="002520C9"/>
    <w:rsid w:val="002565CE"/>
    <w:rsid w:val="00260B2B"/>
    <w:rsid w:val="00262D8D"/>
    <w:rsid w:val="00267628"/>
    <w:rsid w:val="00277DF1"/>
    <w:rsid w:val="002864E1"/>
    <w:rsid w:val="00287316"/>
    <w:rsid w:val="0028774F"/>
    <w:rsid w:val="00290B7B"/>
    <w:rsid w:val="00291AF3"/>
    <w:rsid w:val="00297377"/>
    <w:rsid w:val="002A0D00"/>
    <w:rsid w:val="002A1CD2"/>
    <w:rsid w:val="002A3DF9"/>
    <w:rsid w:val="002A4282"/>
    <w:rsid w:val="002A4DDC"/>
    <w:rsid w:val="002A5489"/>
    <w:rsid w:val="002A6843"/>
    <w:rsid w:val="002B1EE2"/>
    <w:rsid w:val="002B5D81"/>
    <w:rsid w:val="002C050F"/>
    <w:rsid w:val="002C3C0B"/>
    <w:rsid w:val="002C3C4A"/>
    <w:rsid w:val="002C3C95"/>
    <w:rsid w:val="002C4E58"/>
    <w:rsid w:val="002C60E5"/>
    <w:rsid w:val="002C65F1"/>
    <w:rsid w:val="002D512A"/>
    <w:rsid w:val="002D58FB"/>
    <w:rsid w:val="002D6CAC"/>
    <w:rsid w:val="002D7639"/>
    <w:rsid w:val="002E1D75"/>
    <w:rsid w:val="002E55FA"/>
    <w:rsid w:val="002F1931"/>
    <w:rsid w:val="002F2555"/>
    <w:rsid w:val="002F32D8"/>
    <w:rsid w:val="002F358C"/>
    <w:rsid w:val="002F51F0"/>
    <w:rsid w:val="002F58BF"/>
    <w:rsid w:val="00300F90"/>
    <w:rsid w:val="003029FB"/>
    <w:rsid w:val="003038C3"/>
    <w:rsid w:val="00306690"/>
    <w:rsid w:val="00311115"/>
    <w:rsid w:val="00311C03"/>
    <w:rsid w:val="00311E0A"/>
    <w:rsid w:val="00312D74"/>
    <w:rsid w:val="0031546E"/>
    <w:rsid w:val="0031562C"/>
    <w:rsid w:val="00315DEA"/>
    <w:rsid w:val="00316FF8"/>
    <w:rsid w:val="00320081"/>
    <w:rsid w:val="00320684"/>
    <w:rsid w:val="00320BA7"/>
    <w:rsid w:val="00321200"/>
    <w:rsid w:val="003219A5"/>
    <w:rsid w:val="00321AFF"/>
    <w:rsid w:val="003243F1"/>
    <w:rsid w:val="00327830"/>
    <w:rsid w:val="003306F0"/>
    <w:rsid w:val="00332526"/>
    <w:rsid w:val="00332AA3"/>
    <w:rsid w:val="00332F32"/>
    <w:rsid w:val="003332C0"/>
    <w:rsid w:val="00336572"/>
    <w:rsid w:val="003377B3"/>
    <w:rsid w:val="00341205"/>
    <w:rsid w:val="00341C20"/>
    <w:rsid w:val="00346EA3"/>
    <w:rsid w:val="0034726A"/>
    <w:rsid w:val="00347AAB"/>
    <w:rsid w:val="0035031D"/>
    <w:rsid w:val="00352607"/>
    <w:rsid w:val="00352CAA"/>
    <w:rsid w:val="00355FA4"/>
    <w:rsid w:val="00356415"/>
    <w:rsid w:val="003601DA"/>
    <w:rsid w:val="00360952"/>
    <w:rsid w:val="00362A6A"/>
    <w:rsid w:val="0036487B"/>
    <w:rsid w:val="00366CBA"/>
    <w:rsid w:val="0036742C"/>
    <w:rsid w:val="003701DC"/>
    <w:rsid w:val="00376888"/>
    <w:rsid w:val="00377F6D"/>
    <w:rsid w:val="003820C4"/>
    <w:rsid w:val="00384221"/>
    <w:rsid w:val="0038481A"/>
    <w:rsid w:val="00385768"/>
    <w:rsid w:val="00385900"/>
    <w:rsid w:val="0038646D"/>
    <w:rsid w:val="00386993"/>
    <w:rsid w:val="00386F43"/>
    <w:rsid w:val="003941A2"/>
    <w:rsid w:val="00394B43"/>
    <w:rsid w:val="003A10EC"/>
    <w:rsid w:val="003A17D1"/>
    <w:rsid w:val="003A31F3"/>
    <w:rsid w:val="003A4F17"/>
    <w:rsid w:val="003A5619"/>
    <w:rsid w:val="003A5777"/>
    <w:rsid w:val="003A7695"/>
    <w:rsid w:val="003B0AE2"/>
    <w:rsid w:val="003B1C29"/>
    <w:rsid w:val="003B294A"/>
    <w:rsid w:val="003B3A01"/>
    <w:rsid w:val="003B6D97"/>
    <w:rsid w:val="003B6E53"/>
    <w:rsid w:val="003C1C60"/>
    <w:rsid w:val="003C4413"/>
    <w:rsid w:val="003C4589"/>
    <w:rsid w:val="003C6057"/>
    <w:rsid w:val="003C6CB2"/>
    <w:rsid w:val="003C7BD2"/>
    <w:rsid w:val="003C7C33"/>
    <w:rsid w:val="003C7DDE"/>
    <w:rsid w:val="003D0832"/>
    <w:rsid w:val="003D1871"/>
    <w:rsid w:val="003D26F8"/>
    <w:rsid w:val="003D5891"/>
    <w:rsid w:val="003D5AA6"/>
    <w:rsid w:val="003E1068"/>
    <w:rsid w:val="003E1CC5"/>
    <w:rsid w:val="003E449B"/>
    <w:rsid w:val="003E4BFD"/>
    <w:rsid w:val="003E5852"/>
    <w:rsid w:val="003E6E3B"/>
    <w:rsid w:val="003E77B6"/>
    <w:rsid w:val="003E7949"/>
    <w:rsid w:val="003E7E81"/>
    <w:rsid w:val="003F29B3"/>
    <w:rsid w:val="003F2CB4"/>
    <w:rsid w:val="003F2E38"/>
    <w:rsid w:val="003F3D55"/>
    <w:rsid w:val="003F4A54"/>
    <w:rsid w:val="003F4C0A"/>
    <w:rsid w:val="003F4C9B"/>
    <w:rsid w:val="00401A37"/>
    <w:rsid w:val="00402C0D"/>
    <w:rsid w:val="00404DC0"/>
    <w:rsid w:val="00407C22"/>
    <w:rsid w:val="0041650D"/>
    <w:rsid w:val="00422147"/>
    <w:rsid w:val="00422CAE"/>
    <w:rsid w:val="00423370"/>
    <w:rsid w:val="00427C0A"/>
    <w:rsid w:val="00432FC0"/>
    <w:rsid w:val="00433688"/>
    <w:rsid w:val="00433854"/>
    <w:rsid w:val="0043464C"/>
    <w:rsid w:val="00435537"/>
    <w:rsid w:val="00437A10"/>
    <w:rsid w:val="00437FA1"/>
    <w:rsid w:val="004447C2"/>
    <w:rsid w:val="0045025D"/>
    <w:rsid w:val="0045160F"/>
    <w:rsid w:val="0045204C"/>
    <w:rsid w:val="004563C1"/>
    <w:rsid w:val="004564A7"/>
    <w:rsid w:val="004646CE"/>
    <w:rsid w:val="00466AC7"/>
    <w:rsid w:val="00471708"/>
    <w:rsid w:val="00471764"/>
    <w:rsid w:val="004725B7"/>
    <w:rsid w:val="004741B4"/>
    <w:rsid w:val="004762FA"/>
    <w:rsid w:val="00477479"/>
    <w:rsid w:val="00477EC6"/>
    <w:rsid w:val="004802F5"/>
    <w:rsid w:val="00481B0F"/>
    <w:rsid w:val="00484D6C"/>
    <w:rsid w:val="00485978"/>
    <w:rsid w:val="00487823"/>
    <w:rsid w:val="00494A5F"/>
    <w:rsid w:val="0049732E"/>
    <w:rsid w:val="00497A66"/>
    <w:rsid w:val="004A2411"/>
    <w:rsid w:val="004A32C3"/>
    <w:rsid w:val="004A483F"/>
    <w:rsid w:val="004A53DC"/>
    <w:rsid w:val="004A6987"/>
    <w:rsid w:val="004A7846"/>
    <w:rsid w:val="004B17A8"/>
    <w:rsid w:val="004B1907"/>
    <w:rsid w:val="004B248D"/>
    <w:rsid w:val="004B38C2"/>
    <w:rsid w:val="004B47FC"/>
    <w:rsid w:val="004B50C4"/>
    <w:rsid w:val="004B7002"/>
    <w:rsid w:val="004C3E21"/>
    <w:rsid w:val="004C76F1"/>
    <w:rsid w:val="004D246B"/>
    <w:rsid w:val="004D2851"/>
    <w:rsid w:val="004D3096"/>
    <w:rsid w:val="004D3F84"/>
    <w:rsid w:val="004D4274"/>
    <w:rsid w:val="004D4434"/>
    <w:rsid w:val="004E04C4"/>
    <w:rsid w:val="004E47CD"/>
    <w:rsid w:val="004E6DAE"/>
    <w:rsid w:val="004E707A"/>
    <w:rsid w:val="004E70B1"/>
    <w:rsid w:val="004E7C69"/>
    <w:rsid w:val="004E7DC9"/>
    <w:rsid w:val="004F0CA7"/>
    <w:rsid w:val="004F1316"/>
    <w:rsid w:val="004F1D47"/>
    <w:rsid w:val="004F1F9C"/>
    <w:rsid w:val="004F2413"/>
    <w:rsid w:val="004F5345"/>
    <w:rsid w:val="004F7F93"/>
    <w:rsid w:val="005007B4"/>
    <w:rsid w:val="00500E23"/>
    <w:rsid w:val="00500E6E"/>
    <w:rsid w:val="005060DE"/>
    <w:rsid w:val="005076B7"/>
    <w:rsid w:val="00507CE0"/>
    <w:rsid w:val="0051109F"/>
    <w:rsid w:val="00515304"/>
    <w:rsid w:val="00515BB2"/>
    <w:rsid w:val="0051753C"/>
    <w:rsid w:val="00517A1E"/>
    <w:rsid w:val="00531A8D"/>
    <w:rsid w:val="005347E0"/>
    <w:rsid w:val="00535650"/>
    <w:rsid w:val="00537B79"/>
    <w:rsid w:val="005405EA"/>
    <w:rsid w:val="00542078"/>
    <w:rsid w:val="00545E5F"/>
    <w:rsid w:val="00545F3D"/>
    <w:rsid w:val="00546761"/>
    <w:rsid w:val="005479EA"/>
    <w:rsid w:val="00550512"/>
    <w:rsid w:val="005514B1"/>
    <w:rsid w:val="00551F46"/>
    <w:rsid w:val="005547BD"/>
    <w:rsid w:val="00555364"/>
    <w:rsid w:val="00556287"/>
    <w:rsid w:val="00556D40"/>
    <w:rsid w:val="005575F3"/>
    <w:rsid w:val="00561D89"/>
    <w:rsid w:val="00565160"/>
    <w:rsid w:val="00565E21"/>
    <w:rsid w:val="00567E1D"/>
    <w:rsid w:val="00567EFC"/>
    <w:rsid w:val="005723CF"/>
    <w:rsid w:val="00574EF0"/>
    <w:rsid w:val="005806B9"/>
    <w:rsid w:val="00585BE7"/>
    <w:rsid w:val="0059088B"/>
    <w:rsid w:val="00594693"/>
    <w:rsid w:val="00596F7C"/>
    <w:rsid w:val="005A5F2E"/>
    <w:rsid w:val="005A74DB"/>
    <w:rsid w:val="005B0507"/>
    <w:rsid w:val="005B19AF"/>
    <w:rsid w:val="005B1F7A"/>
    <w:rsid w:val="005B6E65"/>
    <w:rsid w:val="005B7795"/>
    <w:rsid w:val="005C1860"/>
    <w:rsid w:val="005C55A2"/>
    <w:rsid w:val="005C7B3D"/>
    <w:rsid w:val="005C7CAD"/>
    <w:rsid w:val="005D4EB3"/>
    <w:rsid w:val="005D653E"/>
    <w:rsid w:val="005E33A4"/>
    <w:rsid w:val="005E47A6"/>
    <w:rsid w:val="005F1584"/>
    <w:rsid w:val="005F1F4A"/>
    <w:rsid w:val="005F20EB"/>
    <w:rsid w:val="005F28B1"/>
    <w:rsid w:val="00601435"/>
    <w:rsid w:val="00604805"/>
    <w:rsid w:val="00606FFD"/>
    <w:rsid w:val="00624206"/>
    <w:rsid w:val="0062545E"/>
    <w:rsid w:val="006254AF"/>
    <w:rsid w:val="0062603E"/>
    <w:rsid w:val="00633C5A"/>
    <w:rsid w:val="00633FA6"/>
    <w:rsid w:val="006355F6"/>
    <w:rsid w:val="00642F48"/>
    <w:rsid w:val="006434A1"/>
    <w:rsid w:val="0064565B"/>
    <w:rsid w:val="00646DC1"/>
    <w:rsid w:val="00650609"/>
    <w:rsid w:val="006507D9"/>
    <w:rsid w:val="006518E1"/>
    <w:rsid w:val="006579CB"/>
    <w:rsid w:val="00657BE3"/>
    <w:rsid w:val="0066011A"/>
    <w:rsid w:val="006609C5"/>
    <w:rsid w:val="006629F1"/>
    <w:rsid w:val="006643DE"/>
    <w:rsid w:val="00667679"/>
    <w:rsid w:val="00670771"/>
    <w:rsid w:val="0067079D"/>
    <w:rsid w:val="006709AE"/>
    <w:rsid w:val="00670AB7"/>
    <w:rsid w:val="00671161"/>
    <w:rsid w:val="00671B46"/>
    <w:rsid w:val="00672727"/>
    <w:rsid w:val="006747F9"/>
    <w:rsid w:val="00674B17"/>
    <w:rsid w:val="0067572C"/>
    <w:rsid w:val="00677726"/>
    <w:rsid w:val="006916EE"/>
    <w:rsid w:val="006952AD"/>
    <w:rsid w:val="006977D0"/>
    <w:rsid w:val="006A13BB"/>
    <w:rsid w:val="006A1ECA"/>
    <w:rsid w:val="006B26A6"/>
    <w:rsid w:val="006B517B"/>
    <w:rsid w:val="006B6E1C"/>
    <w:rsid w:val="006B74D4"/>
    <w:rsid w:val="006C0537"/>
    <w:rsid w:val="006C572E"/>
    <w:rsid w:val="006C63D4"/>
    <w:rsid w:val="006C71FB"/>
    <w:rsid w:val="006D0B89"/>
    <w:rsid w:val="006D1763"/>
    <w:rsid w:val="006D1B46"/>
    <w:rsid w:val="006D42E7"/>
    <w:rsid w:val="006D450E"/>
    <w:rsid w:val="006D77BF"/>
    <w:rsid w:val="006E0400"/>
    <w:rsid w:val="006E11AD"/>
    <w:rsid w:val="006E6265"/>
    <w:rsid w:val="006E6D90"/>
    <w:rsid w:val="006E7FEA"/>
    <w:rsid w:val="006F1A02"/>
    <w:rsid w:val="006F21E1"/>
    <w:rsid w:val="006F75F9"/>
    <w:rsid w:val="006F7A89"/>
    <w:rsid w:val="00700A20"/>
    <w:rsid w:val="00700B04"/>
    <w:rsid w:val="00701006"/>
    <w:rsid w:val="007026B7"/>
    <w:rsid w:val="0070443F"/>
    <w:rsid w:val="00705BFA"/>
    <w:rsid w:val="00706179"/>
    <w:rsid w:val="00710222"/>
    <w:rsid w:val="00717FD6"/>
    <w:rsid w:val="0072030A"/>
    <w:rsid w:val="00720C6B"/>
    <w:rsid w:val="00721F94"/>
    <w:rsid w:val="00722D46"/>
    <w:rsid w:val="007278EE"/>
    <w:rsid w:val="00727A10"/>
    <w:rsid w:val="00730C74"/>
    <w:rsid w:val="00735528"/>
    <w:rsid w:val="00740589"/>
    <w:rsid w:val="0074341D"/>
    <w:rsid w:val="00743B6A"/>
    <w:rsid w:val="00743D58"/>
    <w:rsid w:val="0074719A"/>
    <w:rsid w:val="0075332C"/>
    <w:rsid w:val="007540F4"/>
    <w:rsid w:val="00755241"/>
    <w:rsid w:val="007572CD"/>
    <w:rsid w:val="0076442E"/>
    <w:rsid w:val="00764F39"/>
    <w:rsid w:val="007653E0"/>
    <w:rsid w:val="0076597D"/>
    <w:rsid w:val="00767752"/>
    <w:rsid w:val="00770EF5"/>
    <w:rsid w:val="00770FA0"/>
    <w:rsid w:val="00771587"/>
    <w:rsid w:val="00774A81"/>
    <w:rsid w:val="0078061A"/>
    <w:rsid w:val="00784CD0"/>
    <w:rsid w:val="00786F88"/>
    <w:rsid w:val="00787355"/>
    <w:rsid w:val="007956C0"/>
    <w:rsid w:val="00796BDD"/>
    <w:rsid w:val="00797681"/>
    <w:rsid w:val="007A2C58"/>
    <w:rsid w:val="007A4E41"/>
    <w:rsid w:val="007A5DDE"/>
    <w:rsid w:val="007A61B3"/>
    <w:rsid w:val="007B310F"/>
    <w:rsid w:val="007B37D0"/>
    <w:rsid w:val="007B555A"/>
    <w:rsid w:val="007C5412"/>
    <w:rsid w:val="007C6176"/>
    <w:rsid w:val="007D1707"/>
    <w:rsid w:val="007D2B63"/>
    <w:rsid w:val="007D2D61"/>
    <w:rsid w:val="007D311C"/>
    <w:rsid w:val="007D352C"/>
    <w:rsid w:val="007D4BBA"/>
    <w:rsid w:val="007D5446"/>
    <w:rsid w:val="007D6F73"/>
    <w:rsid w:val="007D7419"/>
    <w:rsid w:val="007E11AE"/>
    <w:rsid w:val="007E1AFC"/>
    <w:rsid w:val="007E79E5"/>
    <w:rsid w:val="007F0033"/>
    <w:rsid w:val="007F1316"/>
    <w:rsid w:val="007F43CB"/>
    <w:rsid w:val="007F5E42"/>
    <w:rsid w:val="007F6519"/>
    <w:rsid w:val="007F6FE1"/>
    <w:rsid w:val="0080032B"/>
    <w:rsid w:val="00801DDB"/>
    <w:rsid w:val="00801EF1"/>
    <w:rsid w:val="0080483A"/>
    <w:rsid w:val="0080581B"/>
    <w:rsid w:val="00805FFC"/>
    <w:rsid w:val="00806D49"/>
    <w:rsid w:val="00810735"/>
    <w:rsid w:val="00812515"/>
    <w:rsid w:val="008129A7"/>
    <w:rsid w:val="008146B1"/>
    <w:rsid w:val="00814C7C"/>
    <w:rsid w:val="00814E74"/>
    <w:rsid w:val="008154CA"/>
    <w:rsid w:val="008178B4"/>
    <w:rsid w:val="0082040F"/>
    <w:rsid w:val="0082047D"/>
    <w:rsid w:val="0082050D"/>
    <w:rsid w:val="00825044"/>
    <w:rsid w:val="0082628D"/>
    <w:rsid w:val="008311E0"/>
    <w:rsid w:val="00832A60"/>
    <w:rsid w:val="008351F3"/>
    <w:rsid w:val="0083636A"/>
    <w:rsid w:val="00837262"/>
    <w:rsid w:val="008415A0"/>
    <w:rsid w:val="00842A48"/>
    <w:rsid w:val="00843EE9"/>
    <w:rsid w:val="00845545"/>
    <w:rsid w:val="00846780"/>
    <w:rsid w:val="00846EB0"/>
    <w:rsid w:val="00847298"/>
    <w:rsid w:val="008476BE"/>
    <w:rsid w:val="00850D20"/>
    <w:rsid w:val="00850F34"/>
    <w:rsid w:val="008513AB"/>
    <w:rsid w:val="00857166"/>
    <w:rsid w:val="00864904"/>
    <w:rsid w:val="0086652E"/>
    <w:rsid w:val="008712BE"/>
    <w:rsid w:val="008744A5"/>
    <w:rsid w:val="008760F5"/>
    <w:rsid w:val="00877596"/>
    <w:rsid w:val="00880798"/>
    <w:rsid w:val="00882B44"/>
    <w:rsid w:val="00883816"/>
    <w:rsid w:val="00885F34"/>
    <w:rsid w:val="008867F8"/>
    <w:rsid w:val="00887351"/>
    <w:rsid w:val="00890102"/>
    <w:rsid w:val="008A003B"/>
    <w:rsid w:val="008A4540"/>
    <w:rsid w:val="008A59EA"/>
    <w:rsid w:val="008A6D21"/>
    <w:rsid w:val="008A767D"/>
    <w:rsid w:val="008B0696"/>
    <w:rsid w:val="008B073D"/>
    <w:rsid w:val="008B15DF"/>
    <w:rsid w:val="008B4D87"/>
    <w:rsid w:val="008B5EA4"/>
    <w:rsid w:val="008C1D4F"/>
    <w:rsid w:val="008C1EB1"/>
    <w:rsid w:val="008C355A"/>
    <w:rsid w:val="008C46C6"/>
    <w:rsid w:val="008C5934"/>
    <w:rsid w:val="008C65A7"/>
    <w:rsid w:val="008C6A5D"/>
    <w:rsid w:val="008C6FFE"/>
    <w:rsid w:val="008C7D4A"/>
    <w:rsid w:val="008D2C77"/>
    <w:rsid w:val="008D6DC5"/>
    <w:rsid w:val="008D7096"/>
    <w:rsid w:val="008D7404"/>
    <w:rsid w:val="008E0E1F"/>
    <w:rsid w:val="008E15E7"/>
    <w:rsid w:val="008E203D"/>
    <w:rsid w:val="008E7B67"/>
    <w:rsid w:val="008F0496"/>
    <w:rsid w:val="008F1802"/>
    <w:rsid w:val="008F6D9F"/>
    <w:rsid w:val="00904B92"/>
    <w:rsid w:val="00906952"/>
    <w:rsid w:val="009073FC"/>
    <w:rsid w:val="00911D24"/>
    <w:rsid w:val="009146C8"/>
    <w:rsid w:val="00916307"/>
    <w:rsid w:val="00917CC0"/>
    <w:rsid w:val="00922429"/>
    <w:rsid w:val="00922A0B"/>
    <w:rsid w:val="009242C8"/>
    <w:rsid w:val="00925ECA"/>
    <w:rsid w:val="00930293"/>
    <w:rsid w:val="00930EF5"/>
    <w:rsid w:val="00933817"/>
    <w:rsid w:val="00933974"/>
    <w:rsid w:val="00934865"/>
    <w:rsid w:val="00934FC8"/>
    <w:rsid w:val="009368E4"/>
    <w:rsid w:val="0094225E"/>
    <w:rsid w:val="0094275F"/>
    <w:rsid w:val="00943F26"/>
    <w:rsid w:val="009449AA"/>
    <w:rsid w:val="009451B5"/>
    <w:rsid w:val="00946D1B"/>
    <w:rsid w:val="009521EE"/>
    <w:rsid w:val="009535FB"/>
    <w:rsid w:val="009536C5"/>
    <w:rsid w:val="00954372"/>
    <w:rsid w:val="009569EE"/>
    <w:rsid w:val="00960056"/>
    <w:rsid w:val="00960104"/>
    <w:rsid w:val="0096021C"/>
    <w:rsid w:val="00960D98"/>
    <w:rsid w:val="009612B9"/>
    <w:rsid w:val="009614C3"/>
    <w:rsid w:val="00961E53"/>
    <w:rsid w:val="00962D60"/>
    <w:rsid w:val="00963EAA"/>
    <w:rsid w:val="00967E97"/>
    <w:rsid w:val="00981021"/>
    <w:rsid w:val="00981B90"/>
    <w:rsid w:val="009849B7"/>
    <w:rsid w:val="00987464"/>
    <w:rsid w:val="00987D1D"/>
    <w:rsid w:val="00996C09"/>
    <w:rsid w:val="009A0957"/>
    <w:rsid w:val="009A7065"/>
    <w:rsid w:val="009B12E9"/>
    <w:rsid w:val="009B32D7"/>
    <w:rsid w:val="009B34BA"/>
    <w:rsid w:val="009B4DB8"/>
    <w:rsid w:val="009B515D"/>
    <w:rsid w:val="009B606C"/>
    <w:rsid w:val="009C1418"/>
    <w:rsid w:val="009C1A9D"/>
    <w:rsid w:val="009C4818"/>
    <w:rsid w:val="009C5B24"/>
    <w:rsid w:val="009D1475"/>
    <w:rsid w:val="009D2336"/>
    <w:rsid w:val="009D4025"/>
    <w:rsid w:val="009D411F"/>
    <w:rsid w:val="009D6AF1"/>
    <w:rsid w:val="009E0948"/>
    <w:rsid w:val="009E0D77"/>
    <w:rsid w:val="009E4DA1"/>
    <w:rsid w:val="009E6ABD"/>
    <w:rsid w:val="009E73A6"/>
    <w:rsid w:val="009E7AA7"/>
    <w:rsid w:val="009F1B8A"/>
    <w:rsid w:val="009F1EFD"/>
    <w:rsid w:val="009F295C"/>
    <w:rsid w:val="009F42D1"/>
    <w:rsid w:val="00A03569"/>
    <w:rsid w:val="00A045F4"/>
    <w:rsid w:val="00A05745"/>
    <w:rsid w:val="00A10DCB"/>
    <w:rsid w:val="00A11AB7"/>
    <w:rsid w:val="00A12735"/>
    <w:rsid w:val="00A13406"/>
    <w:rsid w:val="00A15750"/>
    <w:rsid w:val="00A16243"/>
    <w:rsid w:val="00A1670B"/>
    <w:rsid w:val="00A17B47"/>
    <w:rsid w:val="00A21626"/>
    <w:rsid w:val="00A25EE1"/>
    <w:rsid w:val="00A36106"/>
    <w:rsid w:val="00A364EB"/>
    <w:rsid w:val="00A3760F"/>
    <w:rsid w:val="00A419FE"/>
    <w:rsid w:val="00A4331D"/>
    <w:rsid w:val="00A4349D"/>
    <w:rsid w:val="00A47A5D"/>
    <w:rsid w:val="00A52518"/>
    <w:rsid w:val="00A53963"/>
    <w:rsid w:val="00A56215"/>
    <w:rsid w:val="00A6222F"/>
    <w:rsid w:val="00A649E8"/>
    <w:rsid w:val="00A67961"/>
    <w:rsid w:val="00A7026D"/>
    <w:rsid w:val="00A70E4C"/>
    <w:rsid w:val="00A711D6"/>
    <w:rsid w:val="00A72AF3"/>
    <w:rsid w:val="00A75A84"/>
    <w:rsid w:val="00A76608"/>
    <w:rsid w:val="00A825EC"/>
    <w:rsid w:val="00A85A8B"/>
    <w:rsid w:val="00A913BE"/>
    <w:rsid w:val="00AA0BAA"/>
    <w:rsid w:val="00AA27F1"/>
    <w:rsid w:val="00AA4E79"/>
    <w:rsid w:val="00AA6081"/>
    <w:rsid w:val="00AB0B1A"/>
    <w:rsid w:val="00AB0DC1"/>
    <w:rsid w:val="00AB1931"/>
    <w:rsid w:val="00AB20DD"/>
    <w:rsid w:val="00AB2A50"/>
    <w:rsid w:val="00AB307E"/>
    <w:rsid w:val="00AB7AB3"/>
    <w:rsid w:val="00AC481E"/>
    <w:rsid w:val="00AC4FF0"/>
    <w:rsid w:val="00AC62BD"/>
    <w:rsid w:val="00AC7954"/>
    <w:rsid w:val="00AD2D34"/>
    <w:rsid w:val="00AD38E1"/>
    <w:rsid w:val="00AD4B71"/>
    <w:rsid w:val="00AD605C"/>
    <w:rsid w:val="00AD713F"/>
    <w:rsid w:val="00AE16FC"/>
    <w:rsid w:val="00AE47DE"/>
    <w:rsid w:val="00AE4849"/>
    <w:rsid w:val="00AF230B"/>
    <w:rsid w:val="00AF250B"/>
    <w:rsid w:val="00AF4CB3"/>
    <w:rsid w:val="00AF740F"/>
    <w:rsid w:val="00AF7C7C"/>
    <w:rsid w:val="00B00136"/>
    <w:rsid w:val="00B00753"/>
    <w:rsid w:val="00B015E6"/>
    <w:rsid w:val="00B01A5F"/>
    <w:rsid w:val="00B02090"/>
    <w:rsid w:val="00B02654"/>
    <w:rsid w:val="00B026F5"/>
    <w:rsid w:val="00B03847"/>
    <w:rsid w:val="00B05223"/>
    <w:rsid w:val="00B05298"/>
    <w:rsid w:val="00B068A6"/>
    <w:rsid w:val="00B113B0"/>
    <w:rsid w:val="00B1262A"/>
    <w:rsid w:val="00B126F0"/>
    <w:rsid w:val="00B14421"/>
    <w:rsid w:val="00B17B8A"/>
    <w:rsid w:val="00B21830"/>
    <w:rsid w:val="00B223E6"/>
    <w:rsid w:val="00B243A9"/>
    <w:rsid w:val="00B26915"/>
    <w:rsid w:val="00B27C6C"/>
    <w:rsid w:val="00B32221"/>
    <w:rsid w:val="00B33E43"/>
    <w:rsid w:val="00B3441F"/>
    <w:rsid w:val="00B36C02"/>
    <w:rsid w:val="00B378DD"/>
    <w:rsid w:val="00B41113"/>
    <w:rsid w:val="00B41F76"/>
    <w:rsid w:val="00B46DCE"/>
    <w:rsid w:val="00B52525"/>
    <w:rsid w:val="00B579F5"/>
    <w:rsid w:val="00B60E6F"/>
    <w:rsid w:val="00B64FF0"/>
    <w:rsid w:val="00B65AEB"/>
    <w:rsid w:val="00B732DA"/>
    <w:rsid w:val="00B77A1B"/>
    <w:rsid w:val="00B8129B"/>
    <w:rsid w:val="00B82990"/>
    <w:rsid w:val="00B84935"/>
    <w:rsid w:val="00B8704A"/>
    <w:rsid w:val="00B9037A"/>
    <w:rsid w:val="00B90592"/>
    <w:rsid w:val="00B93542"/>
    <w:rsid w:val="00B937C8"/>
    <w:rsid w:val="00B94F3E"/>
    <w:rsid w:val="00BA2A8E"/>
    <w:rsid w:val="00BA5BF2"/>
    <w:rsid w:val="00BA6620"/>
    <w:rsid w:val="00BA6B63"/>
    <w:rsid w:val="00BA6CA6"/>
    <w:rsid w:val="00BA7FAA"/>
    <w:rsid w:val="00BB0649"/>
    <w:rsid w:val="00BB10BC"/>
    <w:rsid w:val="00BB1EE2"/>
    <w:rsid w:val="00BB1F84"/>
    <w:rsid w:val="00BB4AD2"/>
    <w:rsid w:val="00BB4F35"/>
    <w:rsid w:val="00BB5010"/>
    <w:rsid w:val="00BB5820"/>
    <w:rsid w:val="00BB6AF2"/>
    <w:rsid w:val="00BB7325"/>
    <w:rsid w:val="00BB77AE"/>
    <w:rsid w:val="00BC02A1"/>
    <w:rsid w:val="00BC5BB7"/>
    <w:rsid w:val="00BD1025"/>
    <w:rsid w:val="00BD23EA"/>
    <w:rsid w:val="00BD7600"/>
    <w:rsid w:val="00BE4310"/>
    <w:rsid w:val="00BE4B37"/>
    <w:rsid w:val="00BE66A7"/>
    <w:rsid w:val="00BE79A5"/>
    <w:rsid w:val="00BF00A6"/>
    <w:rsid w:val="00BF0C47"/>
    <w:rsid w:val="00BF10EF"/>
    <w:rsid w:val="00BF7431"/>
    <w:rsid w:val="00C01CE6"/>
    <w:rsid w:val="00C02959"/>
    <w:rsid w:val="00C02B1D"/>
    <w:rsid w:val="00C072AB"/>
    <w:rsid w:val="00C15100"/>
    <w:rsid w:val="00C17219"/>
    <w:rsid w:val="00C2061E"/>
    <w:rsid w:val="00C25DCC"/>
    <w:rsid w:val="00C32C1B"/>
    <w:rsid w:val="00C33EED"/>
    <w:rsid w:val="00C348E7"/>
    <w:rsid w:val="00C34BA3"/>
    <w:rsid w:val="00C35E05"/>
    <w:rsid w:val="00C36E36"/>
    <w:rsid w:val="00C3757B"/>
    <w:rsid w:val="00C37BB2"/>
    <w:rsid w:val="00C419FB"/>
    <w:rsid w:val="00C41BF7"/>
    <w:rsid w:val="00C42D92"/>
    <w:rsid w:val="00C435D0"/>
    <w:rsid w:val="00C43936"/>
    <w:rsid w:val="00C44271"/>
    <w:rsid w:val="00C46618"/>
    <w:rsid w:val="00C46C3C"/>
    <w:rsid w:val="00C50E4F"/>
    <w:rsid w:val="00C50EB5"/>
    <w:rsid w:val="00C524FC"/>
    <w:rsid w:val="00C56595"/>
    <w:rsid w:val="00C60CA8"/>
    <w:rsid w:val="00C6328D"/>
    <w:rsid w:val="00C6469C"/>
    <w:rsid w:val="00C65828"/>
    <w:rsid w:val="00C72F38"/>
    <w:rsid w:val="00C732B1"/>
    <w:rsid w:val="00C740BC"/>
    <w:rsid w:val="00C8249E"/>
    <w:rsid w:val="00C83559"/>
    <w:rsid w:val="00C844B3"/>
    <w:rsid w:val="00C852C6"/>
    <w:rsid w:val="00C87D31"/>
    <w:rsid w:val="00C902E4"/>
    <w:rsid w:val="00C91E2A"/>
    <w:rsid w:val="00C933D5"/>
    <w:rsid w:val="00C95B21"/>
    <w:rsid w:val="00CA26FD"/>
    <w:rsid w:val="00CA59BF"/>
    <w:rsid w:val="00CA5E64"/>
    <w:rsid w:val="00CA62C9"/>
    <w:rsid w:val="00CA780B"/>
    <w:rsid w:val="00CB12CD"/>
    <w:rsid w:val="00CB4481"/>
    <w:rsid w:val="00CB4FA3"/>
    <w:rsid w:val="00CB5984"/>
    <w:rsid w:val="00CB673E"/>
    <w:rsid w:val="00CC110A"/>
    <w:rsid w:val="00CC32E6"/>
    <w:rsid w:val="00CC66B2"/>
    <w:rsid w:val="00CD1C02"/>
    <w:rsid w:val="00CD2DA7"/>
    <w:rsid w:val="00CD32F0"/>
    <w:rsid w:val="00CD388F"/>
    <w:rsid w:val="00CD4A22"/>
    <w:rsid w:val="00CD4C61"/>
    <w:rsid w:val="00CD4FDF"/>
    <w:rsid w:val="00CD6651"/>
    <w:rsid w:val="00CE0F48"/>
    <w:rsid w:val="00CE1F77"/>
    <w:rsid w:val="00CE5521"/>
    <w:rsid w:val="00CE602F"/>
    <w:rsid w:val="00CE6946"/>
    <w:rsid w:val="00CE74DB"/>
    <w:rsid w:val="00CF4D03"/>
    <w:rsid w:val="00CF6F82"/>
    <w:rsid w:val="00D021F7"/>
    <w:rsid w:val="00D04F53"/>
    <w:rsid w:val="00D0714E"/>
    <w:rsid w:val="00D074AE"/>
    <w:rsid w:val="00D12330"/>
    <w:rsid w:val="00D14A44"/>
    <w:rsid w:val="00D173CE"/>
    <w:rsid w:val="00D2120E"/>
    <w:rsid w:val="00D24296"/>
    <w:rsid w:val="00D245C8"/>
    <w:rsid w:val="00D27872"/>
    <w:rsid w:val="00D3060A"/>
    <w:rsid w:val="00D3199C"/>
    <w:rsid w:val="00D40271"/>
    <w:rsid w:val="00D4175B"/>
    <w:rsid w:val="00D42FF0"/>
    <w:rsid w:val="00D44D50"/>
    <w:rsid w:val="00D463AE"/>
    <w:rsid w:val="00D52603"/>
    <w:rsid w:val="00D54373"/>
    <w:rsid w:val="00D61202"/>
    <w:rsid w:val="00D61350"/>
    <w:rsid w:val="00D644D5"/>
    <w:rsid w:val="00D75D53"/>
    <w:rsid w:val="00D75E46"/>
    <w:rsid w:val="00D77B95"/>
    <w:rsid w:val="00D77DEA"/>
    <w:rsid w:val="00D816A4"/>
    <w:rsid w:val="00D81B62"/>
    <w:rsid w:val="00D83CCA"/>
    <w:rsid w:val="00D84F92"/>
    <w:rsid w:val="00D85B31"/>
    <w:rsid w:val="00D863B9"/>
    <w:rsid w:val="00D962AB"/>
    <w:rsid w:val="00D96BAB"/>
    <w:rsid w:val="00D96F9D"/>
    <w:rsid w:val="00D9715F"/>
    <w:rsid w:val="00D97476"/>
    <w:rsid w:val="00D9798F"/>
    <w:rsid w:val="00DA2110"/>
    <w:rsid w:val="00DA2D64"/>
    <w:rsid w:val="00DA5FD6"/>
    <w:rsid w:val="00DA6019"/>
    <w:rsid w:val="00DB12C5"/>
    <w:rsid w:val="00DC1427"/>
    <w:rsid w:val="00DC3D1C"/>
    <w:rsid w:val="00DC57C5"/>
    <w:rsid w:val="00DC72D6"/>
    <w:rsid w:val="00DD19A6"/>
    <w:rsid w:val="00DD1B1B"/>
    <w:rsid w:val="00DD301D"/>
    <w:rsid w:val="00DD3335"/>
    <w:rsid w:val="00DD68DE"/>
    <w:rsid w:val="00DE13C0"/>
    <w:rsid w:val="00DE233F"/>
    <w:rsid w:val="00DE2499"/>
    <w:rsid w:val="00DE3258"/>
    <w:rsid w:val="00DE4CD7"/>
    <w:rsid w:val="00DF02E8"/>
    <w:rsid w:val="00DF0D43"/>
    <w:rsid w:val="00E011D7"/>
    <w:rsid w:val="00E01316"/>
    <w:rsid w:val="00E01391"/>
    <w:rsid w:val="00E02396"/>
    <w:rsid w:val="00E0268A"/>
    <w:rsid w:val="00E05C88"/>
    <w:rsid w:val="00E05E12"/>
    <w:rsid w:val="00E06434"/>
    <w:rsid w:val="00E105BD"/>
    <w:rsid w:val="00E108F8"/>
    <w:rsid w:val="00E109BA"/>
    <w:rsid w:val="00E116D4"/>
    <w:rsid w:val="00E126FA"/>
    <w:rsid w:val="00E133E9"/>
    <w:rsid w:val="00E14D46"/>
    <w:rsid w:val="00E217B4"/>
    <w:rsid w:val="00E24D4E"/>
    <w:rsid w:val="00E26F0A"/>
    <w:rsid w:val="00E30CA9"/>
    <w:rsid w:val="00E31569"/>
    <w:rsid w:val="00E31D2D"/>
    <w:rsid w:val="00E32EBE"/>
    <w:rsid w:val="00E37116"/>
    <w:rsid w:val="00E406E2"/>
    <w:rsid w:val="00E477AA"/>
    <w:rsid w:val="00E516C1"/>
    <w:rsid w:val="00E523F2"/>
    <w:rsid w:val="00E52F87"/>
    <w:rsid w:val="00E534CB"/>
    <w:rsid w:val="00E54574"/>
    <w:rsid w:val="00E55C5B"/>
    <w:rsid w:val="00E5620D"/>
    <w:rsid w:val="00E61201"/>
    <w:rsid w:val="00E6243D"/>
    <w:rsid w:val="00E62B8A"/>
    <w:rsid w:val="00E6615D"/>
    <w:rsid w:val="00E678CA"/>
    <w:rsid w:val="00E74C6C"/>
    <w:rsid w:val="00E75074"/>
    <w:rsid w:val="00E7536A"/>
    <w:rsid w:val="00E801C3"/>
    <w:rsid w:val="00E80ABF"/>
    <w:rsid w:val="00E821ED"/>
    <w:rsid w:val="00E9771B"/>
    <w:rsid w:val="00EA2ACB"/>
    <w:rsid w:val="00EA2AEB"/>
    <w:rsid w:val="00EA442F"/>
    <w:rsid w:val="00EA6261"/>
    <w:rsid w:val="00EA6FBB"/>
    <w:rsid w:val="00EA7340"/>
    <w:rsid w:val="00EA782E"/>
    <w:rsid w:val="00EB24A3"/>
    <w:rsid w:val="00EB500C"/>
    <w:rsid w:val="00EB5C8B"/>
    <w:rsid w:val="00EB76F5"/>
    <w:rsid w:val="00EB7AEC"/>
    <w:rsid w:val="00EC302A"/>
    <w:rsid w:val="00EC3D43"/>
    <w:rsid w:val="00EC7DB7"/>
    <w:rsid w:val="00ED3A18"/>
    <w:rsid w:val="00ED5F84"/>
    <w:rsid w:val="00ED6CB1"/>
    <w:rsid w:val="00EE019A"/>
    <w:rsid w:val="00EE42CD"/>
    <w:rsid w:val="00EF044C"/>
    <w:rsid w:val="00EF1E6B"/>
    <w:rsid w:val="00EF4690"/>
    <w:rsid w:val="00F00A3B"/>
    <w:rsid w:val="00F02E71"/>
    <w:rsid w:val="00F0503B"/>
    <w:rsid w:val="00F07B40"/>
    <w:rsid w:val="00F1193C"/>
    <w:rsid w:val="00F2474E"/>
    <w:rsid w:val="00F30571"/>
    <w:rsid w:val="00F3223C"/>
    <w:rsid w:val="00F35D60"/>
    <w:rsid w:val="00F3689E"/>
    <w:rsid w:val="00F42AF9"/>
    <w:rsid w:val="00F45366"/>
    <w:rsid w:val="00F45815"/>
    <w:rsid w:val="00F4738F"/>
    <w:rsid w:val="00F52C7F"/>
    <w:rsid w:val="00F57542"/>
    <w:rsid w:val="00F61E51"/>
    <w:rsid w:val="00F638A8"/>
    <w:rsid w:val="00F640BA"/>
    <w:rsid w:val="00F64256"/>
    <w:rsid w:val="00F642D0"/>
    <w:rsid w:val="00F644D2"/>
    <w:rsid w:val="00F65CA5"/>
    <w:rsid w:val="00F65D44"/>
    <w:rsid w:val="00F701F3"/>
    <w:rsid w:val="00F705BA"/>
    <w:rsid w:val="00F71327"/>
    <w:rsid w:val="00F74D3B"/>
    <w:rsid w:val="00F763A7"/>
    <w:rsid w:val="00F77728"/>
    <w:rsid w:val="00F77955"/>
    <w:rsid w:val="00F8123A"/>
    <w:rsid w:val="00F81995"/>
    <w:rsid w:val="00F835BA"/>
    <w:rsid w:val="00F84FA4"/>
    <w:rsid w:val="00F85468"/>
    <w:rsid w:val="00F862F1"/>
    <w:rsid w:val="00F86504"/>
    <w:rsid w:val="00F90937"/>
    <w:rsid w:val="00F9172E"/>
    <w:rsid w:val="00F926C2"/>
    <w:rsid w:val="00F94BFC"/>
    <w:rsid w:val="00F95E27"/>
    <w:rsid w:val="00FA54E3"/>
    <w:rsid w:val="00FB067F"/>
    <w:rsid w:val="00FB0B94"/>
    <w:rsid w:val="00FB17CF"/>
    <w:rsid w:val="00FB43A5"/>
    <w:rsid w:val="00FB6F7C"/>
    <w:rsid w:val="00FC1412"/>
    <w:rsid w:val="00FC66C7"/>
    <w:rsid w:val="00FC73F4"/>
    <w:rsid w:val="00FD633E"/>
    <w:rsid w:val="00FD7D2A"/>
    <w:rsid w:val="00FD7D94"/>
    <w:rsid w:val="00FE37B6"/>
    <w:rsid w:val="00FE3B7B"/>
    <w:rsid w:val="00FE7538"/>
    <w:rsid w:val="00FF6B41"/>
    <w:rsid w:val="0B2AF6A1"/>
    <w:rsid w:val="6A03FC22"/>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B1C5543"/>
  <w15:docId w15:val="{FE09DAD8-A80C-4B5F-8D45-A92C0620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80"/>
    <w:rPr>
      <w:rFonts w:ascii="Calibri" w:eastAsia="Times New Roman" w:hAnsi="Calibri" w:cs="Calibri"/>
      <w:lang w:eastAsia="es-ES"/>
    </w:rPr>
  </w:style>
  <w:style w:type="paragraph" w:styleId="Ttulo1">
    <w:name w:val="heading 1"/>
    <w:basedOn w:val="Normal"/>
    <w:next w:val="Normal"/>
    <w:link w:val="Ttulo1Car"/>
    <w:uiPriority w:val="99"/>
    <w:qFormat/>
    <w:rsid w:val="003F4C0A"/>
    <w:pPr>
      <w:keepNext/>
      <w:spacing w:after="0" w:line="240" w:lineRule="auto"/>
      <w:outlineLvl w:val="0"/>
    </w:pPr>
    <w:rPr>
      <w:rFonts w:ascii="Times New Roman" w:hAnsi="Times New Roman" w:cs="Times New Roman"/>
      <w:sz w:val="24"/>
      <w:szCs w:val="24"/>
    </w:rPr>
  </w:style>
  <w:style w:type="paragraph" w:styleId="Ttulo6">
    <w:name w:val="heading 6"/>
    <w:basedOn w:val="Normal"/>
    <w:next w:val="Normal"/>
    <w:link w:val="Ttulo6Car"/>
    <w:uiPriority w:val="9"/>
    <w:semiHidden/>
    <w:unhideWhenUsed/>
    <w:qFormat/>
    <w:rsid w:val="004B1907"/>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3F4C0A"/>
    <w:rPr>
      <w:rFonts w:ascii="Times New Roman" w:eastAsia="Times New Roman" w:hAnsi="Times New Roman" w:cs="Times New Roman"/>
      <w:sz w:val="24"/>
      <w:szCs w:val="24"/>
      <w:lang w:eastAsia="es-ES"/>
    </w:rPr>
  </w:style>
  <w:style w:type="paragraph" w:styleId="Prrafodelista">
    <w:name w:val="List Paragraph"/>
    <w:basedOn w:val="Normal"/>
    <w:link w:val="PrrafodelistaCar"/>
    <w:uiPriority w:val="34"/>
    <w:qFormat/>
    <w:rsid w:val="003F4C0A"/>
    <w:pPr>
      <w:ind w:left="720"/>
    </w:pPr>
    <w:rPr>
      <w:lang w:val="es-MX" w:eastAsia="en-US"/>
    </w:rPr>
  </w:style>
  <w:style w:type="character" w:styleId="Hipervnculo">
    <w:name w:val="Hyperlink"/>
    <w:basedOn w:val="Fuentedeprrafopredeter"/>
    <w:uiPriority w:val="99"/>
    <w:unhideWhenUsed/>
    <w:rsid w:val="00B14421"/>
    <w:rPr>
      <w:color w:val="0000FF"/>
      <w:u w:val="single"/>
    </w:rPr>
  </w:style>
  <w:style w:type="character" w:customStyle="1" w:styleId="titcurso">
    <w:name w:val="titcurso"/>
    <w:basedOn w:val="Fuentedeprrafopredeter"/>
    <w:rsid w:val="00AB20DD"/>
  </w:style>
  <w:style w:type="paragraph" w:styleId="Encabezado">
    <w:name w:val="header"/>
    <w:basedOn w:val="Normal"/>
    <w:link w:val="EncabezadoCar"/>
    <w:uiPriority w:val="99"/>
    <w:unhideWhenUsed/>
    <w:rsid w:val="00AB193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931"/>
    <w:rPr>
      <w:rFonts w:ascii="Calibri" w:eastAsia="Times New Roman" w:hAnsi="Calibri" w:cs="Calibri"/>
      <w:lang w:eastAsia="es-ES"/>
    </w:rPr>
  </w:style>
  <w:style w:type="paragraph" w:styleId="Piedepgina">
    <w:name w:val="footer"/>
    <w:basedOn w:val="Normal"/>
    <w:link w:val="PiedepginaCar"/>
    <w:uiPriority w:val="99"/>
    <w:unhideWhenUsed/>
    <w:rsid w:val="00AB193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931"/>
    <w:rPr>
      <w:rFonts w:ascii="Calibri" w:eastAsia="Times New Roman" w:hAnsi="Calibri" w:cs="Calibri"/>
      <w:lang w:eastAsia="es-ES"/>
    </w:rPr>
  </w:style>
  <w:style w:type="paragraph" w:customStyle="1" w:styleId="Cuadro2">
    <w:name w:val="Cuadro2"/>
    <w:basedOn w:val="Normal"/>
    <w:qFormat/>
    <w:rsid w:val="007D2B63"/>
    <w:pPr>
      <w:spacing w:after="0" w:line="240" w:lineRule="auto"/>
      <w:jc w:val="both"/>
    </w:pPr>
    <w:rPr>
      <w:rFonts w:cs="Arial"/>
      <w:sz w:val="18"/>
      <w:szCs w:val="20"/>
    </w:rPr>
  </w:style>
  <w:style w:type="character" w:styleId="Refdecomentario">
    <w:name w:val="annotation reference"/>
    <w:basedOn w:val="Fuentedeprrafopredeter"/>
    <w:uiPriority w:val="99"/>
    <w:semiHidden/>
    <w:unhideWhenUsed/>
    <w:rsid w:val="00332F32"/>
    <w:rPr>
      <w:sz w:val="16"/>
      <w:szCs w:val="16"/>
    </w:rPr>
  </w:style>
  <w:style w:type="paragraph" w:styleId="Textocomentario">
    <w:name w:val="annotation text"/>
    <w:basedOn w:val="Normal"/>
    <w:link w:val="TextocomentarioCar"/>
    <w:uiPriority w:val="99"/>
    <w:unhideWhenUsed/>
    <w:rsid w:val="00332F32"/>
    <w:pPr>
      <w:spacing w:line="240" w:lineRule="auto"/>
    </w:pPr>
    <w:rPr>
      <w:sz w:val="20"/>
      <w:szCs w:val="20"/>
    </w:rPr>
  </w:style>
  <w:style w:type="character" w:customStyle="1" w:styleId="TextocomentarioCar">
    <w:name w:val="Texto comentario Car"/>
    <w:basedOn w:val="Fuentedeprrafopredeter"/>
    <w:link w:val="Textocomentario"/>
    <w:uiPriority w:val="99"/>
    <w:rsid w:val="00332F32"/>
    <w:rPr>
      <w:rFonts w:ascii="Calibri" w:eastAsia="Times New Roman" w:hAnsi="Calibri" w:cs="Calibri"/>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332F32"/>
    <w:rPr>
      <w:b/>
      <w:bCs/>
    </w:rPr>
  </w:style>
  <w:style w:type="character" w:customStyle="1" w:styleId="AsuntodelcomentarioCar">
    <w:name w:val="Asunto del comentario Car"/>
    <w:basedOn w:val="TextocomentarioCar"/>
    <w:link w:val="Asuntodelcomentario"/>
    <w:uiPriority w:val="99"/>
    <w:semiHidden/>
    <w:rsid w:val="00332F32"/>
    <w:rPr>
      <w:rFonts w:ascii="Calibri" w:eastAsia="Times New Roman" w:hAnsi="Calibri" w:cs="Calibri"/>
      <w:b/>
      <w:bCs/>
      <w:sz w:val="20"/>
      <w:szCs w:val="20"/>
      <w:lang w:eastAsia="es-ES"/>
    </w:rPr>
  </w:style>
  <w:style w:type="paragraph" w:styleId="Textodeglobo">
    <w:name w:val="Balloon Text"/>
    <w:basedOn w:val="Normal"/>
    <w:link w:val="TextodegloboCar"/>
    <w:uiPriority w:val="99"/>
    <w:semiHidden/>
    <w:unhideWhenUsed/>
    <w:rsid w:val="00332F3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2F32"/>
    <w:rPr>
      <w:rFonts w:ascii="Segoe UI" w:eastAsia="Times New Roman" w:hAnsi="Segoe UI" w:cs="Segoe UI"/>
      <w:sz w:val="18"/>
      <w:szCs w:val="18"/>
      <w:lang w:eastAsia="es-ES"/>
    </w:rPr>
  </w:style>
  <w:style w:type="paragraph" w:styleId="NormalWeb">
    <w:name w:val="Normal (Web)"/>
    <w:basedOn w:val="Normal"/>
    <w:uiPriority w:val="99"/>
    <w:unhideWhenUsed/>
    <w:rsid w:val="00E37116"/>
    <w:pPr>
      <w:spacing w:before="100" w:beforeAutospacing="1" w:after="100" w:afterAutospacing="1" w:line="240" w:lineRule="auto"/>
    </w:pPr>
    <w:rPr>
      <w:rFonts w:ascii="Times New Roman" w:hAnsi="Times New Roman" w:cs="Times New Roman"/>
      <w:sz w:val="24"/>
      <w:szCs w:val="24"/>
    </w:rPr>
  </w:style>
  <w:style w:type="character" w:styleId="Textoennegrita">
    <w:name w:val="Strong"/>
    <w:basedOn w:val="Fuentedeprrafopredeter"/>
    <w:uiPriority w:val="22"/>
    <w:qFormat/>
    <w:rsid w:val="00E37116"/>
    <w:rPr>
      <w:b/>
      <w:bCs/>
    </w:rPr>
  </w:style>
  <w:style w:type="character" w:styleId="nfasis">
    <w:name w:val="Emphasis"/>
    <w:basedOn w:val="Fuentedeprrafopredeter"/>
    <w:uiPriority w:val="20"/>
    <w:qFormat/>
    <w:rsid w:val="00604805"/>
    <w:rPr>
      <w:i/>
      <w:iCs/>
    </w:rPr>
  </w:style>
  <w:style w:type="paragraph" w:customStyle="1" w:styleId="Default">
    <w:name w:val="Default"/>
    <w:rsid w:val="00C17219"/>
    <w:pPr>
      <w:autoSpaceDE w:val="0"/>
      <w:autoSpaceDN w:val="0"/>
      <w:adjustRightInd w:val="0"/>
      <w:spacing w:after="0" w:line="240" w:lineRule="auto"/>
    </w:pPr>
    <w:rPr>
      <w:rFonts w:ascii="Calibri" w:eastAsiaTheme="minorEastAsia" w:hAnsi="Calibri" w:cs="Calibri"/>
      <w:color w:val="000000"/>
      <w:sz w:val="24"/>
      <w:szCs w:val="24"/>
      <w:lang w:eastAsia="es-ES"/>
    </w:rPr>
  </w:style>
  <w:style w:type="character" w:customStyle="1" w:styleId="Ttulo6Car">
    <w:name w:val="Título 6 Car"/>
    <w:basedOn w:val="Fuentedeprrafopredeter"/>
    <w:link w:val="Ttulo6"/>
    <w:uiPriority w:val="9"/>
    <w:semiHidden/>
    <w:rsid w:val="004B1907"/>
    <w:rPr>
      <w:rFonts w:asciiTheme="majorHAnsi" w:eastAsiaTheme="majorEastAsia" w:hAnsiTheme="majorHAnsi" w:cstheme="majorBidi"/>
      <w:color w:val="243F60" w:themeColor="accent1" w:themeShade="7F"/>
      <w:lang w:eastAsia="es-ES"/>
    </w:rPr>
  </w:style>
  <w:style w:type="character" w:customStyle="1" w:styleId="SinespaciadoCar">
    <w:name w:val="Sin espaciado Car"/>
    <w:link w:val="Sinespaciado"/>
    <w:uiPriority w:val="1"/>
    <w:locked/>
    <w:rsid w:val="004B1907"/>
    <w:rPr>
      <w:rFonts w:ascii="Calibri" w:eastAsia="Calibri" w:hAnsi="Calibri" w:cs="Times New Roman"/>
    </w:rPr>
  </w:style>
  <w:style w:type="paragraph" w:styleId="Sinespaciado">
    <w:name w:val="No Spacing"/>
    <w:link w:val="SinespaciadoCar"/>
    <w:uiPriority w:val="1"/>
    <w:qFormat/>
    <w:rsid w:val="004B1907"/>
    <w:pPr>
      <w:spacing w:after="0" w:line="240" w:lineRule="auto"/>
    </w:pPr>
    <w:rPr>
      <w:rFonts w:ascii="Calibri" w:eastAsia="Calibri" w:hAnsi="Calibri" w:cs="Times New Roman"/>
    </w:rPr>
  </w:style>
  <w:style w:type="character" w:customStyle="1" w:styleId="PrrafodelistaCar">
    <w:name w:val="Párrafo de lista Car"/>
    <w:link w:val="Prrafodelista"/>
    <w:uiPriority w:val="34"/>
    <w:locked/>
    <w:rsid w:val="004B1907"/>
    <w:rPr>
      <w:rFonts w:ascii="Calibri" w:eastAsia="Times New Roman" w:hAnsi="Calibri" w:cs="Calibri"/>
      <w:lang w:val="es-MX"/>
    </w:rPr>
  </w:style>
  <w:style w:type="paragraph" w:customStyle="1" w:styleId="Prrafodelista1">
    <w:name w:val="Párrafo de lista1"/>
    <w:basedOn w:val="Normal"/>
    <w:qFormat/>
    <w:rsid w:val="004B1907"/>
    <w:pPr>
      <w:ind w:left="720"/>
    </w:pPr>
    <w:rPr>
      <w:rFonts w:cs="Times New Roman"/>
    </w:rPr>
  </w:style>
  <w:style w:type="paragraph" w:customStyle="1" w:styleId="Cuadro">
    <w:name w:val="Cuadro"/>
    <w:basedOn w:val="Normal"/>
    <w:qFormat/>
    <w:rsid w:val="004B1907"/>
    <w:pPr>
      <w:spacing w:after="0" w:line="240" w:lineRule="auto"/>
    </w:pPr>
    <w:rPr>
      <w:rFonts w:ascii="Georgia" w:hAnsi="Georgia" w:cs="Times New Roman"/>
      <w:sz w:val="20"/>
    </w:rPr>
  </w:style>
  <w:style w:type="numbering" w:customStyle="1" w:styleId="List19">
    <w:name w:val="List 19"/>
    <w:rsid w:val="004B1907"/>
    <w:pPr>
      <w:numPr>
        <w:numId w:val="4"/>
      </w:numPr>
    </w:pPr>
  </w:style>
  <w:style w:type="table" w:styleId="Tablaconcuadrcula">
    <w:name w:val="Table Grid"/>
    <w:basedOn w:val="Tablanormal"/>
    <w:uiPriority w:val="59"/>
    <w:rsid w:val="00C46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C7CAD"/>
    <w:pPr>
      <w:spacing w:after="0" w:line="240" w:lineRule="auto"/>
    </w:pPr>
    <w:rPr>
      <w:rFonts w:ascii="Calibri" w:eastAsia="Times New Roman" w:hAnsi="Calibri" w:cs="Calibri"/>
      <w:lang w:eastAsia="es-ES"/>
    </w:rPr>
  </w:style>
  <w:style w:type="paragraph" w:styleId="Textonotapie">
    <w:name w:val="footnote text"/>
    <w:basedOn w:val="Normal"/>
    <w:link w:val="TextonotapieCar"/>
    <w:uiPriority w:val="99"/>
    <w:semiHidden/>
    <w:unhideWhenUsed/>
    <w:rsid w:val="009F1B8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1B8A"/>
    <w:rPr>
      <w:rFonts w:ascii="Calibri" w:eastAsia="Times New Roman" w:hAnsi="Calibri" w:cs="Calibri"/>
      <w:sz w:val="20"/>
      <w:szCs w:val="20"/>
      <w:lang w:eastAsia="es-ES"/>
    </w:rPr>
  </w:style>
  <w:style w:type="character" w:styleId="Refdenotaalpie">
    <w:name w:val="footnote reference"/>
    <w:basedOn w:val="Fuentedeprrafopredeter"/>
    <w:uiPriority w:val="99"/>
    <w:semiHidden/>
    <w:unhideWhenUsed/>
    <w:rsid w:val="009F1B8A"/>
    <w:rPr>
      <w:vertAlign w:val="superscript"/>
    </w:rPr>
  </w:style>
  <w:style w:type="table" w:customStyle="1" w:styleId="Tablaconcuadrcula5oscura-nfasis11">
    <w:name w:val="Tabla con cuadrícula 5 oscura - Énfasis 11"/>
    <w:basedOn w:val="Tablanormal"/>
    <w:uiPriority w:val="50"/>
    <w:rsid w:val="00A162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paragraph">
    <w:name w:val="paragraph"/>
    <w:basedOn w:val="Normal"/>
    <w:rsid w:val="00165765"/>
    <w:pPr>
      <w:spacing w:before="100" w:beforeAutospacing="1" w:after="100" w:afterAutospacing="1" w:line="240" w:lineRule="auto"/>
    </w:pPr>
    <w:rPr>
      <w:rFonts w:ascii="Times New Roman" w:hAnsi="Times New Roman" w:cs="Times New Roman"/>
      <w:sz w:val="24"/>
      <w:szCs w:val="24"/>
      <w:lang w:val="es-CO" w:eastAsia="es-CO"/>
    </w:rPr>
  </w:style>
  <w:style w:type="character" w:customStyle="1" w:styleId="normaltextrun">
    <w:name w:val="normaltextrun"/>
    <w:basedOn w:val="Fuentedeprrafopredeter"/>
    <w:rsid w:val="00165765"/>
  </w:style>
  <w:style w:type="character" w:customStyle="1" w:styleId="eop">
    <w:name w:val="eop"/>
    <w:basedOn w:val="Fuentedeprrafopredeter"/>
    <w:rsid w:val="00165765"/>
  </w:style>
  <w:style w:type="character" w:styleId="Mencinsinresolver">
    <w:name w:val="Unresolved Mention"/>
    <w:basedOn w:val="Fuentedeprrafopredeter"/>
    <w:uiPriority w:val="99"/>
    <w:semiHidden/>
    <w:unhideWhenUsed/>
    <w:rsid w:val="00D3060A"/>
    <w:rPr>
      <w:color w:val="605E5C"/>
      <w:shd w:val="clear" w:color="auto" w:fill="E1DFDD"/>
    </w:rPr>
  </w:style>
  <w:style w:type="paragraph" w:customStyle="1" w:styleId="TableParagraph">
    <w:name w:val="Table Paragraph"/>
    <w:basedOn w:val="Normal"/>
    <w:uiPriority w:val="1"/>
    <w:qFormat/>
    <w:rsid w:val="00E523F2"/>
    <w:pPr>
      <w:widowControl w:val="0"/>
      <w:autoSpaceDE w:val="0"/>
      <w:autoSpaceDN w:val="0"/>
      <w:spacing w:after="0" w:line="240" w:lineRule="auto"/>
      <w:ind w:left="467"/>
    </w:pPr>
    <w:rPr>
      <w:rFonts w:eastAsia="Calibri"/>
      <w:lang w:eastAsia="en-US"/>
    </w:rPr>
  </w:style>
  <w:style w:type="numbering" w:customStyle="1" w:styleId="VietasUNIR">
    <w:name w:val="ViñetasUNIR"/>
    <w:uiPriority w:val="99"/>
    <w:rsid w:val="00646DC1"/>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0936">
      <w:bodyDiv w:val="1"/>
      <w:marLeft w:val="0"/>
      <w:marRight w:val="0"/>
      <w:marTop w:val="0"/>
      <w:marBottom w:val="0"/>
      <w:divBdr>
        <w:top w:val="none" w:sz="0" w:space="0" w:color="auto"/>
        <w:left w:val="none" w:sz="0" w:space="0" w:color="auto"/>
        <w:bottom w:val="none" w:sz="0" w:space="0" w:color="auto"/>
        <w:right w:val="none" w:sz="0" w:space="0" w:color="auto"/>
      </w:divBdr>
    </w:div>
    <w:div w:id="39671165">
      <w:bodyDiv w:val="1"/>
      <w:marLeft w:val="0"/>
      <w:marRight w:val="0"/>
      <w:marTop w:val="0"/>
      <w:marBottom w:val="0"/>
      <w:divBdr>
        <w:top w:val="none" w:sz="0" w:space="0" w:color="auto"/>
        <w:left w:val="none" w:sz="0" w:space="0" w:color="auto"/>
        <w:bottom w:val="none" w:sz="0" w:space="0" w:color="auto"/>
        <w:right w:val="none" w:sz="0" w:space="0" w:color="auto"/>
      </w:divBdr>
    </w:div>
    <w:div w:id="81878537">
      <w:bodyDiv w:val="1"/>
      <w:marLeft w:val="0"/>
      <w:marRight w:val="0"/>
      <w:marTop w:val="0"/>
      <w:marBottom w:val="0"/>
      <w:divBdr>
        <w:top w:val="none" w:sz="0" w:space="0" w:color="auto"/>
        <w:left w:val="none" w:sz="0" w:space="0" w:color="auto"/>
        <w:bottom w:val="none" w:sz="0" w:space="0" w:color="auto"/>
        <w:right w:val="none" w:sz="0" w:space="0" w:color="auto"/>
      </w:divBdr>
    </w:div>
    <w:div w:id="96173711">
      <w:bodyDiv w:val="1"/>
      <w:marLeft w:val="0"/>
      <w:marRight w:val="0"/>
      <w:marTop w:val="0"/>
      <w:marBottom w:val="0"/>
      <w:divBdr>
        <w:top w:val="none" w:sz="0" w:space="0" w:color="auto"/>
        <w:left w:val="none" w:sz="0" w:space="0" w:color="auto"/>
        <w:bottom w:val="none" w:sz="0" w:space="0" w:color="auto"/>
        <w:right w:val="none" w:sz="0" w:space="0" w:color="auto"/>
      </w:divBdr>
    </w:div>
    <w:div w:id="113793716">
      <w:bodyDiv w:val="1"/>
      <w:marLeft w:val="0"/>
      <w:marRight w:val="0"/>
      <w:marTop w:val="0"/>
      <w:marBottom w:val="0"/>
      <w:divBdr>
        <w:top w:val="none" w:sz="0" w:space="0" w:color="auto"/>
        <w:left w:val="none" w:sz="0" w:space="0" w:color="auto"/>
        <w:bottom w:val="none" w:sz="0" w:space="0" w:color="auto"/>
        <w:right w:val="none" w:sz="0" w:space="0" w:color="auto"/>
      </w:divBdr>
    </w:div>
    <w:div w:id="293995779">
      <w:bodyDiv w:val="1"/>
      <w:marLeft w:val="0"/>
      <w:marRight w:val="0"/>
      <w:marTop w:val="0"/>
      <w:marBottom w:val="0"/>
      <w:divBdr>
        <w:top w:val="none" w:sz="0" w:space="0" w:color="auto"/>
        <w:left w:val="none" w:sz="0" w:space="0" w:color="auto"/>
        <w:bottom w:val="none" w:sz="0" w:space="0" w:color="auto"/>
        <w:right w:val="none" w:sz="0" w:space="0" w:color="auto"/>
      </w:divBdr>
    </w:div>
    <w:div w:id="326397800">
      <w:bodyDiv w:val="1"/>
      <w:marLeft w:val="0"/>
      <w:marRight w:val="0"/>
      <w:marTop w:val="0"/>
      <w:marBottom w:val="0"/>
      <w:divBdr>
        <w:top w:val="none" w:sz="0" w:space="0" w:color="auto"/>
        <w:left w:val="none" w:sz="0" w:space="0" w:color="auto"/>
        <w:bottom w:val="none" w:sz="0" w:space="0" w:color="auto"/>
        <w:right w:val="none" w:sz="0" w:space="0" w:color="auto"/>
      </w:divBdr>
    </w:div>
    <w:div w:id="391464780">
      <w:bodyDiv w:val="1"/>
      <w:marLeft w:val="0"/>
      <w:marRight w:val="0"/>
      <w:marTop w:val="0"/>
      <w:marBottom w:val="0"/>
      <w:divBdr>
        <w:top w:val="none" w:sz="0" w:space="0" w:color="auto"/>
        <w:left w:val="none" w:sz="0" w:space="0" w:color="auto"/>
        <w:bottom w:val="none" w:sz="0" w:space="0" w:color="auto"/>
        <w:right w:val="none" w:sz="0" w:space="0" w:color="auto"/>
      </w:divBdr>
    </w:div>
    <w:div w:id="450436170">
      <w:bodyDiv w:val="1"/>
      <w:marLeft w:val="0"/>
      <w:marRight w:val="0"/>
      <w:marTop w:val="0"/>
      <w:marBottom w:val="0"/>
      <w:divBdr>
        <w:top w:val="none" w:sz="0" w:space="0" w:color="auto"/>
        <w:left w:val="none" w:sz="0" w:space="0" w:color="auto"/>
        <w:bottom w:val="none" w:sz="0" w:space="0" w:color="auto"/>
        <w:right w:val="none" w:sz="0" w:space="0" w:color="auto"/>
      </w:divBdr>
    </w:div>
    <w:div w:id="460611859">
      <w:bodyDiv w:val="1"/>
      <w:marLeft w:val="0"/>
      <w:marRight w:val="0"/>
      <w:marTop w:val="0"/>
      <w:marBottom w:val="0"/>
      <w:divBdr>
        <w:top w:val="none" w:sz="0" w:space="0" w:color="auto"/>
        <w:left w:val="none" w:sz="0" w:space="0" w:color="auto"/>
        <w:bottom w:val="none" w:sz="0" w:space="0" w:color="auto"/>
        <w:right w:val="none" w:sz="0" w:space="0" w:color="auto"/>
      </w:divBdr>
    </w:div>
    <w:div w:id="475419592">
      <w:bodyDiv w:val="1"/>
      <w:marLeft w:val="0"/>
      <w:marRight w:val="0"/>
      <w:marTop w:val="0"/>
      <w:marBottom w:val="0"/>
      <w:divBdr>
        <w:top w:val="none" w:sz="0" w:space="0" w:color="auto"/>
        <w:left w:val="none" w:sz="0" w:space="0" w:color="auto"/>
        <w:bottom w:val="none" w:sz="0" w:space="0" w:color="auto"/>
        <w:right w:val="none" w:sz="0" w:space="0" w:color="auto"/>
      </w:divBdr>
    </w:div>
    <w:div w:id="519050835">
      <w:bodyDiv w:val="1"/>
      <w:marLeft w:val="0"/>
      <w:marRight w:val="0"/>
      <w:marTop w:val="0"/>
      <w:marBottom w:val="0"/>
      <w:divBdr>
        <w:top w:val="none" w:sz="0" w:space="0" w:color="auto"/>
        <w:left w:val="none" w:sz="0" w:space="0" w:color="auto"/>
        <w:bottom w:val="none" w:sz="0" w:space="0" w:color="auto"/>
        <w:right w:val="none" w:sz="0" w:space="0" w:color="auto"/>
      </w:divBdr>
      <w:divsChild>
        <w:div w:id="1705327411">
          <w:marLeft w:val="0"/>
          <w:marRight w:val="0"/>
          <w:marTop w:val="0"/>
          <w:marBottom w:val="0"/>
          <w:divBdr>
            <w:top w:val="none" w:sz="0" w:space="0" w:color="auto"/>
            <w:left w:val="none" w:sz="0" w:space="0" w:color="auto"/>
            <w:bottom w:val="none" w:sz="0" w:space="0" w:color="auto"/>
            <w:right w:val="none" w:sz="0" w:space="0" w:color="auto"/>
          </w:divBdr>
          <w:divsChild>
            <w:div w:id="395707828">
              <w:marLeft w:val="0"/>
              <w:marRight w:val="0"/>
              <w:marTop w:val="0"/>
              <w:marBottom w:val="0"/>
              <w:divBdr>
                <w:top w:val="none" w:sz="0" w:space="0" w:color="auto"/>
                <w:left w:val="none" w:sz="0" w:space="0" w:color="auto"/>
                <w:bottom w:val="none" w:sz="0" w:space="0" w:color="auto"/>
                <w:right w:val="none" w:sz="0" w:space="0" w:color="auto"/>
              </w:divBdr>
              <w:divsChild>
                <w:div w:id="15922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50644">
      <w:bodyDiv w:val="1"/>
      <w:marLeft w:val="0"/>
      <w:marRight w:val="0"/>
      <w:marTop w:val="0"/>
      <w:marBottom w:val="0"/>
      <w:divBdr>
        <w:top w:val="none" w:sz="0" w:space="0" w:color="auto"/>
        <w:left w:val="none" w:sz="0" w:space="0" w:color="auto"/>
        <w:bottom w:val="none" w:sz="0" w:space="0" w:color="auto"/>
        <w:right w:val="none" w:sz="0" w:space="0" w:color="auto"/>
      </w:divBdr>
    </w:div>
    <w:div w:id="638924230">
      <w:bodyDiv w:val="1"/>
      <w:marLeft w:val="0"/>
      <w:marRight w:val="0"/>
      <w:marTop w:val="0"/>
      <w:marBottom w:val="0"/>
      <w:divBdr>
        <w:top w:val="none" w:sz="0" w:space="0" w:color="auto"/>
        <w:left w:val="none" w:sz="0" w:space="0" w:color="auto"/>
        <w:bottom w:val="none" w:sz="0" w:space="0" w:color="auto"/>
        <w:right w:val="none" w:sz="0" w:space="0" w:color="auto"/>
      </w:divBdr>
    </w:div>
    <w:div w:id="722369326">
      <w:bodyDiv w:val="1"/>
      <w:marLeft w:val="0"/>
      <w:marRight w:val="0"/>
      <w:marTop w:val="0"/>
      <w:marBottom w:val="0"/>
      <w:divBdr>
        <w:top w:val="none" w:sz="0" w:space="0" w:color="auto"/>
        <w:left w:val="none" w:sz="0" w:space="0" w:color="auto"/>
        <w:bottom w:val="none" w:sz="0" w:space="0" w:color="auto"/>
        <w:right w:val="none" w:sz="0" w:space="0" w:color="auto"/>
      </w:divBdr>
      <w:divsChild>
        <w:div w:id="1700811116">
          <w:marLeft w:val="0"/>
          <w:marRight w:val="0"/>
          <w:marTop w:val="0"/>
          <w:marBottom w:val="0"/>
          <w:divBdr>
            <w:top w:val="none" w:sz="0" w:space="0" w:color="auto"/>
            <w:left w:val="none" w:sz="0" w:space="0" w:color="auto"/>
            <w:bottom w:val="none" w:sz="0" w:space="0" w:color="auto"/>
            <w:right w:val="none" w:sz="0" w:space="0" w:color="auto"/>
          </w:divBdr>
          <w:divsChild>
            <w:div w:id="144667287">
              <w:marLeft w:val="0"/>
              <w:marRight w:val="0"/>
              <w:marTop w:val="0"/>
              <w:marBottom w:val="0"/>
              <w:divBdr>
                <w:top w:val="none" w:sz="0" w:space="0" w:color="auto"/>
                <w:left w:val="none" w:sz="0" w:space="0" w:color="auto"/>
                <w:bottom w:val="none" w:sz="0" w:space="0" w:color="auto"/>
                <w:right w:val="none" w:sz="0" w:space="0" w:color="auto"/>
              </w:divBdr>
            </w:div>
            <w:div w:id="1010719245">
              <w:marLeft w:val="0"/>
              <w:marRight w:val="0"/>
              <w:marTop w:val="0"/>
              <w:marBottom w:val="0"/>
              <w:divBdr>
                <w:top w:val="none" w:sz="0" w:space="0" w:color="auto"/>
                <w:left w:val="none" w:sz="0" w:space="0" w:color="auto"/>
                <w:bottom w:val="none" w:sz="0" w:space="0" w:color="auto"/>
                <w:right w:val="none" w:sz="0" w:space="0" w:color="auto"/>
              </w:divBdr>
            </w:div>
            <w:div w:id="1183280178">
              <w:marLeft w:val="0"/>
              <w:marRight w:val="0"/>
              <w:marTop w:val="0"/>
              <w:marBottom w:val="0"/>
              <w:divBdr>
                <w:top w:val="none" w:sz="0" w:space="0" w:color="auto"/>
                <w:left w:val="none" w:sz="0" w:space="0" w:color="auto"/>
                <w:bottom w:val="none" w:sz="0" w:space="0" w:color="auto"/>
                <w:right w:val="none" w:sz="0" w:space="0" w:color="auto"/>
              </w:divBdr>
            </w:div>
            <w:div w:id="1872186521">
              <w:marLeft w:val="0"/>
              <w:marRight w:val="0"/>
              <w:marTop w:val="0"/>
              <w:marBottom w:val="0"/>
              <w:divBdr>
                <w:top w:val="none" w:sz="0" w:space="0" w:color="auto"/>
                <w:left w:val="none" w:sz="0" w:space="0" w:color="auto"/>
                <w:bottom w:val="none" w:sz="0" w:space="0" w:color="auto"/>
                <w:right w:val="none" w:sz="0" w:space="0" w:color="auto"/>
              </w:divBdr>
            </w:div>
            <w:div w:id="480729679">
              <w:marLeft w:val="0"/>
              <w:marRight w:val="0"/>
              <w:marTop w:val="0"/>
              <w:marBottom w:val="0"/>
              <w:divBdr>
                <w:top w:val="none" w:sz="0" w:space="0" w:color="auto"/>
                <w:left w:val="none" w:sz="0" w:space="0" w:color="auto"/>
                <w:bottom w:val="none" w:sz="0" w:space="0" w:color="auto"/>
                <w:right w:val="none" w:sz="0" w:space="0" w:color="auto"/>
              </w:divBdr>
            </w:div>
            <w:div w:id="442068491">
              <w:marLeft w:val="0"/>
              <w:marRight w:val="0"/>
              <w:marTop w:val="0"/>
              <w:marBottom w:val="0"/>
              <w:divBdr>
                <w:top w:val="none" w:sz="0" w:space="0" w:color="auto"/>
                <w:left w:val="none" w:sz="0" w:space="0" w:color="auto"/>
                <w:bottom w:val="none" w:sz="0" w:space="0" w:color="auto"/>
                <w:right w:val="none" w:sz="0" w:space="0" w:color="auto"/>
              </w:divBdr>
            </w:div>
            <w:div w:id="1473055789">
              <w:marLeft w:val="0"/>
              <w:marRight w:val="0"/>
              <w:marTop w:val="0"/>
              <w:marBottom w:val="0"/>
              <w:divBdr>
                <w:top w:val="none" w:sz="0" w:space="0" w:color="auto"/>
                <w:left w:val="none" w:sz="0" w:space="0" w:color="auto"/>
                <w:bottom w:val="none" w:sz="0" w:space="0" w:color="auto"/>
                <w:right w:val="none" w:sz="0" w:space="0" w:color="auto"/>
              </w:divBdr>
            </w:div>
            <w:div w:id="772549954">
              <w:marLeft w:val="0"/>
              <w:marRight w:val="0"/>
              <w:marTop w:val="0"/>
              <w:marBottom w:val="0"/>
              <w:divBdr>
                <w:top w:val="none" w:sz="0" w:space="0" w:color="auto"/>
                <w:left w:val="none" w:sz="0" w:space="0" w:color="auto"/>
                <w:bottom w:val="none" w:sz="0" w:space="0" w:color="auto"/>
                <w:right w:val="none" w:sz="0" w:space="0" w:color="auto"/>
              </w:divBdr>
            </w:div>
          </w:divsChild>
        </w:div>
        <w:div w:id="1428580791">
          <w:marLeft w:val="0"/>
          <w:marRight w:val="0"/>
          <w:marTop w:val="0"/>
          <w:marBottom w:val="0"/>
          <w:divBdr>
            <w:top w:val="none" w:sz="0" w:space="0" w:color="auto"/>
            <w:left w:val="none" w:sz="0" w:space="0" w:color="auto"/>
            <w:bottom w:val="none" w:sz="0" w:space="0" w:color="auto"/>
            <w:right w:val="none" w:sz="0" w:space="0" w:color="auto"/>
          </w:divBdr>
          <w:divsChild>
            <w:div w:id="1062559938">
              <w:marLeft w:val="0"/>
              <w:marRight w:val="0"/>
              <w:marTop w:val="0"/>
              <w:marBottom w:val="0"/>
              <w:divBdr>
                <w:top w:val="none" w:sz="0" w:space="0" w:color="auto"/>
                <w:left w:val="none" w:sz="0" w:space="0" w:color="auto"/>
                <w:bottom w:val="none" w:sz="0" w:space="0" w:color="auto"/>
                <w:right w:val="none" w:sz="0" w:space="0" w:color="auto"/>
              </w:divBdr>
            </w:div>
            <w:div w:id="217671700">
              <w:marLeft w:val="0"/>
              <w:marRight w:val="0"/>
              <w:marTop w:val="0"/>
              <w:marBottom w:val="0"/>
              <w:divBdr>
                <w:top w:val="none" w:sz="0" w:space="0" w:color="auto"/>
                <w:left w:val="none" w:sz="0" w:space="0" w:color="auto"/>
                <w:bottom w:val="none" w:sz="0" w:space="0" w:color="auto"/>
                <w:right w:val="none" w:sz="0" w:space="0" w:color="auto"/>
              </w:divBdr>
            </w:div>
            <w:div w:id="2044404481">
              <w:marLeft w:val="0"/>
              <w:marRight w:val="0"/>
              <w:marTop w:val="0"/>
              <w:marBottom w:val="0"/>
              <w:divBdr>
                <w:top w:val="none" w:sz="0" w:space="0" w:color="auto"/>
                <w:left w:val="none" w:sz="0" w:space="0" w:color="auto"/>
                <w:bottom w:val="none" w:sz="0" w:space="0" w:color="auto"/>
                <w:right w:val="none" w:sz="0" w:space="0" w:color="auto"/>
              </w:divBdr>
            </w:div>
            <w:div w:id="1986659439">
              <w:marLeft w:val="0"/>
              <w:marRight w:val="0"/>
              <w:marTop w:val="0"/>
              <w:marBottom w:val="0"/>
              <w:divBdr>
                <w:top w:val="none" w:sz="0" w:space="0" w:color="auto"/>
                <w:left w:val="none" w:sz="0" w:space="0" w:color="auto"/>
                <w:bottom w:val="none" w:sz="0" w:space="0" w:color="auto"/>
                <w:right w:val="none" w:sz="0" w:space="0" w:color="auto"/>
              </w:divBdr>
            </w:div>
            <w:div w:id="335111558">
              <w:marLeft w:val="0"/>
              <w:marRight w:val="0"/>
              <w:marTop w:val="0"/>
              <w:marBottom w:val="0"/>
              <w:divBdr>
                <w:top w:val="none" w:sz="0" w:space="0" w:color="auto"/>
                <w:left w:val="none" w:sz="0" w:space="0" w:color="auto"/>
                <w:bottom w:val="none" w:sz="0" w:space="0" w:color="auto"/>
                <w:right w:val="none" w:sz="0" w:space="0" w:color="auto"/>
              </w:divBdr>
            </w:div>
            <w:div w:id="1509633950">
              <w:marLeft w:val="0"/>
              <w:marRight w:val="0"/>
              <w:marTop w:val="0"/>
              <w:marBottom w:val="0"/>
              <w:divBdr>
                <w:top w:val="none" w:sz="0" w:space="0" w:color="auto"/>
                <w:left w:val="none" w:sz="0" w:space="0" w:color="auto"/>
                <w:bottom w:val="none" w:sz="0" w:space="0" w:color="auto"/>
                <w:right w:val="none" w:sz="0" w:space="0" w:color="auto"/>
              </w:divBdr>
            </w:div>
          </w:divsChild>
        </w:div>
        <w:div w:id="939608202">
          <w:marLeft w:val="0"/>
          <w:marRight w:val="0"/>
          <w:marTop w:val="0"/>
          <w:marBottom w:val="0"/>
          <w:divBdr>
            <w:top w:val="none" w:sz="0" w:space="0" w:color="auto"/>
            <w:left w:val="none" w:sz="0" w:space="0" w:color="auto"/>
            <w:bottom w:val="none" w:sz="0" w:space="0" w:color="auto"/>
            <w:right w:val="none" w:sz="0" w:space="0" w:color="auto"/>
          </w:divBdr>
          <w:divsChild>
            <w:div w:id="715011941">
              <w:marLeft w:val="0"/>
              <w:marRight w:val="0"/>
              <w:marTop w:val="0"/>
              <w:marBottom w:val="0"/>
              <w:divBdr>
                <w:top w:val="none" w:sz="0" w:space="0" w:color="auto"/>
                <w:left w:val="none" w:sz="0" w:space="0" w:color="auto"/>
                <w:bottom w:val="none" w:sz="0" w:space="0" w:color="auto"/>
                <w:right w:val="none" w:sz="0" w:space="0" w:color="auto"/>
              </w:divBdr>
            </w:div>
            <w:div w:id="1002464490">
              <w:marLeft w:val="0"/>
              <w:marRight w:val="0"/>
              <w:marTop w:val="0"/>
              <w:marBottom w:val="0"/>
              <w:divBdr>
                <w:top w:val="none" w:sz="0" w:space="0" w:color="auto"/>
                <w:left w:val="none" w:sz="0" w:space="0" w:color="auto"/>
                <w:bottom w:val="none" w:sz="0" w:space="0" w:color="auto"/>
                <w:right w:val="none" w:sz="0" w:space="0" w:color="auto"/>
              </w:divBdr>
            </w:div>
            <w:div w:id="95293872">
              <w:marLeft w:val="0"/>
              <w:marRight w:val="0"/>
              <w:marTop w:val="0"/>
              <w:marBottom w:val="0"/>
              <w:divBdr>
                <w:top w:val="none" w:sz="0" w:space="0" w:color="auto"/>
                <w:left w:val="none" w:sz="0" w:space="0" w:color="auto"/>
                <w:bottom w:val="none" w:sz="0" w:space="0" w:color="auto"/>
                <w:right w:val="none" w:sz="0" w:space="0" w:color="auto"/>
              </w:divBdr>
            </w:div>
            <w:div w:id="237591278">
              <w:marLeft w:val="0"/>
              <w:marRight w:val="0"/>
              <w:marTop w:val="0"/>
              <w:marBottom w:val="0"/>
              <w:divBdr>
                <w:top w:val="none" w:sz="0" w:space="0" w:color="auto"/>
                <w:left w:val="none" w:sz="0" w:space="0" w:color="auto"/>
                <w:bottom w:val="none" w:sz="0" w:space="0" w:color="auto"/>
                <w:right w:val="none" w:sz="0" w:space="0" w:color="auto"/>
              </w:divBdr>
            </w:div>
            <w:div w:id="288514441">
              <w:marLeft w:val="0"/>
              <w:marRight w:val="0"/>
              <w:marTop w:val="0"/>
              <w:marBottom w:val="0"/>
              <w:divBdr>
                <w:top w:val="none" w:sz="0" w:space="0" w:color="auto"/>
                <w:left w:val="none" w:sz="0" w:space="0" w:color="auto"/>
                <w:bottom w:val="none" w:sz="0" w:space="0" w:color="auto"/>
                <w:right w:val="none" w:sz="0" w:space="0" w:color="auto"/>
              </w:divBdr>
            </w:div>
            <w:div w:id="2067333282">
              <w:marLeft w:val="0"/>
              <w:marRight w:val="0"/>
              <w:marTop w:val="0"/>
              <w:marBottom w:val="0"/>
              <w:divBdr>
                <w:top w:val="none" w:sz="0" w:space="0" w:color="auto"/>
                <w:left w:val="none" w:sz="0" w:space="0" w:color="auto"/>
                <w:bottom w:val="none" w:sz="0" w:space="0" w:color="auto"/>
                <w:right w:val="none" w:sz="0" w:space="0" w:color="auto"/>
              </w:divBdr>
            </w:div>
            <w:div w:id="1180310709">
              <w:marLeft w:val="0"/>
              <w:marRight w:val="0"/>
              <w:marTop w:val="0"/>
              <w:marBottom w:val="0"/>
              <w:divBdr>
                <w:top w:val="none" w:sz="0" w:space="0" w:color="auto"/>
                <w:left w:val="none" w:sz="0" w:space="0" w:color="auto"/>
                <w:bottom w:val="none" w:sz="0" w:space="0" w:color="auto"/>
                <w:right w:val="none" w:sz="0" w:space="0" w:color="auto"/>
              </w:divBdr>
            </w:div>
            <w:div w:id="1740706398">
              <w:marLeft w:val="0"/>
              <w:marRight w:val="0"/>
              <w:marTop w:val="0"/>
              <w:marBottom w:val="0"/>
              <w:divBdr>
                <w:top w:val="none" w:sz="0" w:space="0" w:color="auto"/>
                <w:left w:val="none" w:sz="0" w:space="0" w:color="auto"/>
                <w:bottom w:val="none" w:sz="0" w:space="0" w:color="auto"/>
                <w:right w:val="none" w:sz="0" w:space="0" w:color="auto"/>
              </w:divBdr>
            </w:div>
            <w:div w:id="589192711">
              <w:marLeft w:val="0"/>
              <w:marRight w:val="0"/>
              <w:marTop w:val="0"/>
              <w:marBottom w:val="0"/>
              <w:divBdr>
                <w:top w:val="none" w:sz="0" w:space="0" w:color="auto"/>
                <w:left w:val="none" w:sz="0" w:space="0" w:color="auto"/>
                <w:bottom w:val="none" w:sz="0" w:space="0" w:color="auto"/>
                <w:right w:val="none" w:sz="0" w:space="0" w:color="auto"/>
              </w:divBdr>
            </w:div>
            <w:div w:id="1405105656">
              <w:marLeft w:val="0"/>
              <w:marRight w:val="0"/>
              <w:marTop w:val="0"/>
              <w:marBottom w:val="0"/>
              <w:divBdr>
                <w:top w:val="none" w:sz="0" w:space="0" w:color="auto"/>
                <w:left w:val="none" w:sz="0" w:space="0" w:color="auto"/>
                <w:bottom w:val="none" w:sz="0" w:space="0" w:color="auto"/>
                <w:right w:val="none" w:sz="0" w:space="0" w:color="auto"/>
              </w:divBdr>
            </w:div>
            <w:div w:id="1923679874">
              <w:marLeft w:val="0"/>
              <w:marRight w:val="0"/>
              <w:marTop w:val="0"/>
              <w:marBottom w:val="0"/>
              <w:divBdr>
                <w:top w:val="none" w:sz="0" w:space="0" w:color="auto"/>
                <w:left w:val="none" w:sz="0" w:space="0" w:color="auto"/>
                <w:bottom w:val="none" w:sz="0" w:space="0" w:color="auto"/>
                <w:right w:val="none" w:sz="0" w:space="0" w:color="auto"/>
              </w:divBdr>
            </w:div>
          </w:divsChild>
        </w:div>
        <w:div w:id="1867675911">
          <w:marLeft w:val="0"/>
          <w:marRight w:val="0"/>
          <w:marTop w:val="0"/>
          <w:marBottom w:val="0"/>
          <w:divBdr>
            <w:top w:val="none" w:sz="0" w:space="0" w:color="auto"/>
            <w:left w:val="none" w:sz="0" w:space="0" w:color="auto"/>
            <w:bottom w:val="none" w:sz="0" w:space="0" w:color="auto"/>
            <w:right w:val="none" w:sz="0" w:space="0" w:color="auto"/>
          </w:divBdr>
          <w:divsChild>
            <w:div w:id="1943875262">
              <w:marLeft w:val="0"/>
              <w:marRight w:val="0"/>
              <w:marTop w:val="0"/>
              <w:marBottom w:val="0"/>
              <w:divBdr>
                <w:top w:val="none" w:sz="0" w:space="0" w:color="auto"/>
                <w:left w:val="none" w:sz="0" w:space="0" w:color="auto"/>
                <w:bottom w:val="none" w:sz="0" w:space="0" w:color="auto"/>
                <w:right w:val="none" w:sz="0" w:space="0" w:color="auto"/>
              </w:divBdr>
            </w:div>
            <w:div w:id="1076826277">
              <w:marLeft w:val="0"/>
              <w:marRight w:val="0"/>
              <w:marTop w:val="0"/>
              <w:marBottom w:val="0"/>
              <w:divBdr>
                <w:top w:val="none" w:sz="0" w:space="0" w:color="auto"/>
                <w:left w:val="none" w:sz="0" w:space="0" w:color="auto"/>
                <w:bottom w:val="none" w:sz="0" w:space="0" w:color="auto"/>
                <w:right w:val="none" w:sz="0" w:space="0" w:color="auto"/>
              </w:divBdr>
            </w:div>
            <w:div w:id="569121014">
              <w:marLeft w:val="0"/>
              <w:marRight w:val="0"/>
              <w:marTop w:val="0"/>
              <w:marBottom w:val="0"/>
              <w:divBdr>
                <w:top w:val="none" w:sz="0" w:space="0" w:color="auto"/>
                <w:left w:val="none" w:sz="0" w:space="0" w:color="auto"/>
                <w:bottom w:val="none" w:sz="0" w:space="0" w:color="auto"/>
                <w:right w:val="none" w:sz="0" w:space="0" w:color="auto"/>
              </w:divBdr>
            </w:div>
            <w:div w:id="434324579">
              <w:marLeft w:val="0"/>
              <w:marRight w:val="0"/>
              <w:marTop w:val="0"/>
              <w:marBottom w:val="0"/>
              <w:divBdr>
                <w:top w:val="none" w:sz="0" w:space="0" w:color="auto"/>
                <w:left w:val="none" w:sz="0" w:space="0" w:color="auto"/>
                <w:bottom w:val="none" w:sz="0" w:space="0" w:color="auto"/>
                <w:right w:val="none" w:sz="0" w:space="0" w:color="auto"/>
              </w:divBdr>
            </w:div>
            <w:div w:id="582228356">
              <w:marLeft w:val="0"/>
              <w:marRight w:val="0"/>
              <w:marTop w:val="0"/>
              <w:marBottom w:val="0"/>
              <w:divBdr>
                <w:top w:val="none" w:sz="0" w:space="0" w:color="auto"/>
                <w:left w:val="none" w:sz="0" w:space="0" w:color="auto"/>
                <w:bottom w:val="none" w:sz="0" w:space="0" w:color="auto"/>
                <w:right w:val="none" w:sz="0" w:space="0" w:color="auto"/>
              </w:divBdr>
            </w:div>
            <w:div w:id="1829323830">
              <w:marLeft w:val="0"/>
              <w:marRight w:val="0"/>
              <w:marTop w:val="0"/>
              <w:marBottom w:val="0"/>
              <w:divBdr>
                <w:top w:val="none" w:sz="0" w:space="0" w:color="auto"/>
                <w:left w:val="none" w:sz="0" w:space="0" w:color="auto"/>
                <w:bottom w:val="none" w:sz="0" w:space="0" w:color="auto"/>
                <w:right w:val="none" w:sz="0" w:space="0" w:color="auto"/>
              </w:divBdr>
            </w:div>
            <w:div w:id="1553924438">
              <w:marLeft w:val="0"/>
              <w:marRight w:val="0"/>
              <w:marTop w:val="0"/>
              <w:marBottom w:val="0"/>
              <w:divBdr>
                <w:top w:val="none" w:sz="0" w:space="0" w:color="auto"/>
                <w:left w:val="none" w:sz="0" w:space="0" w:color="auto"/>
                <w:bottom w:val="none" w:sz="0" w:space="0" w:color="auto"/>
                <w:right w:val="none" w:sz="0" w:space="0" w:color="auto"/>
              </w:divBdr>
            </w:div>
            <w:div w:id="1299654254">
              <w:marLeft w:val="0"/>
              <w:marRight w:val="0"/>
              <w:marTop w:val="0"/>
              <w:marBottom w:val="0"/>
              <w:divBdr>
                <w:top w:val="none" w:sz="0" w:space="0" w:color="auto"/>
                <w:left w:val="none" w:sz="0" w:space="0" w:color="auto"/>
                <w:bottom w:val="none" w:sz="0" w:space="0" w:color="auto"/>
                <w:right w:val="none" w:sz="0" w:space="0" w:color="auto"/>
              </w:divBdr>
            </w:div>
            <w:div w:id="1781608712">
              <w:marLeft w:val="0"/>
              <w:marRight w:val="0"/>
              <w:marTop w:val="0"/>
              <w:marBottom w:val="0"/>
              <w:divBdr>
                <w:top w:val="none" w:sz="0" w:space="0" w:color="auto"/>
                <w:left w:val="none" w:sz="0" w:space="0" w:color="auto"/>
                <w:bottom w:val="none" w:sz="0" w:space="0" w:color="auto"/>
                <w:right w:val="none" w:sz="0" w:space="0" w:color="auto"/>
              </w:divBdr>
            </w:div>
            <w:div w:id="523401353">
              <w:marLeft w:val="0"/>
              <w:marRight w:val="0"/>
              <w:marTop w:val="0"/>
              <w:marBottom w:val="0"/>
              <w:divBdr>
                <w:top w:val="none" w:sz="0" w:space="0" w:color="auto"/>
                <w:left w:val="none" w:sz="0" w:space="0" w:color="auto"/>
                <w:bottom w:val="none" w:sz="0" w:space="0" w:color="auto"/>
                <w:right w:val="none" w:sz="0" w:space="0" w:color="auto"/>
              </w:divBdr>
            </w:div>
            <w:div w:id="115333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89194">
      <w:bodyDiv w:val="1"/>
      <w:marLeft w:val="0"/>
      <w:marRight w:val="0"/>
      <w:marTop w:val="0"/>
      <w:marBottom w:val="0"/>
      <w:divBdr>
        <w:top w:val="none" w:sz="0" w:space="0" w:color="auto"/>
        <w:left w:val="none" w:sz="0" w:space="0" w:color="auto"/>
        <w:bottom w:val="none" w:sz="0" w:space="0" w:color="auto"/>
        <w:right w:val="none" w:sz="0" w:space="0" w:color="auto"/>
      </w:divBdr>
    </w:div>
    <w:div w:id="751051072">
      <w:bodyDiv w:val="1"/>
      <w:marLeft w:val="0"/>
      <w:marRight w:val="0"/>
      <w:marTop w:val="0"/>
      <w:marBottom w:val="0"/>
      <w:divBdr>
        <w:top w:val="none" w:sz="0" w:space="0" w:color="auto"/>
        <w:left w:val="none" w:sz="0" w:space="0" w:color="auto"/>
        <w:bottom w:val="none" w:sz="0" w:space="0" w:color="auto"/>
        <w:right w:val="none" w:sz="0" w:space="0" w:color="auto"/>
      </w:divBdr>
      <w:divsChild>
        <w:div w:id="1792550103">
          <w:marLeft w:val="0"/>
          <w:marRight w:val="0"/>
          <w:marTop w:val="0"/>
          <w:marBottom w:val="0"/>
          <w:divBdr>
            <w:top w:val="none" w:sz="0" w:space="0" w:color="auto"/>
            <w:left w:val="none" w:sz="0" w:space="0" w:color="auto"/>
            <w:bottom w:val="none" w:sz="0" w:space="0" w:color="auto"/>
            <w:right w:val="none" w:sz="0" w:space="0" w:color="auto"/>
          </w:divBdr>
          <w:divsChild>
            <w:div w:id="1634166507">
              <w:marLeft w:val="0"/>
              <w:marRight w:val="0"/>
              <w:marTop w:val="0"/>
              <w:marBottom w:val="0"/>
              <w:divBdr>
                <w:top w:val="none" w:sz="0" w:space="0" w:color="auto"/>
                <w:left w:val="none" w:sz="0" w:space="0" w:color="auto"/>
                <w:bottom w:val="none" w:sz="0" w:space="0" w:color="auto"/>
                <w:right w:val="none" w:sz="0" w:space="0" w:color="auto"/>
              </w:divBdr>
            </w:div>
            <w:div w:id="1707172784">
              <w:marLeft w:val="0"/>
              <w:marRight w:val="0"/>
              <w:marTop w:val="0"/>
              <w:marBottom w:val="0"/>
              <w:divBdr>
                <w:top w:val="none" w:sz="0" w:space="0" w:color="auto"/>
                <w:left w:val="none" w:sz="0" w:space="0" w:color="auto"/>
                <w:bottom w:val="none" w:sz="0" w:space="0" w:color="auto"/>
                <w:right w:val="none" w:sz="0" w:space="0" w:color="auto"/>
              </w:divBdr>
            </w:div>
            <w:div w:id="1942058054">
              <w:marLeft w:val="0"/>
              <w:marRight w:val="0"/>
              <w:marTop w:val="0"/>
              <w:marBottom w:val="0"/>
              <w:divBdr>
                <w:top w:val="none" w:sz="0" w:space="0" w:color="auto"/>
                <w:left w:val="none" w:sz="0" w:space="0" w:color="auto"/>
                <w:bottom w:val="none" w:sz="0" w:space="0" w:color="auto"/>
                <w:right w:val="none" w:sz="0" w:space="0" w:color="auto"/>
              </w:divBdr>
            </w:div>
            <w:div w:id="1576670763">
              <w:marLeft w:val="0"/>
              <w:marRight w:val="0"/>
              <w:marTop w:val="0"/>
              <w:marBottom w:val="0"/>
              <w:divBdr>
                <w:top w:val="none" w:sz="0" w:space="0" w:color="auto"/>
                <w:left w:val="none" w:sz="0" w:space="0" w:color="auto"/>
                <w:bottom w:val="none" w:sz="0" w:space="0" w:color="auto"/>
                <w:right w:val="none" w:sz="0" w:space="0" w:color="auto"/>
              </w:divBdr>
            </w:div>
            <w:div w:id="1866674543">
              <w:marLeft w:val="0"/>
              <w:marRight w:val="0"/>
              <w:marTop w:val="0"/>
              <w:marBottom w:val="0"/>
              <w:divBdr>
                <w:top w:val="none" w:sz="0" w:space="0" w:color="auto"/>
                <w:left w:val="none" w:sz="0" w:space="0" w:color="auto"/>
                <w:bottom w:val="none" w:sz="0" w:space="0" w:color="auto"/>
                <w:right w:val="none" w:sz="0" w:space="0" w:color="auto"/>
              </w:divBdr>
            </w:div>
            <w:div w:id="322468298">
              <w:marLeft w:val="0"/>
              <w:marRight w:val="0"/>
              <w:marTop w:val="0"/>
              <w:marBottom w:val="0"/>
              <w:divBdr>
                <w:top w:val="none" w:sz="0" w:space="0" w:color="auto"/>
                <w:left w:val="none" w:sz="0" w:space="0" w:color="auto"/>
                <w:bottom w:val="none" w:sz="0" w:space="0" w:color="auto"/>
                <w:right w:val="none" w:sz="0" w:space="0" w:color="auto"/>
              </w:divBdr>
            </w:div>
            <w:div w:id="1810973706">
              <w:marLeft w:val="0"/>
              <w:marRight w:val="0"/>
              <w:marTop w:val="0"/>
              <w:marBottom w:val="0"/>
              <w:divBdr>
                <w:top w:val="none" w:sz="0" w:space="0" w:color="auto"/>
                <w:left w:val="none" w:sz="0" w:space="0" w:color="auto"/>
                <w:bottom w:val="none" w:sz="0" w:space="0" w:color="auto"/>
                <w:right w:val="none" w:sz="0" w:space="0" w:color="auto"/>
              </w:divBdr>
            </w:div>
            <w:div w:id="1113402110">
              <w:marLeft w:val="0"/>
              <w:marRight w:val="0"/>
              <w:marTop w:val="0"/>
              <w:marBottom w:val="0"/>
              <w:divBdr>
                <w:top w:val="none" w:sz="0" w:space="0" w:color="auto"/>
                <w:left w:val="none" w:sz="0" w:space="0" w:color="auto"/>
                <w:bottom w:val="none" w:sz="0" w:space="0" w:color="auto"/>
                <w:right w:val="none" w:sz="0" w:space="0" w:color="auto"/>
              </w:divBdr>
            </w:div>
          </w:divsChild>
        </w:div>
        <w:div w:id="1026977472">
          <w:marLeft w:val="0"/>
          <w:marRight w:val="0"/>
          <w:marTop w:val="0"/>
          <w:marBottom w:val="0"/>
          <w:divBdr>
            <w:top w:val="none" w:sz="0" w:space="0" w:color="auto"/>
            <w:left w:val="none" w:sz="0" w:space="0" w:color="auto"/>
            <w:bottom w:val="none" w:sz="0" w:space="0" w:color="auto"/>
            <w:right w:val="none" w:sz="0" w:space="0" w:color="auto"/>
          </w:divBdr>
          <w:divsChild>
            <w:div w:id="1576741475">
              <w:marLeft w:val="0"/>
              <w:marRight w:val="0"/>
              <w:marTop w:val="0"/>
              <w:marBottom w:val="0"/>
              <w:divBdr>
                <w:top w:val="none" w:sz="0" w:space="0" w:color="auto"/>
                <w:left w:val="none" w:sz="0" w:space="0" w:color="auto"/>
                <w:bottom w:val="none" w:sz="0" w:space="0" w:color="auto"/>
                <w:right w:val="none" w:sz="0" w:space="0" w:color="auto"/>
              </w:divBdr>
            </w:div>
            <w:div w:id="614142131">
              <w:marLeft w:val="0"/>
              <w:marRight w:val="0"/>
              <w:marTop w:val="0"/>
              <w:marBottom w:val="0"/>
              <w:divBdr>
                <w:top w:val="none" w:sz="0" w:space="0" w:color="auto"/>
                <w:left w:val="none" w:sz="0" w:space="0" w:color="auto"/>
                <w:bottom w:val="none" w:sz="0" w:space="0" w:color="auto"/>
                <w:right w:val="none" w:sz="0" w:space="0" w:color="auto"/>
              </w:divBdr>
            </w:div>
            <w:div w:id="584345772">
              <w:marLeft w:val="0"/>
              <w:marRight w:val="0"/>
              <w:marTop w:val="0"/>
              <w:marBottom w:val="0"/>
              <w:divBdr>
                <w:top w:val="none" w:sz="0" w:space="0" w:color="auto"/>
                <w:left w:val="none" w:sz="0" w:space="0" w:color="auto"/>
                <w:bottom w:val="none" w:sz="0" w:space="0" w:color="auto"/>
                <w:right w:val="none" w:sz="0" w:space="0" w:color="auto"/>
              </w:divBdr>
            </w:div>
            <w:div w:id="735015054">
              <w:marLeft w:val="0"/>
              <w:marRight w:val="0"/>
              <w:marTop w:val="0"/>
              <w:marBottom w:val="0"/>
              <w:divBdr>
                <w:top w:val="none" w:sz="0" w:space="0" w:color="auto"/>
                <w:left w:val="none" w:sz="0" w:space="0" w:color="auto"/>
                <w:bottom w:val="none" w:sz="0" w:space="0" w:color="auto"/>
                <w:right w:val="none" w:sz="0" w:space="0" w:color="auto"/>
              </w:divBdr>
            </w:div>
            <w:div w:id="708645135">
              <w:marLeft w:val="0"/>
              <w:marRight w:val="0"/>
              <w:marTop w:val="0"/>
              <w:marBottom w:val="0"/>
              <w:divBdr>
                <w:top w:val="none" w:sz="0" w:space="0" w:color="auto"/>
                <w:left w:val="none" w:sz="0" w:space="0" w:color="auto"/>
                <w:bottom w:val="none" w:sz="0" w:space="0" w:color="auto"/>
                <w:right w:val="none" w:sz="0" w:space="0" w:color="auto"/>
              </w:divBdr>
            </w:div>
            <w:div w:id="84959143">
              <w:marLeft w:val="0"/>
              <w:marRight w:val="0"/>
              <w:marTop w:val="0"/>
              <w:marBottom w:val="0"/>
              <w:divBdr>
                <w:top w:val="none" w:sz="0" w:space="0" w:color="auto"/>
                <w:left w:val="none" w:sz="0" w:space="0" w:color="auto"/>
                <w:bottom w:val="none" w:sz="0" w:space="0" w:color="auto"/>
                <w:right w:val="none" w:sz="0" w:space="0" w:color="auto"/>
              </w:divBdr>
            </w:div>
          </w:divsChild>
        </w:div>
        <w:div w:id="1653178258">
          <w:marLeft w:val="0"/>
          <w:marRight w:val="0"/>
          <w:marTop w:val="0"/>
          <w:marBottom w:val="0"/>
          <w:divBdr>
            <w:top w:val="none" w:sz="0" w:space="0" w:color="auto"/>
            <w:left w:val="none" w:sz="0" w:space="0" w:color="auto"/>
            <w:bottom w:val="none" w:sz="0" w:space="0" w:color="auto"/>
            <w:right w:val="none" w:sz="0" w:space="0" w:color="auto"/>
          </w:divBdr>
          <w:divsChild>
            <w:div w:id="1545485090">
              <w:marLeft w:val="0"/>
              <w:marRight w:val="0"/>
              <w:marTop w:val="0"/>
              <w:marBottom w:val="0"/>
              <w:divBdr>
                <w:top w:val="none" w:sz="0" w:space="0" w:color="auto"/>
                <w:left w:val="none" w:sz="0" w:space="0" w:color="auto"/>
                <w:bottom w:val="none" w:sz="0" w:space="0" w:color="auto"/>
                <w:right w:val="none" w:sz="0" w:space="0" w:color="auto"/>
              </w:divBdr>
            </w:div>
            <w:div w:id="748383556">
              <w:marLeft w:val="0"/>
              <w:marRight w:val="0"/>
              <w:marTop w:val="0"/>
              <w:marBottom w:val="0"/>
              <w:divBdr>
                <w:top w:val="none" w:sz="0" w:space="0" w:color="auto"/>
                <w:left w:val="none" w:sz="0" w:space="0" w:color="auto"/>
                <w:bottom w:val="none" w:sz="0" w:space="0" w:color="auto"/>
                <w:right w:val="none" w:sz="0" w:space="0" w:color="auto"/>
              </w:divBdr>
            </w:div>
            <w:div w:id="2129546175">
              <w:marLeft w:val="0"/>
              <w:marRight w:val="0"/>
              <w:marTop w:val="0"/>
              <w:marBottom w:val="0"/>
              <w:divBdr>
                <w:top w:val="none" w:sz="0" w:space="0" w:color="auto"/>
                <w:left w:val="none" w:sz="0" w:space="0" w:color="auto"/>
                <w:bottom w:val="none" w:sz="0" w:space="0" w:color="auto"/>
                <w:right w:val="none" w:sz="0" w:space="0" w:color="auto"/>
              </w:divBdr>
            </w:div>
            <w:div w:id="20711642">
              <w:marLeft w:val="0"/>
              <w:marRight w:val="0"/>
              <w:marTop w:val="0"/>
              <w:marBottom w:val="0"/>
              <w:divBdr>
                <w:top w:val="none" w:sz="0" w:space="0" w:color="auto"/>
                <w:left w:val="none" w:sz="0" w:space="0" w:color="auto"/>
                <w:bottom w:val="none" w:sz="0" w:space="0" w:color="auto"/>
                <w:right w:val="none" w:sz="0" w:space="0" w:color="auto"/>
              </w:divBdr>
            </w:div>
            <w:div w:id="564297485">
              <w:marLeft w:val="0"/>
              <w:marRight w:val="0"/>
              <w:marTop w:val="0"/>
              <w:marBottom w:val="0"/>
              <w:divBdr>
                <w:top w:val="none" w:sz="0" w:space="0" w:color="auto"/>
                <w:left w:val="none" w:sz="0" w:space="0" w:color="auto"/>
                <w:bottom w:val="none" w:sz="0" w:space="0" w:color="auto"/>
                <w:right w:val="none" w:sz="0" w:space="0" w:color="auto"/>
              </w:divBdr>
            </w:div>
            <w:div w:id="947158032">
              <w:marLeft w:val="0"/>
              <w:marRight w:val="0"/>
              <w:marTop w:val="0"/>
              <w:marBottom w:val="0"/>
              <w:divBdr>
                <w:top w:val="none" w:sz="0" w:space="0" w:color="auto"/>
                <w:left w:val="none" w:sz="0" w:space="0" w:color="auto"/>
                <w:bottom w:val="none" w:sz="0" w:space="0" w:color="auto"/>
                <w:right w:val="none" w:sz="0" w:space="0" w:color="auto"/>
              </w:divBdr>
            </w:div>
            <w:div w:id="293172377">
              <w:marLeft w:val="0"/>
              <w:marRight w:val="0"/>
              <w:marTop w:val="0"/>
              <w:marBottom w:val="0"/>
              <w:divBdr>
                <w:top w:val="none" w:sz="0" w:space="0" w:color="auto"/>
                <w:left w:val="none" w:sz="0" w:space="0" w:color="auto"/>
                <w:bottom w:val="none" w:sz="0" w:space="0" w:color="auto"/>
                <w:right w:val="none" w:sz="0" w:space="0" w:color="auto"/>
              </w:divBdr>
            </w:div>
            <w:div w:id="965621902">
              <w:marLeft w:val="0"/>
              <w:marRight w:val="0"/>
              <w:marTop w:val="0"/>
              <w:marBottom w:val="0"/>
              <w:divBdr>
                <w:top w:val="none" w:sz="0" w:space="0" w:color="auto"/>
                <w:left w:val="none" w:sz="0" w:space="0" w:color="auto"/>
                <w:bottom w:val="none" w:sz="0" w:space="0" w:color="auto"/>
                <w:right w:val="none" w:sz="0" w:space="0" w:color="auto"/>
              </w:divBdr>
            </w:div>
            <w:div w:id="1089886625">
              <w:marLeft w:val="0"/>
              <w:marRight w:val="0"/>
              <w:marTop w:val="0"/>
              <w:marBottom w:val="0"/>
              <w:divBdr>
                <w:top w:val="none" w:sz="0" w:space="0" w:color="auto"/>
                <w:left w:val="none" w:sz="0" w:space="0" w:color="auto"/>
                <w:bottom w:val="none" w:sz="0" w:space="0" w:color="auto"/>
                <w:right w:val="none" w:sz="0" w:space="0" w:color="auto"/>
              </w:divBdr>
            </w:div>
            <w:div w:id="185604762">
              <w:marLeft w:val="0"/>
              <w:marRight w:val="0"/>
              <w:marTop w:val="0"/>
              <w:marBottom w:val="0"/>
              <w:divBdr>
                <w:top w:val="none" w:sz="0" w:space="0" w:color="auto"/>
                <w:left w:val="none" w:sz="0" w:space="0" w:color="auto"/>
                <w:bottom w:val="none" w:sz="0" w:space="0" w:color="auto"/>
                <w:right w:val="none" w:sz="0" w:space="0" w:color="auto"/>
              </w:divBdr>
            </w:div>
            <w:div w:id="637419717">
              <w:marLeft w:val="0"/>
              <w:marRight w:val="0"/>
              <w:marTop w:val="0"/>
              <w:marBottom w:val="0"/>
              <w:divBdr>
                <w:top w:val="none" w:sz="0" w:space="0" w:color="auto"/>
                <w:left w:val="none" w:sz="0" w:space="0" w:color="auto"/>
                <w:bottom w:val="none" w:sz="0" w:space="0" w:color="auto"/>
                <w:right w:val="none" w:sz="0" w:space="0" w:color="auto"/>
              </w:divBdr>
            </w:div>
          </w:divsChild>
        </w:div>
        <w:div w:id="1333408543">
          <w:marLeft w:val="0"/>
          <w:marRight w:val="0"/>
          <w:marTop w:val="0"/>
          <w:marBottom w:val="0"/>
          <w:divBdr>
            <w:top w:val="none" w:sz="0" w:space="0" w:color="auto"/>
            <w:left w:val="none" w:sz="0" w:space="0" w:color="auto"/>
            <w:bottom w:val="none" w:sz="0" w:space="0" w:color="auto"/>
            <w:right w:val="none" w:sz="0" w:space="0" w:color="auto"/>
          </w:divBdr>
          <w:divsChild>
            <w:div w:id="856885893">
              <w:marLeft w:val="0"/>
              <w:marRight w:val="0"/>
              <w:marTop w:val="0"/>
              <w:marBottom w:val="0"/>
              <w:divBdr>
                <w:top w:val="none" w:sz="0" w:space="0" w:color="auto"/>
                <w:left w:val="none" w:sz="0" w:space="0" w:color="auto"/>
                <w:bottom w:val="none" w:sz="0" w:space="0" w:color="auto"/>
                <w:right w:val="none" w:sz="0" w:space="0" w:color="auto"/>
              </w:divBdr>
            </w:div>
            <w:div w:id="628513053">
              <w:marLeft w:val="0"/>
              <w:marRight w:val="0"/>
              <w:marTop w:val="0"/>
              <w:marBottom w:val="0"/>
              <w:divBdr>
                <w:top w:val="none" w:sz="0" w:space="0" w:color="auto"/>
                <w:left w:val="none" w:sz="0" w:space="0" w:color="auto"/>
                <w:bottom w:val="none" w:sz="0" w:space="0" w:color="auto"/>
                <w:right w:val="none" w:sz="0" w:space="0" w:color="auto"/>
              </w:divBdr>
            </w:div>
            <w:div w:id="1593706355">
              <w:marLeft w:val="0"/>
              <w:marRight w:val="0"/>
              <w:marTop w:val="0"/>
              <w:marBottom w:val="0"/>
              <w:divBdr>
                <w:top w:val="none" w:sz="0" w:space="0" w:color="auto"/>
                <w:left w:val="none" w:sz="0" w:space="0" w:color="auto"/>
                <w:bottom w:val="none" w:sz="0" w:space="0" w:color="auto"/>
                <w:right w:val="none" w:sz="0" w:space="0" w:color="auto"/>
              </w:divBdr>
            </w:div>
            <w:div w:id="1154490884">
              <w:marLeft w:val="0"/>
              <w:marRight w:val="0"/>
              <w:marTop w:val="0"/>
              <w:marBottom w:val="0"/>
              <w:divBdr>
                <w:top w:val="none" w:sz="0" w:space="0" w:color="auto"/>
                <w:left w:val="none" w:sz="0" w:space="0" w:color="auto"/>
                <w:bottom w:val="none" w:sz="0" w:space="0" w:color="auto"/>
                <w:right w:val="none" w:sz="0" w:space="0" w:color="auto"/>
              </w:divBdr>
            </w:div>
            <w:div w:id="23481872">
              <w:marLeft w:val="0"/>
              <w:marRight w:val="0"/>
              <w:marTop w:val="0"/>
              <w:marBottom w:val="0"/>
              <w:divBdr>
                <w:top w:val="none" w:sz="0" w:space="0" w:color="auto"/>
                <w:left w:val="none" w:sz="0" w:space="0" w:color="auto"/>
                <w:bottom w:val="none" w:sz="0" w:space="0" w:color="auto"/>
                <w:right w:val="none" w:sz="0" w:space="0" w:color="auto"/>
              </w:divBdr>
            </w:div>
            <w:div w:id="1212230793">
              <w:marLeft w:val="0"/>
              <w:marRight w:val="0"/>
              <w:marTop w:val="0"/>
              <w:marBottom w:val="0"/>
              <w:divBdr>
                <w:top w:val="none" w:sz="0" w:space="0" w:color="auto"/>
                <w:left w:val="none" w:sz="0" w:space="0" w:color="auto"/>
                <w:bottom w:val="none" w:sz="0" w:space="0" w:color="auto"/>
                <w:right w:val="none" w:sz="0" w:space="0" w:color="auto"/>
              </w:divBdr>
            </w:div>
            <w:div w:id="215508122">
              <w:marLeft w:val="0"/>
              <w:marRight w:val="0"/>
              <w:marTop w:val="0"/>
              <w:marBottom w:val="0"/>
              <w:divBdr>
                <w:top w:val="none" w:sz="0" w:space="0" w:color="auto"/>
                <w:left w:val="none" w:sz="0" w:space="0" w:color="auto"/>
                <w:bottom w:val="none" w:sz="0" w:space="0" w:color="auto"/>
                <w:right w:val="none" w:sz="0" w:space="0" w:color="auto"/>
              </w:divBdr>
            </w:div>
            <w:div w:id="510220168">
              <w:marLeft w:val="0"/>
              <w:marRight w:val="0"/>
              <w:marTop w:val="0"/>
              <w:marBottom w:val="0"/>
              <w:divBdr>
                <w:top w:val="none" w:sz="0" w:space="0" w:color="auto"/>
                <w:left w:val="none" w:sz="0" w:space="0" w:color="auto"/>
                <w:bottom w:val="none" w:sz="0" w:space="0" w:color="auto"/>
                <w:right w:val="none" w:sz="0" w:space="0" w:color="auto"/>
              </w:divBdr>
            </w:div>
            <w:div w:id="324625010">
              <w:marLeft w:val="0"/>
              <w:marRight w:val="0"/>
              <w:marTop w:val="0"/>
              <w:marBottom w:val="0"/>
              <w:divBdr>
                <w:top w:val="none" w:sz="0" w:space="0" w:color="auto"/>
                <w:left w:val="none" w:sz="0" w:space="0" w:color="auto"/>
                <w:bottom w:val="none" w:sz="0" w:space="0" w:color="auto"/>
                <w:right w:val="none" w:sz="0" w:space="0" w:color="auto"/>
              </w:divBdr>
            </w:div>
            <w:div w:id="1350448437">
              <w:marLeft w:val="0"/>
              <w:marRight w:val="0"/>
              <w:marTop w:val="0"/>
              <w:marBottom w:val="0"/>
              <w:divBdr>
                <w:top w:val="none" w:sz="0" w:space="0" w:color="auto"/>
                <w:left w:val="none" w:sz="0" w:space="0" w:color="auto"/>
                <w:bottom w:val="none" w:sz="0" w:space="0" w:color="auto"/>
                <w:right w:val="none" w:sz="0" w:space="0" w:color="auto"/>
              </w:divBdr>
            </w:div>
            <w:div w:id="10300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35749">
      <w:bodyDiv w:val="1"/>
      <w:marLeft w:val="0"/>
      <w:marRight w:val="0"/>
      <w:marTop w:val="0"/>
      <w:marBottom w:val="0"/>
      <w:divBdr>
        <w:top w:val="none" w:sz="0" w:space="0" w:color="auto"/>
        <w:left w:val="none" w:sz="0" w:space="0" w:color="auto"/>
        <w:bottom w:val="none" w:sz="0" w:space="0" w:color="auto"/>
        <w:right w:val="none" w:sz="0" w:space="0" w:color="auto"/>
      </w:divBdr>
    </w:div>
    <w:div w:id="804008905">
      <w:bodyDiv w:val="1"/>
      <w:marLeft w:val="0"/>
      <w:marRight w:val="0"/>
      <w:marTop w:val="0"/>
      <w:marBottom w:val="0"/>
      <w:divBdr>
        <w:top w:val="none" w:sz="0" w:space="0" w:color="auto"/>
        <w:left w:val="none" w:sz="0" w:space="0" w:color="auto"/>
        <w:bottom w:val="none" w:sz="0" w:space="0" w:color="auto"/>
        <w:right w:val="none" w:sz="0" w:space="0" w:color="auto"/>
      </w:divBdr>
    </w:div>
    <w:div w:id="955133679">
      <w:bodyDiv w:val="1"/>
      <w:marLeft w:val="0"/>
      <w:marRight w:val="0"/>
      <w:marTop w:val="0"/>
      <w:marBottom w:val="0"/>
      <w:divBdr>
        <w:top w:val="none" w:sz="0" w:space="0" w:color="auto"/>
        <w:left w:val="none" w:sz="0" w:space="0" w:color="auto"/>
        <w:bottom w:val="none" w:sz="0" w:space="0" w:color="auto"/>
        <w:right w:val="none" w:sz="0" w:space="0" w:color="auto"/>
      </w:divBdr>
    </w:div>
    <w:div w:id="1010062608">
      <w:bodyDiv w:val="1"/>
      <w:marLeft w:val="0"/>
      <w:marRight w:val="0"/>
      <w:marTop w:val="0"/>
      <w:marBottom w:val="0"/>
      <w:divBdr>
        <w:top w:val="none" w:sz="0" w:space="0" w:color="auto"/>
        <w:left w:val="none" w:sz="0" w:space="0" w:color="auto"/>
        <w:bottom w:val="none" w:sz="0" w:space="0" w:color="auto"/>
        <w:right w:val="none" w:sz="0" w:space="0" w:color="auto"/>
      </w:divBdr>
    </w:div>
    <w:div w:id="1032267949">
      <w:bodyDiv w:val="1"/>
      <w:marLeft w:val="0"/>
      <w:marRight w:val="0"/>
      <w:marTop w:val="0"/>
      <w:marBottom w:val="0"/>
      <w:divBdr>
        <w:top w:val="none" w:sz="0" w:space="0" w:color="auto"/>
        <w:left w:val="none" w:sz="0" w:space="0" w:color="auto"/>
        <w:bottom w:val="none" w:sz="0" w:space="0" w:color="auto"/>
        <w:right w:val="none" w:sz="0" w:space="0" w:color="auto"/>
      </w:divBdr>
    </w:div>
    <w:div w:id="1103960472">
      <w:bodyDiv w:val="1"/>
      <w:marLeft w:val="0"/>
      <w:marRight w:val="0"/>
      <w:marTop w:val="0"/>
      <w:marBottom w:val="0"/>
      <w:divBdr>
        <w:top w:val="none" w:sz="0" w:space="0" w:color="auto"/>
        <w:left w:val="none" w:sz="0" w:space="0" w:color="auto"/>
        <w:bottom w:val="none" w:sz="0" w:space="0" w:color="auto"/>
        <w:right w:val="none" w:sz="0" w:space="0" w:color="auto"/>
      </w:divBdr>
    </w:div>
    <w:div w:id="1108349635">
      <w:bodyDiv w:val="1"/>
      <w:marLeft w:val="0"/>
      <w:marRight w:val="0"/>
      <w:marTop w:val="0"/>
      <w:marBottom w:val="0"/>
      <w:divBdr>
        <w:top w:val="none" w:sz="0" w:space="0" w:color="auto"/>
        <w:left w:val="none" w:sz="0" w:space="0" w:color="auto"/>
        <w:bottom w:val="none" w:sz="0" w:space="0" w:color="auto"/>
        <w:right w:val="none" w:sz="0" w:space="0" w:color="auto"/>
      </w:divBdr>
    </w:div>
    <w:div w:id="1155605956">
      <w:bodyDiv w:val="1"/>
      <w:marLeft w:val="0"/>
      <w:marRight w:val="0"/>
      <w:marTop w:val="0"/>
      <w:marBottom w:val="0"/>
      <w:divBdr>
        <w:top w:val="none" w:sz="0" w:space="0" w:color="auto"/>
        <w:left w:val="none" w:sz="0" w:space="0" w:color="auto"/>
        <w:bottom w:val="none" w:sz="0" w:space="0" w:color="auto"/>
        <w:right w:val="none" w:sz="0" w:space="0" w:color="auto"/>
      </w:divBdr>
    </w:div>
    <w:div w:id="1160316971">
      <w:bodyDiv w:val="1"/>
      <w:marLeft w:val="0"/>
      <w:marRight w:val="0"/>
      <w:marTop w:val="0"/>
      <w:marBottom w:val="0"/>
      <w:divBdr>
        <w:top w:val="none" w:sz="0" w:space="0" w:color="auto"/>
        <w:left w:val="none" w:sz="0" w:space="0" w:color="auto"/>
        <w:bottom w:val="none" w:sz="0" w:space="0" w:color="auto"/>
        <w:right w:val="none" w:sz="0" w:space="0" w:color="auto"/>
      </w:divBdr>
    </w:div>
    <w:div w:id="1163198667">
      <w:bodyDiv w:val="1"/>
      <w:marLeft w:val="0"/>
      <w:marRight w:val="0"/>
      <w:marTop w:val="0"/>
      <w:marBottom w:val="0"/>
      <w:divBdr>
        <w:top w:val="none" w:sz="0" w:space="0" w:color="auto"/>
        <w:left w:val="none" w:sz="0" w:space="0" w:color="auto"/>
        <w:bottom w:val="none" w:sz="0" w:space="0" w:color="auto"/>
        <w:right w:val="none" w:sz="0" w:space="0" w:color="auto"/>
      </w:divBdr>
    </w:div>
    <w:div w:id="1163741913">
      <w:bodyDiv w:val="1"/>
      <w:marLeft w:val="0"/>
      <w:marRight w:val="0"/>
      <w:marTop w:val="0"/>
      <w:marBottom w:val="0"/>
      <w:divBdr>
        <w:top w:val="none" w:sz="0" w:space="0" w:color="auto"/>
        <w:left w:val="none" w:sz="0" w:space="0" w:color="auto"/>
        <w:bottom w:val="none" w:sz="0" w:space="0" w:color="auto"/>
        <w:right w:val="none" w:sz="0" w:space="0" w:color="auto"/>
      </w:divBdr>
    </w:div>
    <w:div w:id="1201549104">
      <w:bodyDiv w:val="1"/>
      <w:marLeft w:val="0"/>
      <w:marRight w:val="0"/>
      <w:marTop w:val="0"/>
      <w:marBottom w:val="0"/>
      <w:divBdr>
        <w:top w:val="none" w:sz="0" w:space="0" w:color="auto"/>
        <w:left w:val="none" w:sz="0" w:space="0" w:color="auto"/>
        <w:bottom w:val="none" w:sz="0" w:space="0" w:color="auto"/>
        <w:right w:val="none" w:sz="0" w:space="0" w:color="auto"/>
      </w:divBdr>
    </w:div>
    <w:div w:id="1215266220">
      <w:bodyDiv w:val="1"/>
      <w:marLeft w:val="0"/>
      <w:marRight w:val="0"/>
      <w:marTop w:val="0"/>
      <w:marBottom w:val="0"/>
      <w:divBdr>
        <w:top w:val="none" w:sz="0" w:space="0" w:color="auto"/>
        <w:left w:val="none" w:sz="0" w:space="0" w:color="auto"/>
        <w:bottom w:val="none" w:sz="0" w:space="0" w:color="auto"/>
        <w:right w:val="none" w:sz="0" w:space="0" w:color="auto"/>
      </w:divBdr>
    </w:div>
    <w:div w:id="1235898445">
      <w:bodyDiv w:val="1"/>
      <w:marLeft w:val="0"/>
      <w:marRight w:val="0"/>
      <w:marTop w:val="0"/>
      <w:marBottom w:val="0"/>
      <w:divBdr>
        <w:top w:val="none" w:sz="0" w:space="0" w:color="auto"/>
        <w:left w:val="none" w:sz="0" w:space="0" w:color="auto"/>
        <w:bottom w:val="none" w:sz="0" w:space="0" w:color="auto"/>
        <w:right w:val="none" w:sz="0" w:space="0" w:color="auto"/>
      </w:divBdr>
    </w:div>
    <w:div w:id="1252738775">
      <w:bodyDiv w:val="1"/>
      <w:marLeft w:val="0"/>
      <w:marRight w:val="0"/>
      <w:marTop w:val="0"/>
      <w:marBottom w:val="0"/>
      <w:divBdr>
        <w:top w:val="none" w:sz="0" w:space="0" w:color="auto"/>
        <w:left w:val="none" w:sz="0" w:space="0" w:color="auto"/>
        <w:bottom w:val="none" w:sz="0" w:space="0" w:color="auto"/>
        <w:right w:val="none" w:sz="0" w:space="0" w:color="auto"/>
      </w:divBdr>
    </w:div>
    <w:div w:id="1259219878">
      <w:bodyDiv w:val="1"/>
      <w:marLeft w:val="0"/>
      <w:marRight w:val="0"/>
      <w:marTop w:val="0"/>
      <w:marBottom w:val="0"/>
      <w:divBdr>
        <w:top w:val="none" w:sz="0" w:space="0" w:color="auto"/>
        <w:left w:val="none" w:sz="0" w:space="0" w:color="auto"/>
        <w:bottom w:val="none" w:sz="0" w:space="0" w:color="auto"/>
        <w:right w:val="none" w:sz="0" w:space="0" w:color="auto"/>
      </w:divBdr>
    </w:div>
    <w:div w:id="1281106467">
      <w:bodyDiv w:val="1"/>
      <w:marLeft w:val="0"/>
      <w:marRight w:val="0"/>
      <w:marTop w:val="0"/>
      <w:marBottom w:val="0"/>
      <w:divBdr>
        <w:top w:val="none" w:sz="0" w:space="0" w:color="auto"/>
        <w:left w:val="none" w:sz="0" w:space="0" w:color="auto"/>
        <w:bottom w:val="none" w:sz="0" w:space="0" w:color="auto"/>
        <w:right w:val="none" w:sz="0" w:space="0" w:color="auto"/>
      </w:divBdr>
    </w:div>
    <w:div w:id="1287545180">
      <w:bodyDiv w:val="1"/>
      <w:marLeft w:val="0"/>
      <w:marRight w:val="0"/>
      <w:marTop w:val="0"/>
      <w:marBottom w:val="0"/>
      <w:divBdr>
        <w:top w:val="none" w:sz="0" w:space="0" w:color="auto"/>
        <w:left w:val="none" w:sz="0" w:space="0" w:color="auto"/>
        <w:bottom w:val="none" w:sz="0" w:space="0" w:color="auto"/>
        <w:right w:val="none" w:sz="0" w:space="0" w:color="auto"/>
      </w:divBdr>
    </w:div>
    <w:div w:id="1308243642">
      <w:bodyDiv w:val="1"/>
      <w:marLeft w:val="0"/>
      <w:marRight w:val="0"/>
      <w:marTop w:val="0"/>
      <w:marBottom w:val="0"/>
      <w:divBdr>
        <w:top w:val="none" w:sz="0" w:space="0" w:color="auto"/>
        <w:left w:val="none" w:sz="0" w:space="0" w:color="auto"/>
        <w:bottom w:val="none" w:sz="0" w:space="0" w:color="auto"/>
        <w:right w:val="none" w:sz="0" w:space="0" w:color="auto"/>
      </w:divBdr>
    </w:div>
    <w:div w:id="1320034206">
      <w:bodyDiv w:val="1"/>
      <w:marLeft w:val="0"/>
      <w:marRight w:val="0"/>
      <w:marTop w:val="0"/>
      <w:marBottom w:val="0"/>
      <w:divBdr>
        <w:top w:val="none" w:sz="0" w:space="0" w:color="auto"/>
        <w:left w:val="none" w:sz="0" w:space="0" w:color="auto"/>
        <w:bottom w:val="none" w:sz="0" w:space="0" w:color="auto"/>
        <w:right w:val="none" w:sz="0" w:space="0" w:color="auto"/>
      </w:divBdr>
    </w:div>
    <w:div w:id="1349329817">
      <w:bodyDiv w:val="1"/>
      <w:marLeft w:val="0"/>
      <w:marRight w:val="0"/>
      <w:marTop w:val="0"/>
      <w:marBottom w:val="0"/>
      <w:divBdr>
        <w:top w:val="none" w:sz="0" w:space="0" w:color="auto"/>
        <w:left w:val="none" w:sz="0" w:space="0" w:color="auto"/>
        <w:bottom w:val="none" w:sz="0" w:space="0" w:color="auto"/>
        <w:right w:val="none" w:sz="0" w:space="0" w:color="auto"/>
      </w:divBdr>
    </w:div>
    <w:div w:id="1432319437">
      <w:bodyDiv w:val="1"/>
      <w:marLeft w:val="0"/>
      <w:marRight w:val="0"/>
      <w:marTop w:val="0"/>
      <w:marBottom w:val="0"/>
      <w:divBdr>
        <w:top w:val="none" w:sz="0" w:space="0" w:color="auto"/>
        <w:left w:val="none" w:sz="0" w:space="0" w:color="auto"/>
        <w:bottom w:val="none" w:sz="0" w:space="0" w:color="auto"/>
        <w:right w:val="none" w:sz="0" w:space="0" w:color="auto"/>
      </w:divBdr>
    </w:div>
    <w:div w:id="1523516371">
      <w:bodyDiv w:val="1"/>
      <w:marLeft w:val="0"/>
      <w:marRight w:val="0"/>
      <w:marTop w:val="0"/>
      <w:marBottom w:val="0"/>
      <w:divBdr>
        <w:top w:val="none" w:sz="0" w:space="0" w:color="auto"/>
        <w:left w:val="none" w:sz="0" w:space="0" w:color="auto"/>
        <w:bottom w:val="none" w:sz="0" w:space="0" w:color="auto"/>
        <w:right w:val="none" w:sz="0" w:space="0" w:color="auto"/>
      </w:divBdr>
    </w:div>
    <w:div w:id="1607537551">
      <w:bodyDiv w:val="1"/>
      <w:marLeft w:val="0"/>
      <w:marRight w:val="0"/>
      <w:marTop w:val="0"/>
      <w:marBottom w:val="0"/>
      <w:divBdr>
        <w:top w:val="none" w:sz="0" w:space="0" w:color="auto"/>
        <w:left w:val="none" w:sz="0" w:space="0" w:color="auto"/>
        <w:bottom w:val="none" w:sz="0" w:space="0" w:color="auto"/>
        <w:right w:val="none" w:sz="0" w:space="0" w:color="auto"/>
      </w:divBdr>
    </w:div>
    <w:div w:id="1627085522">
      <w:bodyDiv w:val="1"/>
      <w:marLeft w:val="0"/>
      <w:marRight w:val="0"/>
      <w:marTop w:val="0"/>
      <w:marBottom w:val="0"/>
      <w:divBdr>
        <w:top w:val="none" w:sz="0" w:space="0" w:color="auto"/>
        <w:left w:val="none" w:sz="0" w:space="0" w:color="auto"/>
        <w:bottom w:val="none" w:sz="0" w:space="0" w:color="auto"/>
        <w:right w:val="none" w:sz="0" w:space="0" w:color="auto"/>
      </w:divBdr>
      <w:divsChild>
        <w:div w:id="659046992">
          <w:marLeft w:val="0"/>
          <w:marRight w:val="0"/>
          <w:marTop w:val="0"/>
          <w:marBottom w:val="0"/>
          <w:divBdr>
            <w:top w:val="none" w:sz="0" w:space="0" w:color="auto"/>
            <w:left w:val="none" w:sz="0" w:space="0" w:color="auto"/>
            <w:bottom w:val="none" w:sz="0" w:space="0" w:color="auto"/>
            <w:right w:val="none" w:sz="0" w:space="0" w:color="auto"/>
          </w:divBdr>
          <w:divsChild>
            <w:div w:id="659117122">
              <w:marLeft w:val="0"/>
              <w:marRight w:val="0"/>
              <w:marTop w:val="0"/>
              <w:marBottom w:val="0"/>
              <w:divBdr>
                <w:top w:val="none" w:sz="0" w:space="0" w:color="auto"/>
                <w:left w:val="none" w:sz="0" w:space="0" w:color="auto"/>
                <w:bottom w:val="none" w:sz="0" w:space="0" w:color="auto"/>
                <w:right w:val="none" w:sz="0" w:space="0" w:color="auto"/>
              </w:divBdr>
            </w:div>
            <w:div w:id="403256596">
              <w:marLeft w:val="0"/>
              <w:marRight w:val="0"/>
              <w:marTop w:val="0"/>
              <w:marBottom w:val="0"/>
              <w:divBdr>
                <w:top w:val="none" w:sz="0" w:space="0" w:color="auto"/>
                <w:left w:val="none" w:sz="0" w:space="0" w:color="auto"/>
                <w:bottom w:val="none" w:sz="0" w:space="0" w:color="auto"/>
                <w:right w:val="none" w:sz="0" w:space="0" w:color="auto"/>
              </w:divBdr>
            </w:div>
            <w:div w:id="1574437746">
              <w:marLeft w:val="0"/>
              <w:marRight w:val="0"/>
              <w:marTop w:val="0"/>
              <w:marBottom w:val="0"/>
              <w:divBdr>
                <w:top w:val="none" w:sz="0" w:space="0" w:color="auto"/>
                <w:left w:val="none" w:sz="0" w:space="0" w:color="auto"/>
                <w:bottom w:val="none" w:sz="0" w:space="0" w:color="auto"/>
                <w:right w:val="none" w:sz="0" w:space="0" w:color="auto"/>
              </w:divBdr>
            </w:div>
            <w:div w:id="1181436954">
              <w:marLeft w:val="0"/>
              <w:marRight w:val="0"/>
              <w:marTop w:val="0"/>
              <w:marBottom w:val="0"/>
              <w:divBdr>
                <w:top w:val="none" w:sz="0" w:space="0" w:color="auto"/>
                <w:left w:val="none" w:sz="0" w:space="0" w:color="auto"/>
                <w:bottom w:val="none" w:sz="0" w:space="0" w:color="auto"/>
                <w:right w:val="none" w:sz="0" w:space="0" w:color="auto"/>
              </w:divBdr>
            </w:div>
            <w:div w:id="678890114">
              <w:marLeft w:val="0"/>
              <w:marRight w:val="0"/>
              <w:marTop w:val="0"/>
              <w:marBottom w:val="0"/>
              <w:divBdr>
                <w:top w:val="none" w:sz="0" w:space="0" w:color="auto"/>
                <w:left w:val="none" w:sz="0" w:space="0" w:color="auto"/>
                <w:bottom w:val="none" w:sz="0" w:space="0" w:color="auto"/>
                <w:right w:val="none" w:sz="0" w:space="0" w:color="auto"/>
              </w:divBdr>
            </w:div>
            <w:div w:id="843277087">
              <w:marLeft w:val="0"/>
              <w:marRight w:val="0"/>
              <w:marTop w:val="0"/>
              <w:marBottom w:val="0"/>
              <w:divBdr>
                <w:top w:val="none" w:sz="0" w:space="0" w:color="auto"/>
                <w:left w:val="none" w:sz="0" w:space="0" w:color="auto"/>
                <w:bottom w:val="none" w:sz="0" w:space="0" w:color="auto"/>
                <w:right w:val="none" w:sz="0" w:space="0" w:color="auto"/>
              </w:divBdr>
            </w:div>
            <w:div w:id="933123468">
              <w:marLeft w:val="0"/>
              <w:marRight w:val="0"/>
              <w:marTop w:val="0"/>
              <w:marBottom w:val="0"/>
              <w:divBdr>
                <w:top w:val="none" w:sz="0" w:space="0" w:color="auto"/>
                <w:left w:val="none" w:sz="0" w:space="0" w:color="auto"/>
                <w:bottom w:val="none" w:sz="0" w:space="0" w:color="auto"/>
                <w:right w:val="none" w:sz="0" w:space="0" w:color="auto"/>
              </w:divBdr>
            </w:div>
            <w:div w:id="2104954685">
              <w:marLeft w:val="0"/>
              <w:marRight w:val="0"/>
              <w:marTop w:val="0"/>
              <w:marBottom w:val="0"/>
              <w:divBdr>
                <w:top w:val="none" w:sz="0" w:space="0" w:color="auto"/>
                <w:left w:val="none" w:sz="0" w:space="0" w:color="auto"/>
                <w:bottom w:val="none" w:sz="0" w:space="0" w:color="auto"/>
                <w:right w:val="none" w:sz="0" w:space="0" w:color="auto"/>
              </w:divBdr>
            </w:div>
          </w:divsChild>
        </w:div>
        <w:div w:id="1367103701">
          <w:marLeft w:val="0"/>
          <w:marRight w:val="0"/>
          <w:marTop w:val="0"/>
          <w:marBottom w:val="0"/>
          <w:divBdr>
            <w:top w:val="none" w:sz="0" w:space="0" w:color="auto"/>
            <w:left w:val="none" w:sz="0" w:space="0" w:color="auto"/>
            <w:bottom w:val="none" w:sz="0" w:space="0" w:color="auto"/>
            <w:right w:val="none" w:sz="0" w:space="0" w:color="auto"/>
          </w:divBdr>
          <w:divsChild>
            <w:div w:id="428358195">
              <w:marLeft w:val="0"/>
              <w:marRight w:val="0"/>
              <w:marTop w:val="0"/>
              <w:marBottom w:val="0"/>
              <w:divBdr>
                <w:top w:val="none" w:sz="0" w:space="0" w:color="auto"/>
                <w:left w:val="none" w:sz="0" w:space="0" w:color="auto"/>
                <w:bottom w:val="none" w:sz="0" w:space="0" w:color="auto"/>
                <w:right w:val="none" w:sz="0" w:space="0" w:color="auto"/>
              </w:divBdr>
            </w:div>
            <w:div w:id="1603302560">
              <w:marLeft w:val="0"/>
              <w:marRight w:val="0"/>
              <w:marTop w:val="0"/>
              <w:marBottom w:val="0"/>
              <w:divBdr>
                <w:top w:val="none" w:sz="0" w:space="0" w:color="auto"/>
                <w:left w:val="none" w:sz="0" w:space="0" w:color="auto"/>
                <w:bottom w:val="none" w:sz="0" w:space="0" w:color="auto"/>
                <w:right w:val="none" w:sz="0" w:space="0" w:color="auto"/>
              </w:divBdr>
            </w:div>
            <w:div w:id="1325012440">
              <w:marLeft w:val="0"/>
              <w:marRight w:val="0"/>
              <w:marTop w:val="0"/>
              <w:marBottom w:val="0"/>
              <w:divBdr>
                <w:top w:val="none" w:sz="0" w:space="0" w:color="auto"/>
                <w:left w:val="none" w:sz="0" w:space="0" w:color="auto"/>
                <w:bottom w:val="none" w:sz="0" w:space="0" w:color="auto"/>
                <w:right w:val="none" w:sz="0" w:space="0" w:color="auto"/>
              </w:divBdr>
            </w:div>
            <w:div w:id="132794559">
              <w:marLeft w:val="0"/>
              <w:marRight w:val="0"/>
              <w:marTop w:val="0"/>
              <w:marBottom w:val="0"/>
              <w:divBdr>
                <w:top w:val="none" w:sz="0" w:space="0" w:color="auto"/>
                <w:left w:val="none" w:sz="0" w:space="0" w:color="auto"/>
                <w:bottom w:val="none" w:sz="0" w:space="0" w:color="auto"/>
                <w:right w:val="none" w:sz="0" w:space="0" w:color="auto"/>
              </w:divBdr>
            </w:div>
            <w:div w:id="1399088150">
              <w:marLeft w:val="0"/>
              <w:marRight w:val="0"/>
              <w:marTop w:val="0"/>
              <w:marBottom w:val="0"/>
              <w:divBdr>
                <w:top w:val="none" w:sz="0" w:space="0" w:color="auto"/>
                <w:left w:val="none" w:sz="0" w:space="0" w:color="auto"/>
                <w:bottom w:val="none" w:sz="0" w:space="0" w:color="auto"/>
                <w:right w:val="none" w:sz="0" w:space="0" w:color="auto"/>
              </w:divBdr>
            </w:div>
            <w:div w:id="1039015053">
              <w:marLeft w:val="0"/>
              <w:marRight w:val="0"/>
              <w:marTop w:val="0"/>
              <w:marBottom w:val="0"/>
              <w:divBdr>
                <w:top w:val="none" w:sz="0" w:space="0" w:color="auto"/>
                <w:left w:val="none" w:sz="0" w:space="0" w:color="auto"/>
                <w:bottom w:val="none" w:sz="0" w:space="0" w:color="auto"/>
                <w:right w:val="none" w:sz="0" w:space="0" w:color="auto"/>
              </w:divBdr>
            </w:div>
          </w:divsChild>
        </w:div>
        <w:div w:id="10224382">
          <w:marLeft w:val="0"/>
          <w:marRight w:val="0"/>
          <w:marTop w:val="0"/>
          <w:marBottom w:val="0"/>
          <w:divBdr>
            <w:top w:val="none" w:sz="0" w:space="0" w:color="auto"/>
            <w:left w:val="none" w:sz="0" w:space="0" w:color="auto"/>
            <w:bottom w:val="none" w:sz="0" w:space="0" w:color="auto"/>
            <w:right w:val="none" w:sz="0" w:space="0" w:color="auto"/>
          </w:divBdr>
          <w:divsChild>
            <w:div w:id="299893345">
              <w:marLeft w:val="0"/>
              <w:marRight w:val="0"/>
              <w:marTop w:val="0"/>
              <w:marBottom w:val="0"/>
              <w:divBdr>
                <w:top w:val="none" w:sz="0" w:space="0" w:color="auto"/>
                <w:left w:val="none" w:sz="0" w:space="0" w:color="auto"/>
                <w:bottom w:val="none" w:sz="0" w:space="0" w:color="auto"/>
                <w:right w:val="none" w:sz="0" w:space="0" w:color="auto"/>
              </w:divBdr>
            </w:div>
            <w:div w:id="1350640222">
              <w:marLeft w:val="0"/>
              <w:marRight w:val="0"/>
              <w:marTop w:val="0"/>
              <w:marBottom w:val="0"/>
              <w:divBdr>
                <w:top w:val="none" w:sz="0" w:space="0" w:color="auto"/>
                <w:left w:val="none" w:sz="0" w:space="0" w:color="auto"/>
                <w:bottom w:val="none" w:sz="0" w:space="0" w:color="auto"/>
                <w:right w:val="none" w:sz="0" w:space="0" w:color="auto"/>
              </w:divBdr>
            </w:div>
            <w:div w:id="11077456">
              <w:marLeft w:val="0"/>
              <w:marRight w:val="0"/>
              <w:marTop w:val="0"/>
              <w:marBottom w:val="0"/>
              <w:divBdr>
                <w:top w:val="none" w:sz="0" w:space="0" w:color="auto"/>
                <w:left w:val="none" w:sz="0" w:space="0" w:color="auto"/>
                <w:bottom w:val="none" w:sz="0" w:space="0" w:color="auto"/>
                <w:right w:val="none" w:sz="0" w:space="0" w:color="auto"/>
              </w:divBdr>
            </w:div>
            <w:div w:id="93214067">
              <w:marLeft w:val="0"/>
              <w:marRight w:val="0"/>
              <w:marTop w:val="0"/>
              <w:marBottom w:val="0"/>
              <w:divBdr>
                <w:top w:val="none" w:sz="0" w:space="0" w:color="auto"/>
                <w:left w:val="none" w:sz="0" w:space="0" w:color="auto"/>
                <w:bottom w:val="none" w:sz="0" w:space="0" w:color="auto"/>
                <w:right w:val="none" w:sz="0" w:space="0" w:color="auto"/>
              </w:divBdr>
            </w:div>
            <w:div w:id="1253932812">
              <w:marLeft w:val="0"/>
              <w:marRight w:val="0"/>
              <w:marTop w:val="0"/>
              <w:marBottom w:val="0"/>
              <w:divBdr>
                <w:top w:val="none" w:sz="0" w:space="0" w:color="auto"/>
                <w:left w:val="none" w:sz="0" w:space="0" w:color="auto"/>
                <w:bottom w:val="none" w:sz="0" w:space="0" w:color="auto"/>
                <w:right w:val="none" w:sz="0" w:space="0" w:color="auto"/>
              </w:divBdr>
            </w:div>
            <w:div w:id="498037035">
              <w:marLeft w:val="0"/>
              <w:marRight w:val="0"/>
              <w:marTop w:val="0"/>
              <w:marBottom w:val="0"/>
              <w:divBdr>
                <w:top w:val="none" w:sz="0" w:space="0" w:color="auto"/>
                <w:left w:val="none" w:sz="0" w:space="0" w:color="auto"/>
                <w:bottom w:val="none" w:sz="0" w:space="0" w:color="auto"/>
                <w:right w:val="none" w:sz="0" w:space="0" w:color="auto"/>
              </w:divBdr>
            </w:div>
            <w:div w:id="541988833">
              <w:marLeft w:val="0"/>
              <w:marRight w:val="0"/>
              <w:marTop w:val="0"/>
              <w:marBottom w:val="0"/>
              <w:divBdr>
                <w:top w:val="none" w:sz="0" w:space="0" w:color="auto"/>
                <w:left w:val="none" w:sz="0" w:space="0" w:color="auto"/>
                <w:bottom w:val="none" w:sz="0" w:space="0" w:color="auto"/>
                <w:right w:val="none" w:sz="0" w:space="0" w:color="auto"/>
              </w:divBdr>
            </w:div>
            <w:div w:id="444276240">
              <w:marLeft w:val="0"/>
              <w:marRight w:val="0"/>
              <w:marTop w:val="0"/>
              <w:marBottom w:val="0"/>
              <w:divBdr>
                <w:top w:val="none" w:sz="0" w:space="0" w:color="auto"/>
                <w:left w:val="none" w:sz="0" w:space="0" w:color="auto"/>
                <w:bottom w:val="none" w:sz="0" w:space="0" w:color="auto"/>
                <w:right w:val="none" w:sz="0" w:space="0" w:color="auto"/>
              </w:divBdr>
            </w:div>
            <w:div w:id="1589461257">
              <w:marLeft w:val="0"/>
              <w:marRight w:val="0"/>
              <w:marTop w:val="0"/>
              <w:marBottom w:val="0"/>
              <w:divBdr>
                <w:top w:val="none" w:sz="0" w:space="0" w:color="auto"/>
                <w:left w:val="none" w:sz="0" w:space="0" w:color="auto"/>
                <w:bottom w:val="none" w:sz="0" w:space="0" w:color="auto"/>
                <w:right w:val="none" w:sz="0" w:space="0" w:color="auto"/>
              </w:divBdr>
            </w:div>
            <w:div w:id="2128429388">
              <w:marLeft w:val="0"/>
              <w:marRight w:val="0"/>
              <w:marTop w:val="0"/>
              <w:marBottom w:val="0"/>
              <w:divBdr>
                <w:top w:val="none" w:sz="0" w:space="0" w:color="auto"/>
                <w:left w:val="none" w:sz="0" w:space="0" w:color="auto"/>
                <w:bottom w:val="none" w:sz="0" w:space="0" w:color="auto"/>
                <w:right w:val="none" w:sz="0" w:space="0" w:color="auto"/>
              </w:divBdr>
            </w:div>
            <w:div w:id="205415448">
              <w:marLeft w:val="0"/>
              <w:marRight w:val="0"/>
              <w:marTop w:val="0"/>
              <w:marBottom w:val="0"/>
              <w:divBdr>
                <w:top w:val="none" w:sz="0" w:space="0" w:color="auto"/>
                <w:left w:val="none" w:sz="0" w:space="0" w:color="auto"/>
                <w:bottom w:val="none" w:sz="0" w:space="0" w:color="auto"/>
                <w:right w:val="none" w:sz="0" w:space="0" w:color="auto"/>
              </w:divBdr>
            </w:div>
          </w:divsChild>
        </w:div>
        <w:div w:id="746077352">
          <w:marLeft w:val="0"/>
          <w:marRight w:val="0"/>
          <w:marTop w:val="0"/>
          <w:marBottom w:val="0"/>
          <w:divBdr>
            <w:top w:val="none" w:sz="0" w:space="0" w:color="auto"/>
            <w:left w:val="none" w:sz="0" w:space="0" w:color="auto"/>
            <w:bottom w:val="none" w:sz="0" w:space="0" w:color="auto"/>
            <w:right w:val="none" w:sz="0" w:space="0" w:color="auto"/>
          </w:divBdr>
          <w:divsChild>
            <w:div w:id="1079057957">
              <w:marLeft w:val="0"/>
              <w:marRight w:val="0"/>
              <w:marTop w:val="0"/>
              <w:marBottom w:val="0"/>
              <w:divBdr>
                <w:top w:val="none" w:sz="0" w:space="0" w:color="auto"/>
                <w:left w:val="none" w:sz="0" w:space="0" w:color="auto"/>
                <w:bottom w:val="none" w:sz="0" w:space="0" w:color="auto"/>
                <w:right w:val="none" w:sz="0" w:space="0" w:color="auto"/>
              </w:divBdr>
            </w:div>
            <w:div w:id="249893845">
              <w:marLeft w:val="0"/>
              <w:marRight w:val="0"/>
              <w:marTop w:val="0"/>
              <w:marBottom w:val="0"/>
              <w:divBdr>
                <w:top w:val="none" w:sz="0" w:space="0" w:color="auto"/>
                <w:left w:val="none" w:sz="0" w:space="0" w:color="auto"/>
                <w:bottom w:val="none" w:sz="0" w:space="0" w:color="auto"/>
                <w:right w:val="none" w:sz="0" w:space="0" w:color="auto"/>
              </w:divBdr>
            </w:div>
            <w:div w:id="1648824514">
              <w:marLeft w:val="0"/>
              <w:marRight w:val="0"/>
              <w:marTop w:val="0"/>
              <w:marBottom w:val="0"/>
              <w:divBdr>
                <w:top w:val="none" w:sz="0" w:space="0" w:color="auto"/>
                <w:left w:val="none" w:sz="0" w:space="0" w:color="auto"/>
                <w:bottom w:val="none" w:sz="0" w:space="0" w:color="auto"/>
                <w:right w:val="none" w:sz="0" w:space="0" w:color="auto"/>
              </w:divBdr>
            </w:div>
            <w:div w:id="2066634717">
              <w:marLeft w:val="0"/>
              <w:marRight w:val="0"/>
              <w:marTop w:val="0"/>
              <w:marBottom w:val="0"/>
              <w:divBdr>
                <w:top w:val="none" w:sz="0" w:space="0" w:color="auto"/>
                <w:left w:val="none" w:sz="0" w:space="0" w:color="auto"/>
                <w:bottom w:val="none" w:sz="0" w:space="0" w:color="auto"/>
                <w:right w:val="none" w:sz="0" w:space="0" w:color="auto"/>
              </w:divBdr>
            </w:div>
            <w:div w:id="1390374163">
              <w:marLeft w:val="0"/>
              <w:marRight w:val="0"/>
              <w:marTop w:val="0"/>
              <w:marBottom w:val="0"/>
              <w:divBdr>
                <w:top w:val="none" w:sz="0" w:space="0" w:color="auto"/>
                <w:left w:val="none" w:sz="0" w:space="0" w:color="auto"/>
                <w:bottom w:val="none" w:sz="0" w:space="0" w:color="auto"/>
                <w:right w:val="none" w:sz="0" w:space="0" w:color="auto"/>
              </w:divBdr>
            </w:div>
            <w:div w:id="253247651">
              <w:marLeft w:val="0"/>
              <w:marRight w:val="0"/>
              <w:marTop w:val="0"/>
              <w:marBottom w:val="0"/>
              <w:divBdr>
                <w:top w:val="none" w:sz="0" w:space="0" w:color="auto"/>
                <w:left w:val="none" w:sz="0" w:space="0" w:color="auto"/>
                <w:bottom w:val="none" w:sz="0" w:space="0" w:color="auto"/>
                <w:right w:val="none" w:sz="0" w:space="0" w:color="auto"/>
              </w:divBdr>
            </w:div>
            <w:div w:id="1118376357">
              <w:marLeft w:val="0"/>
              <w:marRight w:val="0"/>
              <w:marTop w:val="0"/>
              <w:marBottom w:val="0"/>
              <w:divBdr>
                <w:top w:val="none" w:sz="0" w:space="0" w:color="auto"/>
                <w:left w:val="none" w:sz="0" w:space="0" w:color="auto"/>
                <w:bottom w:val="none" w:sz="0" w:space="0" w:color="auto"/>
                <w:right w:val="none" w:sz="0" w:space="0" w:color="auto"/>
              </w:divBdr>
            </w:div>
            <w:div w:id="2140680528">
              <w:marLeft w:val="0"/>
              <w:marRight w:val="0"/>
              <w:marTop w:val="0"/>
              <w:marBottom w:val="0"/>
              <w:divBdr>
                <w:top w:val="none" w:sz="0" w:space="0" w:color="auto"/>
                <w:left w:val="none" w:sz="0" w:space="0" w:color="auto"/>
                <w:bottom w:val="none" w:sz="0" w:space="0" w:color="auto"/>
                <w:right w:val="none" w:sz="0" w:space="0" w:color="auto"/>
              </w:divBdr>
            </w:div>
            <w:div w:id="1385833253">
              <w:marLeft w:val="0"/>
              <w:marRight w:val="0"/>
              <w:marTop w:val="0"/>
              <w:marBottom w:val="0"/>
              <w:divBdr>
                <w:top w:val="none" w:sz="0" w:space="0" w:color="auto"/>
                <w:left w:val="none" w:sz="0" w:space="0" w:color="auto"/>
                <w:bottom w:val="none" w:sz="0" w:space="0" w:color="auto"/>
                <w:right w:val="none" w:sz="0" w:space="0" w:color="auto"/>
              </w:divBdr>
            </w:div>
            <w:div w:id="1541673246">
              <w:marLeft w:val="0"/>
              <w:marRight w:val="0"/>
              <w:marTop w:val="0"/>
              <w:marBottom w:val="0"/>
              <w:divBdr>
                <w:top w:val="none" w:sz="0" w:space="0" w:color="auto"/>
                <w:left w:val="none" w:sz="0" w:space="0" w:color="auto"/>
                <w:bottom w:val="none" w:sz="0" w:space="0" w:color="auto"/>
                <w:right w:val="none" w:sz="0" w:space="0" w:color="auto"/>
              </w:divBdr>
            </w:div>
            <w:div w:id="122941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3794">
      <w:bodyDiv w:val="1"/>
      <w:marLeft w:val="0"/>
      <w:marRight w:val="0"/>
      <w:marTop w:val="0"/>
      <w:marBottom w:val="0"/>
      <w:divBdr>
        <w:top w:val="none" w:sz="0" w:space="0" w:color="auto"/>
        <w:left w:val="none" w:sz="0" w:space="0" w:color="auto"/>
        <w:bottom w:val="none" w:sz="0" w:space="0" w:color="auto"/>
        <w:right w:val="none" w:sz="0" w:space="0" w:color="auto"/>
      </w:divBdr>
    </w:div>
    <w:div w:id="1709261490">
      <w:bodyDiv w:val="1"/>
      <w:marLeft w:val="0"/>
      <w:marRight w:val="0"/>
      <w:marTop w:val="0"/>
      <w:marBottom w:val="0"/>
      <w:divBdr>
        <w:top w:val="none" w:sz="0" w:space="0" w:color="auto"/>
        <w:left w:val="none" w:sz="0" w:space="0" w:color="auto"/>
        <w:bottom w:val="none" w:sz="0" w:space="0" w:color="auto"/>
        <w:right w:val="none" w:sz="0" w:space="0" w:color="auto"/>
      </w:divBdr>
    </w:div>
    <w:div w:id="1722442821">
      <w:bodyDiv w:val="1"/>
      <w:marLeft w:val="0"/>
      <w:marRight w:val="0"/>
      <w:marTop w:val="0"/>
      <w:marBottom w:val="0"/>
      <w:divBdr>
        <w:top w:val="none" w:sz="0" w:space="0" w:color="auto"/>
        <w:left w:val="none" w:sz="0" w:space="0" w:color="auto"/>
        <w:bottom w:val="none" w:sz="0" w:space="0" w:color="auto"/>
        <w:right w:val="none" w:sz="0" w:space="0" w:color="auto"/>
      </w:divBdr>
    </w:div>
    <w:div w:id="1722829169">
      <w:bodyDiv w:val="1"/>
      <w:marLeft w:val="0"/>
      <w:marRight w:val="0"/>
      <w:marTop w:val="0"/>
      <w:marBottom w:val="0"/>
      <w:divBdr>
        <w:top w:val="none" w:sz="0" w:space="0" w:color="auto"/>
        <w:left w:val="none" w:sz="0" w:space="0" w:color="auto"/>
        <w:bottom w:val="none" w:sz="0" w:space="0" w:color="auto"/>
        <w:right w:val="none" w:sz="0" w:space="0" w:color="auto"/>
      </w:divBdr>
    </w:div>
    <w:div w:id="1738504431">
      <w:bodyDiv w:val="1"/>
      <w:marLeft w:val="0"/>
      <w:marRight w:val="0"/>
      <w:marTop w:val="0"/>
      <w:marBottom w:val="0"/>
      <w:divBdr>
        <w:top w:val="none" w:sz="0" w:space="0" w:color="auto"/>
        <w:left w:val="none" w:sz="0" w:space="0" w:color="auto"/>
        <w:bottom w:val="none" w:sz="0" w:space="0" w:color="auto"/>
        <w:right w:val="none" w:sz="0" w:space="0" w:color="auto"/>
      </w:divBdr>
    </w:div>
    <w:div w:id="1748723170">
      <w:bodyDiv w:val="1"/>
      <w:marLeft w:val="0"/>
      <w:marRight w:val="0"/>
      <w:marTop w:val="0"/>
      <w:marBottom w:val="0"/>
      <w:divBdr>
        <w:top w:val="none" w:sz="0" w:space="0" w:color="auto"/>
        <w:left w:val="none" w:sz="0" w:space="0" w:color="auto"/>
        <w:bottom w:val="none" w:sz="0" w:space="0" w:color="auto"/>
        <w:right w:val="none" w:sz="0" w:space="0" w:color="auto"/>
      </w:divBdr>
      <w:divsChild>
        <w:div w:id="2051176994">
          <w:marLeft w:val="0"/>
          <w:marRight w:val="0"/>
          <w:marTop w:val="0"/>
          <w:marBottom w:val="0"/>
          <w:divBdr>
            <w:top w:val="none" w:sz="0" w:space="0" w:color="auto"/>
            <w:left w:val="none" w:sz="0" w:space="0" w:color="auto"/>
            <w:bottom w:val="none" w:sz="0" w:space="0" w:color="auto"/>
            <w:right w:val="none" w:sz="0" w:space="0" w:color="auto"/>
          </w:divBdr>
          <w:divsChild>
            <w:div w:id="1407221555">
              <w:marLeft w:val="0"/>
              <w:marRight w:val="0"/>
              <w:marTop w:val="0"/>
              <w:marBottom w:val="0"/>
              <w:divBdr>
                <w:top w:val="none" w:sz="0" w:space="0" w:color="auto"/>
                <w:left w:val="none" w:sz="0" w:space="0" w:color="auto"/>
                <w:bottom w:val="none" w:sz="0" w:space="0" w:color="auto"/>
                <w:right w:val="none" w:sz="0" w:space="0" w:color="auto"/>
              </w:divBdr>
            </w:div>
            <w:div w:id="1811897898">
              <w:marLeft w:val="0"/>
              <w:marRight w:val="0"/>
              <w:marTop w:val="0"/>
              <w:marBottom w:val="0"/>
              <w:divBdr>
                <w:top w:val="none" w:sz="0" w:space="0" w:color="auto"/>
                <w:left w:val="none" w:sz="0" w:space="0" w:color="auto"/>
                <w:bottom w:val="none" w:sz="0" w:space="0" w:color="auto"/>
                <w:right w:val="none" w:sz="0" w:space="0" w:color="auto"/>
              </w:divBdr>
            </w:div>
            <w:div w:id="410934333">
              <w:marLeft w:val="0"/>
              <w:marRight w:val="0"/>
              <w:marTop w:val="0"/>
              <w:marBottom w:val="0"/>
              <w:divBdr>
                <w:top w:val="none" w:sz="0" w:space="0" w:color="auto"/>
                <w:left w:val="none" w:sz="0" w:space="0" w:color="auto"/>
                <w:bottom w:val="none" w:sz="0" w:space="0" w:color="auto"/>
                <w:right w:val="none" w:sz="0" w:space="0" w:color="auto"/>
              </w:divBdr>
            </w:div>
            <w:div w:id="699354454">
              <w:marLeft w:val="0"/>
              <w:marRight w:val="0"/>
              <w:marTop w:val="0"/>
              <w:marBottom w:val="0"/>
              <w:divBdr>
                <w:top w:val="none" w:sz="0" w:space="0" w:color="auto"/>
                <w:left w:val="none" w:sz="0" w:space="0" w:color="auto"/>
                <w:bottom w:val="none" w:sz="0" w:space="0" w:color="auto"/>
                <w:right w:val="none" w:sz="0" w:space="0" w:color="auto"/>
              </w:divBdr>
            </w:div>
            <w:div w:id="1898512978">
              <w:marLeft w:val="0"/>
              <w:marRight w:val="0"/>
              <w:marTop w:val="0"/>
              <w:marBottom w:val="0"/>
              <w:divBdr>
                <w:top w:val="none" w:sz="0" w:space="0" w:color="auto"/>
                <w:left w:val="none" w:sz="0" w:space="0" w:color="auto"/>
                <w:bottom w:val="none" w:sz="0" w:space="0" w:color="auto"/>
                <w:right w:val="none" w:sz="0" w:space="0" w:color="auto"/>
              </w:divBdr>
            </w:div>
            <w:div w:id="2036812089">
              <w:marLeft w:val="0"/>
              <w:marRight w:val="0"/>
              <w:marTop w:val="0"/>
              <w:marBottom w:val="0"/>
              <w:divBdr>
                <w:top w:val="none" w:sz="0" w:space="0" w:color="auto"/>
                <w:left w:val="none" w:sz="0" w:space="0" w:color="auto"/>
                <w:bottom w:val="none" w:sz="0" w:space="0" w:color="auto"/>
                <w:right w:val="none" w:sz="0" w:space="0" w:color="auto"/>
              </w:divBdr>
            </w:div>
            <w:div w:id="545991958">
              <w:marLeft w:val="0"/>
              <w:marRight w:val="0"/>
              <w:marTop w:val="0"/>
              <w:marBottom w:val="0"/>
              <w:divBdr>
                <w:top w:val="none" w:sz="0" w:space="0" w:color="auto"/>
                <w:left w:val="none" w:sz="0" w:space="0" w:color="auto"/>
                <w:bottom w:val="none" w:sz="0" w:space="0" w:color="auto"/>
                <w:right w:val="none" w:sz="0" w:space="0" w:color="auto"/>
              </w:divBdr>
            </w:div>
            <w:div w:id="760179587">
              <w:marLeft w:val="0"/>
              <w:marRight w:val="0"/>
              <w:marTop w:val="0"/>
              <w:marBottom w:val="0"/>
              <w:divBdr>
                <w:top w:val="none" w:sz="0" w:space="0" w:color="auto"/>
                <w:left w:val="none" w:sz="0" w:space="0" w:color="auto"/>
                <w:bottom w:val="none" w:sz="0" w:space="0" w:color="auto"/>
                <w:right w:val="none" w:sz="0" w:space="0" w:color="auto"/>
              </w:divBdr>
            </w:div>
            <w:div w:id="793448194">
              <w:marLeft w:val="0"/>
              <w:marRight w:val="0"/>
              <w:marTop w:val="0"/>
              <w:marBottom w:val="0"/>
              <w:divBdr>
                <w:top w:val="none" w:sz="0" w:space="0" w:color="auto"/>
                <w:left w:val="none" w:sz="0" w:space="0" w:color="auto"/>
                <w:bottom w:val="none" w:sz="0" w:space="0" w:color="auto"/>
                <w:right w:val="none" w:sz="0" w:space="0" w:color="auto"/>
              </w:divBdr>
            </w:div>
            <w:div w:id="1377579575">
              <w:marLeft w:val="0"/>
              <w:marRight w:val="0"/>
              <w:marTop w:val="0"/>
              <w:marBottom w:val="0"/>
              <w:divBdr>
                <w:top w:val="none" w:sz="0" w:space="0" w:color="auto"/>
                <w:left w:val="none" w:sz="0" w:space="0" w:color="auto"/>
                <w:bottom w:val="none" w:sz="0" w:space="0" w:color="auto"/>
                <w:right w:val="none" w:sz="0" w:space="0" w:color="auto"/>
              </w:divBdr>
            </w:div>
            <w:div w:id="2041936093">
              <w:marLeft w:val="0"/>
              <w:marRight w:val="0"/>
              <w:marTop w:val="0"/>
              <w:marBottom w:val="0"/>
              <w:divBdr>
                <w:top w:val="none" w:sz="0" w:space="0" w:color="auto"/>
                <w:left w:val="none" w:sz="0" w:space="0" w:color="auto"/>
                <w:bottom w:val="none" w:sz="0" w:space="0" w:color="auto"/>
                <w:right w:val="none" w:sz="0" w:space="0" w:color="auto"/>
              </w:divBdr>
            </w:div>
            <w:div w:id="1623070161">
              <w:marLeft w:val="0"/>
              <w:marRight w:val="0"/>
              <w:marTop w:val="0"/>
              <w:marBottom w:val="0"/>
              <w:divBdr>
                <w:top w:val="none" w:sz="0" w:space="0" w:color="auto"/>
                <w:left w:val="none" w:sz="0" w:space="0" w:color="auto"/>
                <w:bottom w:val="none" w:sz="0" w:space="0" w:color="auto"/>
                <w:right w:val="none" w:sz="0" w:space="0" w:color="auto"/>
              </w:divBdr>
            </w:div>
            <w:div w:id="2072730060">
              <w:marLeft w:val="0"/>
              <w:marRight w:val="0"/>
              <w:marTop w:val="0"/>
              <w:marBottom w:val="0"/>
              <w:divBdr>
                <w:top w:val="none" w:sz="0" w:space="0" w:color="auto"/>
                <w:left w:val="none" w:sz="0" w:space="0" w:color="auto"/>
                <w:bottom w:val="none" w:sz="0" w:space="0" w:color="auto"/>
                <w:right w:val="none" w:sz="0" w:space="0" w:color="auto"/>
              </w:divBdr>
            </w:div>
          </w:divsChild>
        </w:div>
        <w:div w:id="384454722">
          <w:marLeft w:val="0"/>
          <w:marRight w:val="0"/>
          <w:marTop w:val="0"/>
          <w:marBottom w:val="0"/>
          <w:divBdr>
            <w:top w:val="none" w:sz="0" w:space="0" w:color="auto"/>
            <w:left w:val="none" w:sz="0" w:space="0" w:color="auto"/>
            <w:bottom w:val="none" w:sz="0" w:space="0" w:color="auto"/>
            <w:right w:val="none" w:sz="0" w:space="0" w:color="auto"/>
          </w:divBdr>
          <w:divsChild>
            <w:div w:id="703285392">
              <w:marLeft w:val="0"/>
              <w:marRight w:val="0"/>
              <w:marTop w:val="0"/>
              <w:marBottom w:val="0"/>
              <w:divBdr>
                <w:top w:val="none" w:sz="0" w:space="0" w:color="auto"/>
                <w:left w:val="none" w:sz="0" w:space="0" w:color="auto"/>
                <w:bottom w:val="none" w:sz="0" w:space="0" w:color="auto"/>
                <w:right w:val="none" w:sz="0" w:space="0" w:color="auto"/>
              </w:divBdr>
            </w:div>
            <w:div w:id="1618678130">
              <w:marLeft w:val="0"/>
              <w:marRight w:val="0"/>
              <w:marTop w:val="0"/>
              <w:marBottom w:val="0"/>
              <w:divBdr>
                <w:top w:val="none" w:sz="0" w:space="0" w:color="auto"/>
                <w:left w:val="none" w:sz="0" w:space="0" w:color="auto"/>
                <w:bottom w:val="none" w:sz="0" w:space="0" w:color="auto"/>
                <w:right w:val="none" w:sz="0" w:space="0" w:color="auto"/>
              </w:divBdr>
            </w:div>
            <w:div w:id="1232234277">
              <w:marLeft w:val="0"/>
              <w:marRight w:val="0"/>
              <w:marTop w:val="0"/>
              <w:marBottom w:val="0"/>
              <w:divBdr>
                <w:top w:val="none" w:sz="0" w:space="0" w:color="auto"/>
                <w:left w:val="none" w:sz="0" w:space="0" w:color="auto"/>
                <w:bottom w:val="none" w:sz="0" w:space="0" w:color="auto"/>
                <w:right w:val="none" w:sz="0" w:space="0" w:color="auto"/>
              </w:divBdr>
            </w:div>
            <w:div w:id="279800018">
              <w:marLeft w:val="0"/>
              <w:marRight w:val="0"/>
              <w:marTop w:val="0"/>
              <w:marBottom w:val="0"/>
              <w:divBdr>
                <w:top w:val="none" w:sz="0" w:space="0" w:color="auto"/>
                <w:left w:val="none" w:sz="0" w:space="0" w:color="auto"/>
                <w:bottom w:val="none" w:sz="0" w:space="0" w:color="auto"/>
                <w:right w:val="none" w:sz="0" w:space="0" w:color="auto"/>
              </w:divBdr>
            </w:div>
            <w:div w:id="1667242723">
              <w:marLeft w:val="0"/>
              <w:marRight w:val="0"/>
              <w:marTop w:val="0"/>
              <w:marBottom w:val="0"/>
              <w:divBdr>
                <w:top w:val="none" w:sz="0" w:space="0" w:color="auto"/>
                <w:left w:val="none" w:sz="0" w:space="0" w:color="auto"/>
                <w:bottom w:val="none" w:sz="0" w:space="0" w:color="auto"/>
                <w:right w:val="none" w:sz="0" w:space="0" w:color="auto"/>
              </w:divBdr>
            </w:div>
            <w:div w:id="234366571">
              <w:marLeft w:val="0"/>
              <w:marRight w:val="0"/>
              <w:marTop w:val="0"/>
              <w:marBottom w:val="0"/>
              <w:divBdr>
                <w:top w:val="none" w:sz="0" w:space="0" w:color="auto"/>
                <w:left w:val="none" w:sz="0" w:space="0" w:color="auto"/>
                <w:bottom w:val="none" w:sz="0" w:space="0" w:color="auto"/>
                <w:right w:val="none" w:sz="0" w:space="0" w:color="auto"/>
              </w:divBdr>
            </w:div>
            <w:div w:id="1994678863">
              <w:marLeft w:val="0"/>
              <w:marRight w:val="0"/>
              <w:marTop w:val="0"/>
              <w:marBottom w:val="0"/>
              <w:divBdr>
                <w:top w:val="none" w:sz="0" w:space="0" w:color="auto"/>
                <w:left w:val="none" w:sz="0" w:space="0" w:color="auto"/>
                <w:bottom w:val="none" w:sz="0" w:space="0" w:color="auto"/>
                <w:right w:val="none" w:sz="0" w:space="0" w:color="auto"/>
              </w:divBdr>
            </w:div>
            <w:div w:id="334261934">
              <w:marLeft w:val="0"/>
              <w:marRight w:val="0"/>
              <w:marTop w:val="0"/>
              <w:marBottom w:val="0"/>
              <w:divBdr>
                <w:top w:val="none" w:sz="0" w:space="0" w:color="auto"/>
                <w:left w:val="none" w:sz="0" w:space="0" w:color="auto"/>
                <w:bottom w:val="none" w:sz="0" w:space="0" w:color="auto"/>
                <w:right w:val="none" w:sz="0" w:space="0" w:color="auto"/>
              </w:divBdr>
            </w:div>
            <w:div w:id="1033388064">
              <w:marLeft w:val="0"/>
              <w:marRight w:val="0"/>
              <w:marTop w:val="0"/>
              <w:marBottom w:val="0"/>
              <w:divBdr>
                <w:top w:val="none" w:sz="0" w:space="0" w:color="auto"/>
                <w:left w:val="none" w:sz="0" w:space="0" w:color="auto"/>
                <w:bottom w:val="none" w:sz="0" w:space="0" w:color="auto"/>
                <w:right w:val="none" w:sz="0" w:space="0" w:color="auto"/>
              </w:divBdr>
            </w:div>
            <w:div w:id="909777137">
              <w:marLeft w:val="0"/>
              <w:marRight w:val="0"/>
              <w:marTop w:val="0"/>
              <w:marBottom w:val="0"/>
              <w:divBdr>
                <w:top w:val="none" w:sz="0" w:space="0" w:color="auto"/>
                <w:left w:val="none" w:sz="0" w:space="0" w:color="auto"/>
                <w:bottom w:val="none" w:sz="0" w:space="0" w:color="auto"/>
                <w:right w:val="none" w:sz="0" w:space="0" w:color="auto"/>
              </w:divBdr>
            </w:div>
            <w:div w:id="1692216926">
              <w:marLeft w:val="0"/>
              <w:marRight w:val="0"/>
              <w:marTop w:val="0"/>
              <w:marBottom w:val="0"/>
              <w:divBdr>
                <w:top w:val="none" w:sz="0" w:space="0" w:color="auto"/>
                <w:left w:val="none" w:sz="0" w:space="0" w:color="auto"/>
                <w:bottom w:val="none" w:sz="0" w:space="0" w:color="auto"/>
                <w:right w:val="none" w:sz="0" w:space="0" w:color="auto"/>
              </w:divBdr>
            </w:div>
            <w:div w:id="1646199692">
              <w:marLeft w:val="0"/>
              <w:marRight w:val="0"/>
              <w:marTop w:val="0"/>
              <w:marBottom w:val="0"/>
              <w:divBdr>
                <w:top w:val="none" w:sz="0" w:space="0" w:color="auto"/>
                <w:left w:val="none" w:sz="0" w:space="0" w:color="auto"/>
                <w:bottom w:val="none" w:sz="0" w:space="0" w:color="auto"/>
                <w:right w:val="none" w:sz="0" w:space="0" w:color="auto"/>
              </w:divBdr>
            </w:div>
          </w:divsChild>
        </w:div>
        <w:div w:id="1066729587">
          <w:marLeft w:val="0"/>
          <w:marRight w:val="0"/>
          <w:marTop w:val="0"/>
          <w:marBottom w:val="0"/>
          <w:divBdr>
            <w:top w:val="none" w:sz="0" w:space="0" w:color="auto"/>
            <w:left w:val="none" w:sz="0" w:space="0" w:color="auto"/>
            <w:bottom w:val="none" w:sz="0" w:space="0" w:color="auto"/>
            <w:right w:val="none" w:sz="0" w:space="0" w:color="auto"/>
          </w:divBdr>
          <w:divsChild>
            <w:div w:id="637493808">
              <w:marLeft w:val="0"/>
              <w:marRight w:val="0"/>
              <w:marTop w:val="0"/>
              <w:marBottom w:val="0"/>
              <w:divBdr>
                <w:top w:val="none" w:sz="0" w:space="0" w:color="auto"/>
                <w:left w:val="none" w:sz="0" w:space="0" w:color="auto"/>
                <w:bottom w:val="none" w:sz="0" w:space="0" w:color="auto"/>
                <w:right w:val="none" w:sz="0" w:space="0" w:color="auto"/>
              </w:divBdr>
            </w:div>
            <w:div w:id="34160506">
              <w:marLeft w:val="0"/>
              <w:marRight w:val="0"/>
              <w:marTop w:val="0"/>
              <w:marBottom w:val="0"/>
              <w:divBdr>
                <w:top w:val="none" w:sz="0" w:space="0" w:color="auto"/>
                <w:left w:val="none" w:sz="0" w:space="0" w:color="auto"/>
                <w:bottom w:val="none" w:sz="0" w:space="0" w:color="auto"/>
                <w:right w:val="none" w:sz="0" w:space="0" w:color="auto"/>
              </w:divBdr>
            </w:div>
            <w:div w:id="1339575733">
              <w:marLeft w:val="0"/>
              <w:marRight w:val="0"/>
              <w:marTop w:val="0"/>
              <w:marBottom w:val="0"/>
              <w:divBdr>
                <w:top w:val="none" w:sz="0" w:space="0" w:color="auto"/>
                <w:left w:val="none" w:sz="0" w:space="0" w:color="auto"/>
                <w:bottom w:val="none" w:sz="0" w:space="0" w:color="auto"/>
                <w:right w:val="none" w:sz="0" w:space="0" w:color="auto"/>
              </w:divBdr>
            </w:div>
            <w:div w:id="1220438944">
              <w:marLeft w:val="0"/>
              <w:marRight w:val="0"/>
              <w:marTop w:val="0"/>
              <w:marBottom w:val="0"/>
              <w:divBdr>
                <w:top w:val="none" w:sz="0" w:space="0" w:color="auto"/>
                <w:left w:val="none" w:sz="0" w:space="0" w:color="auto"/>
                <w:bottom w:val="none" w:sz="0" w:space="0" w:color="auto"/>
                <w:right w:val="none" w:sz="0" w:space="0" w:color="auto"/>
              </w:divBdr>
            </w:div>
            <w:div w:id="1877353596">
              <w:marLeft w:val="0"/>
              <w:marRight w:val="0"/>
              <w:marTop w:val="0"/>
              <w:marBottom w:val="0"/>
              <w:divBdr>
                <w:top w:val="none" w:sz="0" w:space="0" w:color="auto"/>
                <w:left w:val="none" w:sz="0" w:space="0" w:color="auto"/>
                <w:bottom w:val="none" w:sz="0" w:space="0" w:color="auto"/>
                <w:right w:val="none" w:sz="0" w:space="0" w:color="auto"/>
              </w:divBdr>
            </w:div>
            <w:div w:id="1302729845">
              <w:marLeft w:val="0"/>
              <w:marRight w:val="0"/>
              <w:marTop w:val="0"/>
              <w:marBottom w:val="0"/>
              <w:divBdr>
                <w:top w:val="none" w:sz="0" w:space="0" w:color="auto"/>
                <w:left w:val="none" w:sz="0" w:space="0" w:color="auto"/>
                <w:bottom w:val="none" w:sz="0" w:space="0" w:color="auto"/>
                <w:right w:val="none" w:sz="0" w:space="0" w:color="auto"/>
              </w:divBdr>
            </w:div>
            <w:div w:id="1486358423">
              <w:marLeft w:val="0"/>
              <w:marRight w:val="0"/>
              <w:marTop w:val="0"/>
              <w:marBottom w:val="0"/>
              <w:divBdr>
                <w:top w:val="none" w:sz="0" w:space="0" w:color="auto"/>
                <w:left w:val="none" w:sz="0" w:space="0" w:color="auto"/>
                <w:bottom w:val="none" w:sz="0" w:space="0" w:color="auto"/>
                <w:right w:val="none" w:sz="0" w:space="0" w:color="auto"/>
              </w:divBdr>
            </w:div>
            <w:div w:id="794443735">
              <w:marLeft w:val="0"/>
              <w:marRight w:val="0"/>
              <w:marTop w:val="0"/>
              <w:marBottom w:val="0"/>
              <w:divBdr>
                <w:top w:val="none" w:sz="0" w:space="0" w:color="auto"/>
                <w:left w:val="none" w:sz="0" w:space="0" w:color="auto"/>
                <w:bottom w:val="none" w:sz="0" w:space="0" w:color="auto"/>
                <w:right w:val="none" w:sz="0" w:space="0" w:color="auto"/>
              </w:divBdr>
            </w:div>
            <w:div w:id="1175997883">
              <w:marLeft w:val="0"/>
              <w:marRight w:val="0"/>
              <w:marTop w:val="0"/>
              <w:marBottom w:val="0"/>
              <w:divBdr>
                <w:top w:val="none" w:sz="0" w:space="0" w:color="auto"/>
                <w:left w:val="none" w:sz="0" w:space="0" w:color="auto"/>
                <w:bottom w:val="none" w:sz="0" w:space="0" w:color="auto"/>
                <w:right w:val="none" w:sz="0" w:space="0" w:color="auto"/>
              </w:divBdr>
            </w:div>
            <w:div w:id="644510946">
              <w:marLeft w:val="0"/>
              <w:marRight w:val="0"/>
              <w:marTop w:val="0"/>
              <w:marBottom w:val="0"/>
              <w:divBdr>
                <w:top w:val="none" w:sz="0" w:space="0" w:color="auto"/>
                <w:left w:val="none" w:sz="0" w:space="0" w:color="auto"/>
                <w:bottom w:val="none" w:sz="0" w:space="0" w:color="auto"/>
                <w:right w:val="none" w:sz="0" w:space="0" w:color="auto"/>
              </w:divBdr>
            </w:div>
            <w:div w:id="576944375">
              <w:marLeft w:val="0"/>
              <w:marRight w:val="0"/>
              <w:marTop w:val="0"/>
              <w:marBottom w:val="0"/>
              <w:divBdr>
                <w:top w:val="none" w:sz="0" w:space="0" w:color="auto"/>
                <w:left w:val="none" w:sz="0" w:space="0" w:color="auto"/>
                <w:bottom w:val="none" w:sz="0" w:space="0" w:color="auto"/>
                <w:right w:val="none" w:sz="0" w:space="0" w:color="auto"/>
              </w:divBdr>
            </w:div>
            <w:div w:id="89469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5438">
      <w:bodyDiv w:val="1"/>
      <w:marLeft w:val="0"/>
      <w:marRight w:val="0"/>
      <w:marTop w:val="0"/>
      <w:marBottom w:val="0"/>
      <w:divBdr>
        <w:top w:val="none" w:sz="0" w:space="0" w:color="auto"/>
        <w:left w:val="none" w:sz="0" w:space="0" w:color="auto"/>
        <w:bottom w:val="none" w:sz="0" w:space="0" w:color="auto"/>
        <w:right w:val="none" w:sz="0" w:space="0" w:color="auto"/>
      </w:divBdr>
    </w:div>
    <w:div w:id="1873229613">
      <w:bodyDiv w:val="1"/>
      <w:marLeft w:val="0"/>
      <w:marRight w:val="0"/>
      <w:marTop w:val="0"/>
      <w:marBottom w:val="0"/>
      <w:divBdr>
        <w:top w:val="none" w:sz="0" w:space="0" w:color="auto"/>
        <w:left w:val="none" w:sz="0" w:space="0" w:color="auto"/>
        <w:bottom w:val="none" w:sz="0" w:space="0" w:color="auto"/>
        <w:right w:val="none" w:sz="0" w:space="0" w:color="auto"/>
      </w:divBdr>
    </w:div>
    <w:div w:id="1882942015">
      <w:bodyDiv w:val="1"/>
      <w:marLeft w:val="0"/>
      <w:marRight w:val="0"/>
      <w:marTop w:val="0"/>
      <w:marBottom w:val="0"/>
      <w:divBdr>
        <w:top w:val="none" w:sz="0" w:space="0" w:color="auto"/>
        <w:left w:val="none" w:sz="0" w:space="0" w:color="auto"/>
        <w:bottom w:val="none" w:sz="0" w:space="0" w:color="auto"/>
        <w:right w:val="none" w:sz="0" w:space="0" w:color="auto"/>
      </w:divBdr>
    </w:div>
    <w:div w:id="1901332176">
      <w:bodyDiv w:val="1"/>
      <w:marLeft w:val="0"/>
      <w:marRight w:val="0"/>
      <w:marTop w:val="0"/>
      <w:marBottom w:val="0"/>
      <w:divBdr>
        <w:top w:val="none" w:sz="0" w:space="0" w:color="auto"/>
        <w:left w:val="none" w:sz="0" w:space="0" w:color="auto"/>
        <w:bottom w:val="none" w:sz="0" w:space="0" w:color="auto"/>
        <w:right w:val="none" w:sz="0" w:space="0" w:color="auto"/>
      </w:divBdr>
    </w:div>
    <w:div w:id="1940871857">
      <w:bodyDiv w:val="1"/>
      <w:marLeft w:val="0"/>
      <w:marRight w:val="0"/>
      <w:marTop w:val="0"/>
      <w:marBottom w:val="0"/>
      <w:divBdr>
        <w:top w:val="none" w:sz="0" w:space="0" w:color="auto"/>
        <w:left w:val="none" w:sz="0" w:space="0" w:color="auto"/>
        <w:bottom w:val="none" w:sz="0" w:space="0" w:color="auto"/>
        <w:right w:val="none" w:sz="0" w:space="0" w:color="auto"/>
      </w:divBdr>
    </w:div>
    <w:div w:id="1941597575">
      <w:bodyDiv w:val="1"/>
      <w:marLeft w:val="0"/>
      <w:marRight w:val="0"/>
      <w:marTop w:val="0"/>
      <w:marBottom w:val="0"/>
      <w:divBdr>
        <w:top w:val="none" w:sz="0" w:space="0" w:color="auto"/>
        <w:left w:val="none" w:sz="0" w:space="0" w:color="auto"/>
        <w:bottom w:val="none" w:sz="0" w:space="0" w:color="auto"/>
        <w:right w:val="none" w:sz="0" w:space="0" w:color="auto"/>
      </w:divBdr>
    </w:div>
    <w:div w:id="1957642600">
      <w:bodyDiv w:val="1"/>
      <w:marLeft w:val="0"/>
      <w:marRight w:val="0"/>
      <w:marTop w:val="0"/>
      <w:marBottom w:val="0"/>
      <w:divBdr>
        <w:top w:val="none" w:sz="0" w:space="0" w:color="auto"/>
        <w:left w:val="none" w:sz="0" w:space="0" w:color="auto"/>
        <w:bottom w:val="none" w:sz="0" w:space="0" w:color="auto"/>
        <w:right w:val="none" w:sz="0" w:space="0" w:color="auto"/>
      </w:divBdr>
    </w:div>
    <w:div w:id="1962760731">
      <w:bodyDiv w:val="1"/>
      <w:marLeft w:val="0"/>
      <w:marRight w:val="0"/>
      <w:marTop w:val="0"/>
      <w:marBottom w:val="0"/>
      <w:divBdr>
        <w:top w:val="none" w:sz="0" w:space="0" w:color="auto"/>
        <w:left w:val="none" w:sz="0" w:space="0" w:color="auto"/>
        <w:bottom w:val="none" w:sz="0" w:space="0" w:color="auto"/>
        <w:right w:val="none" w:sz="0" w:space="0" w:color="auto"/>
      </w:divBdr>
    </w:div>
    <w:div w:id="2033410430">
      <w:bodyDiv w:val="1"/>
      <w:marLeft w:val="0"/>
      <w:marRight w:val="0"/>
      <w:marTop w:val="0"/>
      <w:marBottom w:val="0"/>
      <w:divBdr>
        <w:top w:val="none" w:sz="0" w:space="0" w:color="auto"/>
        <w:left w:val="none" w:sz="0" w:space="0" w:color="auto"/>
        <w:bottom w:val="none" w:sz="0" w:space="0" w:color="auto"/>
        <w:right w:val="none" w:sz="0" w:space="0" w:color="auto"/>
      </w:divBdr>
    </w:div>
    <w:div w:id="2042705065">
      <w:bodyDiv w:val="1"/>
      <w:marLeft w:val="0"/>
      <w:marRight w:val="0"/>
      <w:marTop w:val="0"/>
      <w:marBottom w:val="0"/>
      <w:divBdr>
        <w:top w:val="none" w:sz="0" w:space="0" w:color="auto"/>
        <w:left w:val="none" w:sz="0" w:space="0" w:color="auto"/>
        <w:bottom w:val="none" w:sz="0" w:space="0" w:color="auto"/>
        <w:right w:val="none" w:sz="0" w:space="0" w:color="auto"/>
      </w:divBdr>
    </w:div>
    <w:div w:id="2055689133">
      <w:bodyDiv w:val="1"/>
      <w:marLeft w:val="0"/>
      <w:marRight w:val="0"/>
      <w:marTop w:val="0"/>
      <w:marBottom w:val="0"/>
      <w:divBdr>
        <w:top w:val="none" w:sz="0" w:space="0" w:color="auto"/>
        <w:left w:val="none" w:sz="0" w:space="0" w:color="auto"/>
        <w:bottom w:val="none" w:sz="0" w:space="0" w:color="auto"/>
        <w:right w:val="none" w:sz="0" w:space="0" w:color="auto"/>
      </w:divBdr>
    </w:div>
    <w:div w:id="2100325934">
      <w:bodyDiv w:val="1"/>
      <w:marLeft w:val="0"/>
      <w:marRight w:val="0"/>
      <w:marTop w:val="0"/>
      <w:marBottom w:val="0"/>
      <w:divBdr>
        <w:top w:val="none" w:sz="0" w:space="0" w:color="auto"/>
        <w:left w:val="none" w:sz="0" w:space="0" w:color="auto"/>
        <w:bottom w:val="none" w:sz="0" w:space="0" w:color="auto"/>
        <w:right w:val="none" w:sz="0" w:space="0" w:color="auto"/>
      </w:divBdr>
    </w:div>
    <w:div w:id="2128615785">
      <w:bodyDiv w:val="1"/>
      <w:marLeft w:val="0"/>
      <w:marRight w:val="0"/>
      <w:marTop w:val="0"/>
      <w:marBottom w:val="0"/>
      <w:divBdr>
        <w:top w:val="none" w:sz="0" w:space="0" w:color="auto"/>
        <w:left w:val="none" w:sz="0" w:space="0" w:color="auto"/>
        <w:bottom w:val="none" w:sz="0" w:space="0" w:color="auto"/>
        <w:right w:val="none" w:sz="0" w:space="0" w:color="auto"/>
      </w:divBdr>
    </w:div>
    <w:div w:id="2139715598">
      <w:bodyDiv w:val="1"/>
      <w:marLeft w:val="0"/>
      <w:marRight w:val="0"/>
      <w:marTop w:val="0"/>
      <w:marBottom w:val="0"/>
      <w:divBdr>
        <w:top w:val="none" w:sz="0" w:space="0" w:color="auto"/>
        <w:left w:val="none" w:sz="0" w:space="0" w:color="auto"/>
        <w:bottom w:val="none" w:sz="0" w:space="0" w:color="auto"/>
        <w:right w:val="none" w:sz="0" w:space="0" w:color="auto"/>
      </w:divBdr>
    </w:div>
    <w:div w:id="214272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an.r-project.org/manuals.htm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6E7A7AB53D72040A0E3DD067B94304D" ma:contentTypeVersion="11" ma:contentTypeDescription="Create a new document." ma:contentTypeScope="" ma:versionID="e02f7f656f633a93671aeee58ea20ee0">
  <xsd:schema xmlns:xsd="http://www.w3.org/2001/XMLSchema" xmlns:xs="http://www.w3.org/2001/XMLSchema" xmlns:p="http://schemas.microsoft.com/office/2006/metadata/properties" xmlns:ns3="5436f841-36df-4b7d-a7eb-16e53b22e0d9" xmlns:ns4="ec353f19-8eba-488f-aa59-c1172ee1fd51" targetNamespace="http://schemas.microsoft.com/office/2006/metadata/properties" ma:root="true" ma:fieldsID="3e1219b74a8b40506bda37cea4c2a2d2" ns3:_="" ns4:_="">
    <xsd:import namespace="5436f841-36df-4b7d-a7eb-16e53b22e0d9"/>
    <xsd:import namespace="ec353f19-8eba-488f-aa59-c1172ee1fd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6f841-36df-4b7d-a7eb-16e53b22e0d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353f19-8eba-488f-aa59-c1172ee1fd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4B9840-D2B4-4F8D-9C05-576A21FAB0FD}">
  <ds:schemaRefs>
    <ds:schemaRef ds:uri="http://schemas.openxmlformats.org/officeDocument/2006/bibliography"/>
  </ds:schemaRefs>
</ds:datastoreItem>
</file>

<file path=customXml/itemProps2.xml><?xml version="1.0" encoding="utf-8"?>
<ds:datastoreItem xmlns:ds="http://schemas.openxmlformats.org/officeDocument/2006/customXml" ds:itemID="{57ECA006-7AF2-4959-A177-6B68245412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4301960-9EAA-46BF-8ED1-C45AA54B1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6f841-36df-4b7d-a7eb-16e53b22e0d9"/>
    <ds:schemaRef ds:uri="ec353f19-8eba-488f-aa59-c1172ee1fd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FE01FB-5313-442E-901F-0A101C728CCC}">
  <ds:schemaRefs>
    <ds:schemaRef ds:uri="http://schemas.microsoft.com/sharepoint/v3/contenttype/forms"/>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1306</Words>
  <Characters>7187</Characters>
  <Application>Microsoft Office Word</Application>
  <DocSecurity>0</DocSecurity>
  <Lines>59</Lines>
  <Paragraphs>16</Paragraphs>
  <ScaleCrop>false</ScaleCrop>
  <Company>Kher</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Luz Aleida Alzate</cp:lastModifiedBy>
  <cp:revision>15</cp:revision>
  <cp:lastPrinted>2018-03-15T10:48:00Z</cp:lastPrinted>
  <dcterms:created xsi:type="dcterms:W3CDTF">2025-09-02T13:14:00Z</dcterms:created>
  <dcterms:modified xsi:type="dcterms:W3CDTF">2025-09-02T13:14:00Z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0x01010096E7A7AB53D72040A0E3DD067B94304D</vt:lpwstr>
  </property>
</Properties>
</file>