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93136" w14:textId="77777777" w:rsidR="00CC19F6" w:rsidRPr="000B34FB" w:rsidRDefault="00CC19F6" w:rsidP="00CC19F6">
      <w:pPr>
        <w:tabs>
          <w:tab w:val="left" w:pos="1260"/>
        </w:tabs>
        <w:overflowPunct w:val="0"/>
        <w:autoSpaceDE w:val="0"/>
        <w:autoSpaceDN w:val="0"/>
        <w:adjustRightInd w:val="0"/>
        <w:spacing w:after="0" w:line="240" w:lineRule="auto"/>
        <w:jc w:val="center"/>
        <w:textAlignment w:val="baseline"/>
        <w:rPr>
          <w:rFonts w:eastAsia="Times New Roman" w:cstheme="minorHAnsi"/>
          <w:b/>
          <w:sz w:val="28"/>
          <w:szCs w:val="20"/>
          <w:lang w:val="es-ES" w:eastAsia="es-ES"/>
        </w:rPr>
      </w:pPr>
      <w:bookmarkStart w:id="0" w:name="_Hlk200997405"/>
      <w:bookmarkEnd w:id="0"/>
      <w:r w:rsidRPr="000B34FB">
        <w:rPr>
          <w:rFonts w:eastAsia="Times New Roman" w:cstheme="minorHAnsi"/>
          <w:b/>
          <w:noProof/>
          <w:sz w:val="50"/>
          <w:szCs w:val="20"/>
          <w:lang w:val="es-MX" w:eastAsia="es-ES"/>
        </w:rPr>
        <w:drawing>
          <wp:anchor distT="0" distB="0" distL="114300" distR="114300" simplePos="0" relativeHeight="251659264" behindDoc="1" locked="0" layoutInCell="1" allowOverlap="1" wp14:anchorId="4C41F7D1" wp14:editId="44C200D7">
            <wp:simplePos x="0" y="0"/>
            <wp:positionH relativeFrom="column">
              <wp:posOffset>158115</wp:posOffset>
            </wp:positionH>
            <wp:positionV relativeFrom="paragraph">
              <wp:posOffset>5080</wp:posOffset>
            </wp:positionV>
            <wp:extent cx="685800" cy="685800"/>
            <wp:effectExtent l="0" t="0" r="0" b="0"/>
            <wp:wrapTight wrapText="bothSides">
              <wp:wrapPolygon edited="0">
                <wp:start x="0" y="0"/>
                <wp:lineTo x="0" y="21000"/>
                <wp:lineTo x="21000" y="21000"/>
                <wp:lineTo x="2100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34FB">
        <w:rPr>
          <w:rFonts w:eastAsia="Times New Roman" w:cstheme="minorHAnsi"/>
          <w:b/>
          <w:bCs/>
          <w:sz w:val="28"/>
          <w:szCs w:val="28"/>
          <w:lang w:val="es-ES" w:eastAsia="es-ES"/>
        </w:rPr>
        <w:t xml:space="preserve">Universidad Nacional de </w:t>
      </w:r>
      <w:smartTag w:uri="urn:schemas-microsoft-com:office:smarttags" w:element="PersonName">
        <w:smartTagPr>
          <w:attr w:name="ProductID" w:val="La Matanza"/>
        </w:smartTagPr>
        <w:r w:rsidRPr="000B34FB">
          <w:rPr>
            <w:rFonts w:eastAsia="Times New Roman" w:cstheme="minorHAnsi"/>
            <w:b/>
            <w:bCs/>
            <w:sz w:val="28"/>
            <w:szCs w:val="28"/>
            <w:lang w:val="es-ES" w:eastAsia="es-ES"/>
          </w:rPr>
          <w:t>La Matanza</w:t>
        </w:r>
      </w:smartTag>
    </w:p>
    <w:p w14:paraId="4A41E14C" w14:textId="77777777" w:rsidR="00CC19F6" w:rsidRPr="000B34FB" w:rsidRDefault="00CC19F6" w:rsidP="00CC19F6">
      <w:pPr>
        <w:overflowPunct w:val="0"/>
        <w:autoSpaceDE w:val="0"/>
        <w:autoSpaceDN w:val="0"/>
        <w:adjustRightInd w:val="0"/>
        <w:spacing w:after="0" w:line="240" w:lineRule="auto"/>
        <w:jc w:val="center"/>
        <w:textAlignment w:val="baseline"/>
        <w:rPr>
          <w:rFonts w:eastAsia="Times New Roman" w:cstheme="minorHAnsi"/>
          <w:b/>
          <w:sz w:val="32"/>
          <w:szCs w:val="20"/>
          <w:lang w:val="es-ES" w:eastAsia="es-ES"/>
        </w:rPr>
      </w:pPr>
      <w:r w:rsidRPr="000B34FB">
        <w:rPr>
          <w:rFonts w:eastAsia="Times New Roman" w:cstheme="minorHAnsi"/>
          <w:b/>
          <w:bCs/>
          <w:sz w:val="28"/>
          <w:szCs w:val="28"/>
          <w:lang w:val="es-ES" w:eastAsia="es-ES"/>
        </w:rPr>
        <w:t>Departamento de Ingeniería e Investigaciones Tecnológicas</w:t>
      </w:r>
    </w:p>
    <w:p w14:paraId="5C6D040A" w14:textId="77777777" w:rsidR="00CC19F6" w:rsidRPr="000B34FB" w:rsidRDefault="00CC19F6" w:rsidP="00CC19F6">
      <w:pPr>
        <w:overflowPunct w:val="0"/>
        <w:autoSpaceDE w:val="0"/>
        <w:autoSpaceDN w:val="0"/>
        <w:adjustRightInd w:val="0"/>
        <w:spacing w:after="0" w:line="240" w:lineRule="auto"/>
        <w:jc w:val="both"/>
        <w:textAlignment w:val="baseline"/>
        <w:rPr>
          <w:rFonts w:eastAsia="Times New Roman" w:cstheme="minorHAnsi"/>
          <w:color w:val="008080"/>
          <w:sz w:val="20"/>
          <w:szCs w:val="20"/>
          <w:lang w:val="es-ES" w:eastAsia="es-ES"/>
        </w:rPr>
      </w:pPr>
    </w:p>
    <w:p w14:paraId="5D40CEE5" w14:textId="77777777" w:rsidR="00CC19F6" w:rsidRPr="000B34FB" w:rsidRDefault="00CC19F6" w:rsidP="00CC19F6">
      <w:pPr>
        <w:spacing w:after="0" w:line="240" w:lineRule="auto"/>
        <w:jc w:val="center"/>
        <w:rPr>
          <w:rFonts w:eastAsia="Times New Roman" w:cstheme="minorHAnsi"/>
          <w:b/>
          <w:sz w:val="50"/>
          <w:szCs w:val="20"/>
          <w:lang w:val="es-MX" w:eastAsia="es-ES"/>
        </w:rPr>
      </w:pPr>
    </w:p>
    <w:p w14:paraId="1A4E0A2D" w14:textId="77777777" w:rsidR="00CC19F6" w:rsidRPr="000B34FB" w:rsidRDefault="00CC19F6" w:rsidP="00CC19F6">
      <w:pPr>
        <w:spacing w:after="0" w:line="240" w:lineRule="auto"/>
        <w:jc w:val="center"/>
        <w:rPr>
          <w:rFonts w:eastAsia="Times New Roman" w:cstheme="minorHAnsi"/>
          <w:b/>
          <w:bCs/>
          <w:sz w:val="72"/>
          <w:szCs w:val="72"/>
          <w:lang w:val="es-MX" w:eastAsia="es-ES"/>
        </w:rPr>
      </w:pPr>
      <w:r w:rsidRPr="000B34FB">
        <w:rPr>
          <w:rFonts w:eastAsia="Times New Roman" w:cstheme="minorHAnsi"/>
          <w:b/>
          <w:bCs/>
          <w:sz w:val="72"/>
          <w:szCs w:val="72"/>
          <w:lang w:val="es-MX" w:eastAsia="es-ES"/>
        </w:rPr>
        <w:t>Bases de Datos Aplicada</w:t>
      </w:r>
    </w:p>
    <w:p w14:paraId="3EE911CD" w14:textId="77777777" w:rsidR="00CC19F6" w:rsidRPr="000B34FB" w:rsidRDefault="00CC19F6" w:rsidP="00CC19F6">
      <w:pPr>
        <w:rPr>
          <w:rFonts w:cstheme="minorHAnsi"/>
          <w:sz w:val="20"/>
          <w:lang w:val="es-ES"/>
        </w:rPr>
      </w:pPr>
    </w:p>
    <w:p w14:paraId="0E5CBAD2" w14:textId="0D5AC58D" w:rsidR="00CC19F6" w:rsidRPr="000B34FB" w:rsidRDefault="00FE7E6D" w:rsidP="00CC19F6">
      <w:pPr>
        <w:spacing w:after="0" w:line="240" w:lineRule="auto"/>
        <w:ind w:left="-284" w:right="-284"/>
        <w:jc w:val="center"/>
        <w:rPr>
          <w:rFonts w:eastAsia="Times New Roman" w:cstheme="minorHAnsi"/>
          <w:b/>
          <w:bCs/>
          <w:sz w:val="52"/>
          <w:szCs w:val="20"/>
          <w:lang w:val="es-MX" w:eastAsia="es-ES"/>
        </w:rPr>
      </w:pPr>
      <w:r w:rsidRPr="000B34FB">
        <w:rPr>
          <w:rFonts w:eastAsia="Times New Roman" w:cstheme="minorHAnsi"/>
          <w:b/>
          <w:bCs/>
          <w:sz w:val="52"/>
          <w:szCs w:val="20"/>
          <w:lang w:val="es-MX" w:eastAsia="es-ES"/>
        </w:rPr>
        <w:t>Grupo: [</w:t>
      </w:r>
      <w:r w:rsidR="00D21342">
        <w:rPr>
          <w:rFonts w:eastAsia="Times New Roman" w:cstheme="minorHAnsi"/>
          <w:b/>
          <w:bCs/>
          <w:sz w:val="52"/>
          <w:szCs w:val="20"/>
          <w:lang w:val="es-MX" w:eastAsia="es-ES"/>
        </w:rPr>
        <w:t>3</w:t>
      </w:r>
      <w:r w:rsidR="00CC19F6" w:rsidRPr="000B34FB">
        <w:rPr>
          <w:rFonts w:eastAsia="Times New Roman" w:cstheme="minorHAnsi"/>
          <w:b/>
          <w:bCs/>
          <w:sz w:val="52"/>
          <w:szCs w:val="20"/>
          <w:lang w:val="es-MX" w:eastAsia="es-ES"/>
        </w:rPr>
        <w:t>]</w:t>
      </w:r>
    </w:p>
    <w:p w14:paraId="1677B97F" w14:textId="77777777" w:rsidR="00CC19F6" w:rsidRPr="000B34FB" w:rsidRDefault="00CC19F6" w:rsidP="00CC19F6">
      <w:pPr>
        <w:spacing w:after="0" w:line="240" w:lineRule="auto"/>
        <w:ind w:left="-284" w:right="-284"/>
        <w:jc w:val="center"/>
        <w:rPr>
          <w:rFonts w:eastAsia="Times New Roman" w:cstheme="minorHAnsi"/>
          <w:b/>
          <w:bCs/>
          <w:sz w:val="20"/>
          <w:szCs w:val="20"/>
          <w:lang w:val="es-MX" w:eastAsia="es-ES"/>
        </w:rPr>
      </w:pPr>
    </w:p>
    <w:p w14:paraId="0A140140" w14:textId="77777777" w:rsidR="00CC19F6" w:rsidRPr="000B34FB" w:rsidRDefault="00CC19F6" w:rsidP="00CC19F6">
      <w:pPr>
        <w:spacing w:after="0" w:line="240" w:lineRule="auto"/>
        <w:ind w:left="-284" w:right="-284"/>
        <w:rPr>
          <w:rFonts w:eastAsia="Times New Roman" w:cstheme="minorHAnsi"/>
          <w:b/>
          <w:bCs/>
          <w:sz w:val="20"/>
          <w:szCs w:val="20"/>
          <w:lang w:val="es-MX" w:eastAsia="es-ES"/>
        </w:rPr>
      </w:pPr>
    </w:p>
    <w:p w14:paraId="3C80ABFF" w14:textId="2E8F70CF" w:rsidR="00CC19F6" w:rsidRPr="000B34FB" w:rsidRDefault="00CC19F6" w:rsidP="00CC19F6">
      <w:pPr>
        <w:spacing w:line="240" w:lineRule="auto"/>
        <w:ind w:right="-284"/>
        <w:rPr>
          <w:rFonts w:cstheme="minorHAnsi"/>
          <w:b/>
          <w:bCs/>
          <w:sz w:val="28"/>
          <w:szCs w:val="28"/>
          <w:lang w:val="es-MX"/>
        </w:rPr>
      </w:pPr>
      <w:r w:rsidRPr="000B34FB">
        <w:rPr>
          <w:rFonts w:cstheme="minorHAnsi"/>
          <w:b/>
          <w:bCs/>
          <w:sz w:val="28"/>
          <w:szCs w:val="28"/>
          <w:lang w:val="es-MX"/>
        </w:rPr>
        <w:t xml:space="preserve">TP Integrador </w:t>
      </w:r>
    </w:p>
    <w:p w14:paraId="2F5334DF" w14:textId="1CDF77EC" w:rsidR="00CC19F6" w:rsidRPr="000B34FB" w:rsidRDefault="00CC19F6" w:rsidP="00CC19F6">
      <w:pPr>
        <w:spacing w:line="240" w:lineRule="auto"/>
        <w:ind w:right="-284"/>
        <w:rPr>
          <w:rFonts w:cstheme="minorHAnsi"/>
          <w:b/>
          <w:bCs/>
          <w:sz w:val="28"/>
          <w:szCs w:val="28"/>
          <w:lang w:val="es-MX"/>
        </w:rPr>
      </w:pPr>
      <w:r w:rsidRPr="000B34FB">
        <w:rPr>
          <w:rFonts w:cstheme="minorHAnsi"/>
          <w:b/>
          <w:bCs/>
          <w:sz w:val="28"/>
          <w:szCs w:val="28"/>
          <w:lang w:val="es-MX"/>
        </w:rPr>
        <w:t>Fecha de Presentación: [</w:t>
      </w:r>
      <w:r w:rsidR="00D21342">
        <w:rPr>
          <w:rFonts w:cstheme="minorHAnsi"/>
          <w:b/>
          <w:bCs/>
          <w:sz w:val="28"/>
          <w:szCs w:val="28"/>
          <w:lang w:val="es-MX"/>
        </w:rPr>
        <w:t>16/6/2025</w:t>
      </w:r>
      <w:r w:rsidRPr="000B34FB">
        <w:rPr>
          <w:rFonts w:cstheme="minorHAnsi"/>
          <w:b/>
          <w:bCs/>
          <w:sz w:val="28"/>
          <w:szCs w:val="28"/>
          <w:lang w:val="es-MX"/>
        </w:rPr>
        <w:t>]</w:t>
      </w:r>
    </w:p>
    <w:p w14:paraId="262023AF" w14:textId="77777777" w:rsidR="00CC19F6" w:rsidRPr="000B34FB" w:rsidRDefault="00CC19F6" w:rsidP="00CC19F6">
      <w:pPr>
        <w:spacing w:line="240" w:lineRule="auto"/>
        <w:ind w:right="-284"/>
        <w:rPr>
          <w:rFonts w:cstheme="minorHAnsi"/>
          <w:b/>
          <w:bCs/>
          <w:sz w:val="28"/>
          <w:szCs w:val="28"/>
          <w:lang w:val="es-MX"/>
        </w:rPr>
      </w:pPr>
    </w:p>
    <w:p w14:paraId="3A05ADCB" w14:textId="43DAE668" w:rsidR="00CC19F6" w:rsidRPr="000B34FB" w:rsidRDefault="00CC19F6" w:rsidP="00CC19F6">
      <w:pPr>
        <w:spacing w:line="240" w:lineRule="auto"/>
        <w:ind w:right="-284"/>
        <w:rPr>
          <w:rFonts w:cstheme="minorHAnsi"/>
          <w:lang w:val="es-MX"/>
        </w:rPr>
      </w:pPr>
      <w:r w:rsidRPr="000B34FB">
        <w:rPr>
          <w:rFonts w:cstheme="minorHAnsi"/>
          <w:b/>
          <w:bCs/>
          <w:sz w:val="28"/>
          <w:szCs w:val="28"/>
          <w:lang w:val="es-MX"/>
        </w:rPr>
        <w:t>Integrantes</w:t>
      </w:r>
      <w:r w:rsidR="000B34FB">
        <w:rPr>
          <w:rFonts w:cstheme="minorHAnsi"/>
          <w:b/>
          <w:bCs/>
          <w:sz w:val="28"/>
          <w:szCs w:val="28"/>
          <w:lang w:val="es-MX"/>
        </w:rPr>
        <w:t>:</w:t>
      </w:r>
    </w:p>
    <w:tbl>
      <w:tblPr>
        <w:tblStyle w:val="Tablaconcuadrcula"/>
        <w:tblW w:w="0" w:type="auto"/>
        <w:jc w:val="center"/>
        <w:tblLook w:val="04A0" w:firstRow="1" w:lastRow="0" w:firstColumn="1" w:lastColumn="0" w:noHBand="0" w:noVBand="1"/>
      </w:tblPr>
      <w:tblGrid>
        <w:gridCol w:w="1417"/>
        <w:gridCol w:w="2061"/>
        <w:gridCol w:w="2056"/>
        <w:gridCol w:w="3482"/>
      </w:tblGrid>
      <w:tr w:rsidR="000B34FB" w14:paraId="4AD25AE0" w14:textId="77777777" w:rsidTr="00E902E8">
        <w:trPr>
          <w:trHeight w:val="387"/>
          <w:jc w:val="center"/>
        </w:trPr>
        <w:tc>
          <w:tcPr>
            <w:tcW w:w="1526" w:type="dxa"/>
            <w:shd w:val="clear" w:color="auto" w:fill="D9D9D9" w:themeFill="background1" w:themeFillShade="D9"/>
            <w:vAlign w:val="center"/>
          </w:tcPr>
          <w:p w14:paraId="06E90796" w14:textId="77777777" w:rsidR="000B34FB" w:rsidRDefault="000B34FB" w:rsidP="000B34FB">
            <w:pPr>
              <w:ind w:right="-284"/>
              <w:jc w:val="center"/>
              <w:rPr>
                <w:b/>
                <w:sz w:val="28"/>
                <w:lang w:val="es-MX"/>
              </w:rPr>
            </w:pPr>
            <w:r>
              <w:rPr>
                <w:b/>
                <w:sz w:val="28"/>
                <w:lang w:val="es-MX"/>
              </w:rPr>
              <w:t>DNI</w:t>
            </w:r>
          </w:p>
        </w:tc>
        <w:tc>
          <w:tcPr>
            <w:tcW w:w="2551" w:type="dxa"/>
            <w:shd w:val="clear" w:color="auto" w:fill="D9D9D9" w:themeFill="background1" w:themeFillShade="D9"/>
            <w:vAlign w:val="bottom"/>
          </w:tcPr>
          <w:p w14:paraId="54A205AF" w14:textId="5E27642E" w:rsidR="000B34FB" w:rsidRDefault="000B34FB" w:rsidP="000B34FB">
            <w:pPr>
              <w:ind w:right="-284"/>
              <w:jc w:val="center"/>
              <w:rPr>
                <w:b/>
                <w:sz w:val="28"/>
                <w:lang w:val="es-MX"/>
              </w:rPr>
            </w:pPr>
            <w:r>
              <w:rPr>
                <w:b/>
                <w:sz w:val="28"/>
                <w:lang w:val="es-MX"/>
              </w:rPr>
              <w:t>Apellido</w:t>
            </w:r>
          </w:p>
        </w:tc>
        <w:tc>
          <w:tcPr>
            <w:tcW w:w="2551" w:type="dxa"/>
            <w:shd w:val="clear" w:color="auto" w:fill="D9D9D9" w:themeFill="background1" w:themeFillShade="D9"/>
            <w:vAlign w:val="bottom"/>
          </w:tcPr>
          <w:p w14:paraId="34D4B9DE" w14:textId="4677B4BC" w:rsidR="000B34FB" w:rsidRDefault="000B34FB" w:rsidP="000B34FB">
            <w:pPr>
              <w:ind w:right="-284"/>
              <w:jc w:val="center"/>
              <w:rPr>
                <w:b/>
                <w:sz w:val="28"/>
                <w:lang w:val="es-MX"/>
              </w:rPr>
            </w:pPr>
            <w:r>
              <w:rPr>
                <w:b/>
                <w:sz w:val="28"/>
                <w:lang w:val="es-MX"/>
              </w:rPr>
              <w:t>Nombre</w:t>
            </w:r>
          </w:p>
        </w:tc>
        <w:tc>
          <w:tcPr>
            <w:tcW w:w="2268" w:type="dxa"/>
            <w:shd w:val="clear" w:color="auto" w:fill="D9D9D9" w:themeFill="background1" w:themeFillShade="D9"/>
            <w:vAlign w:val="bottom"/>
          </w:tcPr>
          <w:p w14:paraId="61BDD647" w14:textId="77777777" w:rsidR="000B34FB" w:rsidRDefault="000B34FB" w:rsidP="000B34FB">
            <w:pPr>
              <w:jc w:val="center"/>
              <w:rPr>
                <w:b/>
                <w:sz w:val="28"/>
                <w:lang w:val="es-MX"/>
              </w:rPr>
            </w:pPr>
            <w:r>
              <w:rPr>
                <w:b/>
                <w:sz w:val="28"/>
                <w:lang w:val="es-MX"/>
              </w:rPr>
              <w:t>Email</w:t>
            </w:r>
          </w:p>
        </w:tc>
      </w:tr>
      <w:tr w:rsidR="000B34FB" w14:paraId="21E99644" w14:textId="77777777" w:rsidTr="00E902E8">
        <w:trPr>
          <w:jc w:val="center"/>
        </w:trPr>
        <w:tc>
          <w:tcPr>
            <w:tcW w:w="1526" w:type="dxa"/>
          </w:tcPr>
          <w:p w14:paraId="02F53199" w14:textId="46977085" w:rsidR="000B34FB" w:rsidRPr="006C0481" w:rsidRDefault="00D21342" w:rsidP="000B34FB">
            <w:pPr>
              <w:ind w:right="-284"/>
              <w:rPr>
                <w:lang w:val="es-MX"/>
              </w:rPr>
            </w:pPr>
            <w:r>
              <w:rPr>
                <w:lang w:val="es-MX"/>
              </w:rPr>
              <w:t>44.391.352</w:t>
            </w:r>
          </w:p>
        </w:tc>
        <w:tc>
          <w:tcPr>
            <w:tcW w:w="2551" w:type="dxa"/>
          </w:tcPr>
          <w:p w14:paraId="55496973" w14:textId="5AA0D2F0" w:rsidR="000B34FB" w:rsidRPr="006C0481" w:rsidRDefault="00D21342" w:rsidP="000B34FB">
            <w:pPr>
              <w:ind w:right="-284"/>
              <w:rPr>
                <w:lang w:val="es-MX"/>
              </w:rPr>
            </w:pPr>
            <w:r>
              <w:rPr>
                <w:lang w:val="es-MX"/>
              </w:rPr>
              <w:t>Codina</w:t>
            </w:r>
          </w:p>
        </w:tc>
        <w:tc>
          <w:tcPr>
            <w:tcW w:w="2551" w:type="dxa"/>
          </w:tcPr>
          <w:p w14:paraId="137C757B" w14:textId="373DBA9F" w:rsidR="000B34FB" w:rsidRPr="006C0481" w:rsidRDefault="00D21342" w:rsidP="000B34FB">
            <w:pPr>
              <w:ind w:right="-284"/>
              <w:rPr>
                <w:lang w:val="es-MX"/>
              </w:rPr>
            </w:pPr>
            <w:r>
              <w:rPr>
                <w:lang w:val="es-MX"/>
              </w:rPr>
              <w:t>Santiago Iván</w:t>
            </w:r>
          </w:p>
        </w:tc>
        <w:tc>
          <w:tcPr>
            <w:tcW w:w="2268" w:type="dxa"/>
          </w:tcPr>
          <w:p w14:paraId="0D3413D5" w14:textId="616251D7" w:rsidR="000B34FB" w:rsidRPr="006C0481" w:rsidRDefault="00D21342" w:rsidP="000B34FB">
            <w:pPr>
              <w:ind w:right="-284"/>
              <w:rPr>
                <w:lang w:val="es-MX"/>
              </w:rPr>
            </w:pPr>
            <w:r>
              <w:rPr>
                <w:lang w:val="es-MX"/>
              </w:rPr>
              <w:t>Scodina352@alumno.unlam.edu.ar</w:t>
            </w:r>
          </w:p>
        </w:tc>
      </w:tr>
      <w:tr w:rsidR="000B34FB" w14:paraId="462EF143" w14:textId="77777777" w:rsidTr="00E902E8">
        <w:trPr>
          <w:jc w:val="center"/>
        </w:trPr>
        <w:tc>
          <w:tcPr>
            <w:tcW w:w="1526" w:type="dxa"/>
          </w:tcPr>
          <w:p w14:paraId="193677E9" w14:textId="35C3A8B2" w:rsidR="000B34FB" w:rsidRPr="006C0481" w:rsidRDefault="00D21342" w:rsidP="000B34FB">
            <w:pPr>
              <w:ind w:right="-284"/>
              <w:rPr>
                <w:lang w:val="es-MX"/>
              </w:rPr>
            </w:pPr>
            <w:r w:rsidRPr="00D21342">
              <w:rPr>
                <w:lang w:val="es-MX"/>
              </w:rPr>
              <w:t>45.175.053</w:t>
            </w:r>
          </w:p>
        </w:tc>
        <w:tc>
          <w:tcPr>
            <w:tcW w:w="2551" w:type="dxa"/>
          </w:tcPr>
          <w:p w14:paraId="48ECBEF4" w14:textId="0C040C40" w:rsidR="000B34FB" w:rsidRPr="006C0481" w:rsidRDefault="00D21342" w:rsidP="000B34FB">
            <w:pPr>
              <w:ind w:right="-284"/>
              <w:rPr>
                <w:lang w:val="es-MX"/>
              </w:rPr>
            </w:pPr>
            <w:r>
              <w:rPr>
                <w:lang w:val="es-MX"/>
              </w:rPr>
              <w:t>Santill</w:t>
            </w:r>
            <w:r w:rsidR="0032123D">
              <w:rPr>
                <w:lang w:val="es-MX"/>
              </w:rPr>
              <w:t>á</w:t>
            </w:r>
            <w:r>
              <w:rPr>
                <w:lang w:val="es-MX"/>
              </w:rPr>
              <w:t>n</w:t>
            </w:r>
          </w:p>
        </w:tc>
        <w:tc>
          <w:tcPr>
            <w:tcW w:w="2551" w:type="dxa"/>
          </w:tcPr>
          <w:p w14:paraId="59A2EAE1" w14:textId="148D799E" w:rsidR="000B34FB" w:rsidRPr="006C0481" w:rsidRDefault="00D21342" w:rsidP="000B34FB">
            <w:pPr>
              <w:ind w:right="-284"/>
              <w:rPr>
                <w:lang w:val="es-MX"/>
              </w:rPr>
            </w:pPr>
            <w:r>
              <w:rPr>
                <w:lang w:val="es-MX"/>
              </w:rPr>
              <w:t>Lautaro</w:t>
            </w:r>
          </w:p>
        </w:tc>
        <w:tc>
          <w:tcPr>
            <w:tcW w:w="2268" w:type="dxa"/>
          </w:tcPr>
          <w:p w14:paraId="214DF14E" w14:textId="4AE4D39E" w:rsidR="000B34FB" w:rsidRPr="006C0481" w:rsidRDefault="0032123D" w:rsidP="000B34FB">
            <w:pPr>
              <w:ind w:right="-284"/>
              <w:rPr>
                <w:lang w:val="es-MX"/>
              </w:rPr>
            </w:pPr>
            <w:r w:rsidRPr="0032123D">
              <w:rPr>
                <w:lang w:val="es-MX"/>
              </w:rPr>
              <w:t>lsantillan053@alumno.unlam.edu.ar</w:t>
            </w:r>
          </w:p>
        </w:tc>
      </w:tr>
      <w:tr w:rsidR="000B34FB" w14:paraId="7F6F3701" w14:textId="77777777" w:rsidTr="00E902E8">
        <w:trPr>
          <w:jc w:val="center"/>
        </w:trPr>
        <w:tc>
          <w:tcPr>
            <w:tcW w:w="1526" w:type="dxa"/>
          </w:tcPr>
          <w:p w14:paraId="11EA6C76" w14:textId="77777777" w:rsidR="000B34FB" w:rsidRPr="006C0481" w:rsidRDefault="000B34FB" w:rsidP="000B34FB">
            <w:pPr>
              <w:ind w:right="-284"/>
              <w:rPr>
                <w:lang w:val="es-MX"/>
              </w:rPr>
            </w:pPr>
          </w:p>
        </w:tc>
        <w:tc>
          <w:tcPr>
            <w:tcW w:w="2551" w:type="dxa"/>
          </w:tcPr>
          <w:p w14:paraId="1AC0DE5B" w14:textId="77777777" w:rsidR="000B34FB" w:rsidRPr="006C0481" w:rsidRDefault="000B34FB" w:rsidP="000B34FB">
            <w:pPr>
              <w:ind w:right="-284"/>
              <w:rPr>
                <w:lang w:val="es-MX"/>
              </w:rPr>
            </w:pPr>
          </w:p>
        </w:tc>
        <w:tc>
          <w:tcPr>
            <w:tcW w:w="2551" w:type="dxa"/>
          </w:tcPr>
          <w:p w14:paraId="694FAB87" w14:textId="37CEFCB1" w:rsidR="000B34FB" w:rsidRPr="006C0481" w:rsidRDefault="000B34FB" w:rsidP="000B34FB">
            <w:pPr>
              <w:ind w:right="-284"/>
              <w:rPr>
                <w:lang w:val="es-MX"/>
              </w:rPr>
            </w:pPr>
          </w:p>
        </w:tc>
        <w:tc>
          <w:tcPr>
            <w:tcW w:w="2268" w:type="dxa"/>
          </w:tcPr>
          <w:p w14:paraId="794FA4B9" w14:textId="77777777" w:rsidR="000B34FB" w:rsidRPr="006C0481" w:rsidRDefault="000B34FB" w:rsidP="000B34FB">
            <w:pPr>
              <w:ind w:right="-284"/>
              <w:rPr>
                <w:lang w:val="es-MX"/>
              </w:rPr>
            </w:pPr>
          </w:p>
        </w:tc>
      </w:tr>
      <w:tr w:rsidR="000B34FB" w14:paraId="4E79E663" w14:textId="77777777" w:rsidTr="00E902E8">
        <w:trPr>
          <w:jc w:val="center"/>
        </w:trPr>
        <w:tc>
          <w:tcPr>
            <w:tcW w:w="1526" w:type="dxa"/>
          </w:tcPr>
          <w:p w14:paraId="689E0D7C" w14:textId="77777777" w:rsidR="000B34FB" w:rsidRPr="006C0481" w:rsidRDefault="000B34FB" w:rsidP="000B34FB">
            <w:pPr>
              <w:ind w:right="-284"/>
              <w:rPr>
                <w:lang w:val="es-MX"/>
              </w:rPr>
            </w:pPr>
          </w:p>
        </w:tc>
        <w:tc>
          <w:tcPr>
            <w:tcW w:w="2551" w:type="dxa"/>
          </w:tcPr>
          <w:p w14:paraId="49BFA810" w14:textId="77777777" w:rsidR="000B34FB" w:rsidRPr="006C0481" w:rsidRDefault="000B34FB" w:rsidP="000B34FB">
            <w:pPr>
              <w:ind w:right="-284"/>
              <w:rPr>
                <w:lang w:val="es-MX"/>
              </w:rPr>
            </w:pPr>
          </w:p>
        </w:tc>
        <w:tc>
          <w:tcPr>
            <w:tcW w:w="2551" w:type="dxa"/>
          </w:tcPr>
          <w:p w14:paraId="12782C16" w14:textId="07405313" w:rsidR="000B34FB" w:rsidRPr="006C0481" w:rsidRDefault="000B34FB" w:rsidP="000B34FB">
            <w:pPr>
              <w:ind w:right="-284"/>
              <w:rPr>
                <w:lang w:val="es-MX"/>
              </w:rPr>
            </w:pPr>
          </w:p>
        </w:tc>
        <w:tc>
          <w:tcPr>
            <w:tcW w:w="2268" w:type="dxa"/>
          </w:tcPr>
          <w:p w14:paraId="5C629EFB" w14:textId="77777777" w:rsidR="000B34FB" w:rsidRPr="006C0481" w:rsidRDefault="000B34FB" w:rsidP="000B34FB">
            <w:pPr>
              <w:ind w:right="-284"/>
              <w:rPr>
                <w:lang w:val="es-MX"/>
              </w:rPr>
            </w:pPr>
          </w:p>
        </w:tc>
      </w:tr>
    </w:tbl>
    <w:p w14:paraId="2F0ACC07" w14:textId="77777777" w:rsidR="00CC19F6" w:rsidRPr="0099452B" w:rsidRDefault="00CC19F6" w:rsidP="00CC19F6">
      <w:pPr>
        <w:spacing w:line="240" w:lineRule="auto"/>
        <w:ind w:left="-284" w:right="-284"/>
        <w:rPr>
          <w:b/>
          <w:sz w:val="28"/>
          <w:lang w:val="es-MX"/>
        </w:rPr>
      </w:pPr>
    </w:p>
    <w:p w14:paraId="0BDB7390" w14:textId="77D70FAD" w:rsidR="00CC19F6" w:rsidRDefault="00CC19F6">
      <w:pPr>
        <w:spacing w:after="160" w:line="259" w:lineRule="auto"/>
      </w:pPr>
      <w:r>
        <w:br w:type="page"/>
      </w:r>
    </w:p>
    <w:sdt>
      <w:sdtPr>
        <w:rPr>
          <w:rFonts w:asciiTheme="minorHAnsi" w:eastAsiaTheme="minorHAnsi" w:hAnsiTheme="minorHAnsi" w:cstheme="minorBidi"/>
          <w:color w:val="auto"/>
          <w:sz w:val="22"/>
          <w:szCs w:val="22"/>
          <w:lang w:val="es-MX" w:eastAsia="en-US"/>
        </w:rPr>
        <w:id w:val="490450712"/>
        <w:docPartObj>
          <w:docPartGallery w:val="Table of Contents"/>
          <w:docPartUnique/>
        </w:docPartObj>
      </w:sdtPr>
      <w:sdtEndPr>
        <w:rPr>
          <w:b/>
          <w:bCs/>
        </w:rPr>
      </w:sdtEndPr>
      <w:sdtContent>
        <w:p w14:paraId="7E311663" w14:textId="5184B605" w:rsidR="00CC19F6" w:rsidRDefault="00CC19F6">
          <w:pPr>
            <w:pStyle w:val="TtuloTDC"/>
          </w:pPr>
          <w:r>
            <w:rPr>
              <w:lang w:val="es-MX"/>
            </w:rPr>
            <w:t>Contenido</w:t>
          </w:r>
        </w:p>
        <w:p w14:paraId="49366033" w14:textId="0A157606" w:rsidR="00964C28" w:rsidRDefault="00CC19F6">
          <w:pPr>
            <w:pStyle w:val="TDC1"/>
            <w:tabs>
              <w:tab w:val="right" w:leader="dot" w:pos="9016"/>
            </w:tabs>
            <w:rPr>
              <w:rFonts w:eastAsiaTheme="minorEastAsia"/>
              <w:noProof/>
              <w:lang w:eastAsia="es-AR"/>
            </w:rPr>
          </w:pPr>
          <w:r>
            <w:fldChar w:fldCharType="begin"/>
          </w:r>
          <w:r>
            <w:instrText xml:space="preserve"> TOC \o "1-3" \h \z \u </w:instrText>
          </w:r>
          <w:r>
            <w:fldChar w:fldCharType="separate"/>
          </w:r>
          <w:hyperlink w:anchor="_Toc201001509" w:history="1">
            <w:r w:rsidR="00964C28" w:rsidRPr="00527337">
              <w:rPr>
                <w:rStyle w:val="Hipervnculo"/>
                <w:noProof/>
              </w:rPr>
              <w:t>Entrega 1</w:t>
            </w:r>
            <w:r w:rsidR="00964C28">
              <w:rPr>
                <w:noProof/>
                <w:webHidden/>
              </w:rPr>
              <w:tab/>
            </w:r>
            <w:r w:rsidR="00964C28">
              <w:rPr>
                <w:noProof/>
                <w:webHidden/>
              </w:rPr>
              <w:fldChar w:fldCharType="begin"/>
            </w:r>
            <w:r w:rsidR="00964C28">
              <w:rPr>
                <w:noProof/>
                <w:webHidden/>
              </w:rPr>
              <w:instrText xml:space="preserve"> PAGEREF _Toc201001509 \h </w:instrText>
            </w:r>
            <w:r w:rsidR="00964C28">
              <w:rPr>
                <w:noProof/>
                <w:webHidden/>
              </w:rPr>
            </w:r>
            <w:r w:rsidR="00964C28">
              <w:rPr>
                <w:noProof/>
                <w:webHidden/>
              </w:rPr>
              <w:fldChar w:fldCharType="separate"/>
            </w:r>
            <w:r w:rsidR="00964C28">
              <w:rPr>
                <w:noProof/>
                <w:webHidden/>
              </w:rPr>
              <w:t>3</w:t>
            </w:r>
            <w:r w:rsidR="00964C28">
              <w:rPr>
                <w:noProof/>
                <w:webHidden/>
              </w:rPr>
              <w:fldChar w:fldCharType="end"/>
            </w:r>
          </w:hyperlink>
        </w:p>
        <w:p w14:paraId="461563FC" w14:textId="3D9AF5DE" w:rsidR="00964C28" w:rsidRDefault="004F677A">
          <w:pPr>
            <w:pStyle w:val="TDC2"/>
            <w:tabs>
              <w:tab w:val="right" w:leader="dot" w:pos="9016"/>
            </w:tabs>
            <w:rPr>
              <w:rFonts w:eastAsiaTheme="minorEastAsia"/>
              <w:noProof/>
              <w:lang w:eastAsia="es-AR"/>
            </w:rPr>
          </w:pPr>
          <w:hyperlink w:anchor="_Toc201001510" w:history="1">
            <w:r w:rsidR="00964C28" w:rsidRPr="00527337">
              <w:rPr>
                <w:rStyle w:val="Hipervnculo"/>
                <w:noProof/>
              </w:rPr>
              <w:t>Informe I</w:t>
            </w:r>
            <w:r w:rsidR="00964C28">
              <w:rPr>
                <w:noProof/>
                <w:webHidden/>
              </w:rPr>
              <w:tab/>
            </w:r>
            <w:r w:rsidR="00964C28">
              <w:rPr>
                <w:noProof/>
                <w:webHidden/>
              </w:rPr>
              <w:fldChar w:fldCharType="begin"/>
            </w:r>
            <w:r w:rsidR="00964C28">
              <w:rPr>
                <w:noProof/>
                <w:webHidden/>
              </w:rPr>
              <w:instrText xml:space="preserve"> PAGEREF _Toc201001510 \h </w:instrText>
            </w:r>
            <w:r w:rsidR="00964C28">
              <w:rPr>
                <w:noProof/>
                <w:webHidden/>
              </w:rPr>
            </w:r>
            <w:r w:rsidR="00964C28">
              <w:rPr>
                <w:noProof/>
                <w:webHidden/>
              </w:rPr>
              <w:fldChar w:fldCharType="separate"/>
            </w:r>
            <w:r w:rsidR="00964C28">
              <w:rPr>
                <w:noProof/>
                <w:webHidden/>
              </w:rPr>
              <w:t>3</w:t>
            </w:r>
            <w:r w:rsidR="00964C28">
              <w:rPr>
                <w:noProof/>
                <w:webHidden/>
              </w:rPr>
              <w:fldChar w:fldCharType="end"/>
            </w:r>
          </w:hyperlink>
        </w:p>
        <w:p w14:paraId="3DA9A41F" w14:textId="6CD84B74" w:rsidR="00964C28" w:rsidRDefault="004F677A">
          <w:pPr>
            <w:pStyle w:val="TDC1"/>
            <w:tabs>
              <w:tab w:val="right" w:leader="dot" w:pos="9016"/>
            </w:tabs>
            <w:rPr>
              <w:rFonts w:eastAsiaTheme="minorEastAsia"/>
              <w:noProof/>
              <w:lang w:eastAsia="es-AR"/>
            </w:rPr>
          </w:pPr>
          <w:hyperlink w:anchor="_Toc201001511" w:history="1">
            <w:r w:rsidR="00964C28" w:rsidRPr="00527337">
              <w:rPr>
                <w:rStyle w:val="Hipervnculo"/>
                <w:noProof/>
              </w:rPr>
              <w:t>SQL Server</w:t>
            </w:r>
            <w:r w:rsidR="00964C28">
              <w:rPr>
                <w:noProof/>
                <w:webHidden/>
              </w:rPr>
              <w:tab/>
            </w:r>
            <w:r w:rsidR="00964C28">
              <w:rPr>
                <w:noProof/>
                <w:webHidden/>
              </w:rPr>
              <w:fldChar w:fldCharType="begin"/>
            </w:r>
            <w:r w:rsidR="00964C28">
              <w:rPr>
                <w:noProof/>
                <w:webHidden/>
              </w:rPr>
              <w:instrText xml:space="preserve"> PAGEREF _Toc201001511 \h </w:instrText>
            </w:r>
            <w:r w:rsidR="00964C28">
              <w:rPr>
                <w:noProof/>
                <w:webHidden/>
              </w:rPr>
            </w:r>
            <w:r w:rsidR="00964C28">
              <w:rPr>
                <w:noProof/>
                <w:webHidden/>
              </w:rPr>
              <w:fldChar w:fldCharType="separate"/>
            </w:r>
            <w:r w:rsidR="00964C28">
              <w:rPr>
                <w:noProof/>
                <w:webHidden/>
              </w:rPr>
              <w:t>4</w:t>
            </w:r>
            <w:r w:rsidR="00964C28">
              <w:rPr>
                <w:noProof/>
                <w:webHidden/>
              </w:rPr>
              <w:fldChar w:fldCharType="end"/>
            </w:r>
          </w:hyperlink>
        </w:p>
        <w:p w14:paraId="300A107B" w14:textId="658B0E38" w:rsidR="00964C28" w:rsidRDefault="004F677A">
          <w:pPr>
            <w:pStyle w:val="TDC2"/>
            <w:tabs>
              <w:tab w:val="right" w:leader="dot" w:pos="9016"/>
            </w:tabs>
            <w:rPr>
              <w:rFonts w:eastAsiaTheme="minorEastAsia"/>
              <w:noProof/>
              <w:lang w:eastAsia="es-AR"/>
            </w:rPr>
          </w:pPr>
          <w:hyperlink w:anchor="_Toc201001512" w:history="1">
            <w:r w:rsidR="00964C28" w:rsidRPr="00527337">
              <w:rPr>
                <w:rStyle w:val="Hipervnculo"/>
                <w:noProof/>
              </w:rPr>
              <w:t>Requisitos técnicos por cubrir</w:t>
            </w:r>
            <w:r w:rsidR="00964C28">
              <w:rPr>
                <w:noProof/>
                <w:webHidden/>
              </w:rPr>
              <w:tab/>
            </w:r>
            <w:r w:rsidR="00964C28">
              <w:rPr>
                <w:noProof/>
                <w:webHidden/>
              </w:rPr>
              <w:fldChar w:fldCharType="begin"/>
            </w:r>
            <w:r w:rsidR="00964C28">
              <w:rPr>
                <w:noProof/>
                <w:webHidden/>
              </w:rPr>
              <w:instrText xml:space="preserve"> PAGEREF _Toc201001512 \h </w:instrText>
            </w:r>
            <w:r w:rsidR="00964C28">
              <w:rPr>
                <w:noProof/>
                <w:webHidden/>
              </w:rPr>
            </w:r>
            <w:r w:rsidR="00964C28">
              <w:rPr>
                <w:noProof/>
                <w:webHidden/>
              </w:rPr>
              <w:fldChar w:fldCharType="separate"/>
            </w:r>
            <w:r w:rsidR="00964C28">
              <w:rPr>
                <w:noProof/>
                <w:webHidden/>
              </w:rPr>
              <w:t>4</w:t>
            </w:r>
            <w:r w:rsidR="00964C28">
              <w:rPr>
                <w:noProof/>
                <w:webHidden/>
              </w:rPr>
              <w:fldChar w:fldCharType="end"/>
            </w:r>
          </w:hyperlink>
        </w:p>
        <w:p w14:paraId="0D2702A6" w14:textId="7121CA74" w:rsidR="00964C28" w:rsidRDefault="004F677A">
          <w:pPr>
            <w:pStyle w:val="TDC2"/>
            <w:tabs>
              <w:tab w:val="right" w:leader="dot" w:pos="9016"/>
            </w:tabs>
            <w:rPr>
              <w:rFonts w:eastAsiaTheme="minorEastAsia"/>
              <w:noProof/>
              <w:lang w:eastAsia="es-AR"/>
            </w:rPr>
          </w:pPr>
          <w:hyperlink w:anchor="_Toc201001513" w:history="1">
            <w:r w:rsidR="00964C28" w:rsidRPr="00527337">
              <w:rPr>
                <w:rStyle w:val="Hipervnculo"/>
                <w:noProof/>
              </w:rPr>
              <w:t>Perfiles técnicos</w:t>
            </w:r>
            <w:r w:rsidR="00964C28">
              <w:rPr>
                <w:noProof/>
                <w:webHidden/>
              </w:rPr>
              <w:tab/>
            </w:r>
            <w:r w:rsidR="00964C28">
              <w:rPr>
                <w:noProof/>
                <w:webHidden/>
              </w:rPr>
              <w:fldChar w:fldCharType="begin"/>
            </w:r>
            <w:r w:rsidR="00964C28">
              <w:rPr>
                <w:noProof/>
                <w:webHidden/>
              </w:rPr>
              <w:instrText xml:space="preserve"> PAGEREF _Toc201001513 \h </w:instrText>
            </w:r>
            <w:r w:rsidR="00964C28">
              <w:rPr>
                <w:noProof/>
                <w:webHidden/>
              </w:rPr>
            </w:r>
            <w:r w:rsidR="00964C28">
              <w:rPr>
                <w:noProof/>
                <w:webHidden/>
              </w:rPr>
              <w:fldChar w:fldCharType="separate"/>
            </w:r>
            <w:r w:rsidR="00964C28">
              <w:rPr>
                <w:noProof/>
                <w:webHidden/>
              </w:rPr>
              <w:t>6</w:t>
            </w:r>
            <w:r w:rsidR="00964C28">
              <w:rPr>
                <w:noProof/>
                <w:webHidden/>
              </w:rPr>
              <w:fldChar w:fldCharType="end"/>
            </w:r>
          </w:hyperlink>
        </w:p>
        <w:p w14:paraId="2C9D441E" w14:textId="363725B1" w:rsidR="00964C28" w:rsidRDefault="004F677A">
          <w:pPr>
            <w:pStyle w:val="TDC2"/>
            <w:tabs>
              <w:tab w:val="right" w:leader="dot" w:pos="9016"/>
            </w:tabs>
            <w:rPr>
              <w:rFonts w:eastAsiaTheme="minorEastAsia"/>
              <w:noProof/>
              <w:lang w:eastAsia="es-AR"/>
            </w:rPr>
          </w:pPr>
          <w:hyperlink w:anchor="_Toc201001514" w:history="1">
            <w:r w:rsidR="00964C28" w:rsidRPr="00527337">
              <w:rPr>
                <w:rStyle w:val="Hipervnculo"/>
                <w:noProof/>
              </w:rPr>
              <w:t>Seguridad Informática</w:t>
            </w:r>
            <w:r w:rsidR="00964C28">
              <w:rPr>
                <w:noProof/>
                <w:webHidden/>
              </w:rPr>
              <w:tab/>
            </w:r>
            <w:r w:rsidR="00964C28">
              <w:rPr>
                <w:noProof/>
                <w:webHidden/>
              </w:rPr>
              <w:fldChar w:fldCharType="begin"/>
            </w:r>
            <w:r w:rsidR="00964C28">
              <w:rPr>
                <w:noProof/>
                <w:webHidden/>
              </w:rPr>
              <w:instrText xml:space="preserve"> PAGEREF _Toc201001514 \h </w:instrText>
            </w:r>
            <w:r w:rsidR="00964C28">
              <w:rPr>
                <w:noProof/>
                <w:webHidden/>
              </w:rPr>
            </w:r>
            <w:r w:rsidR="00964C28">
              <w:rPr>
                <w:noProof/>
                <w:webHidden/>
              </w:rPr>
              <w:fldChar w:fldCharType="separate"/>
            </w:r>
            <w:r w:rsidR="00964C28">
              <w:rPr>
                <w:noProof/>
                <w:webHidden/>
              </w:rPr>
              <w:t>7</w:t>
            </w:r>
            <w:r w:rsidR="00964C28">
              <w:rPr>
                <w:noProof/>
                <w:webHidden/>
              </w:rPr>
              <w:fldChar w:fldCharType="end"/>
            </w:r>
          </w:hyperlink>
        </w:p>
        <w:p w14:paraId="284AF403" w14:textId="3A6A02BC" w:rsidR="00964C28" w:rsidRDefault="004F677A">
          <w:pPr>
            <w:pStyle w:val="TDC2"/>
            <w:tabs>
              <w:tab w:val="right" w:leader="dot" w:pos="9016"/>
            </w:tabs>
            <w:rPr>
              <w:rFonts w:eastAsiaTheme="minorEastAsia"/>
              <w:noProof/>
              <w:lang w:eastAsia="es-AR"/>
            </w:rPr>
          </w:pPr>
          <w:hyperlink w:anchor="_Toc201001515" w:history="1">
            <w:r w:rsidR="00964C28" w:rsidRPr="00527337">
              <w:rPr>
                <w:rStyle w:val="Hipervnculo"/>
                <w:noProof/>
              </w:rPr>
              <w:t>Costos</w:t>
            </w:r>
            <w:r w:rsidR="00964C28">
              <w:rPr>
                <w:noProof/>
                <w:webHidden/>
              </w:rPr>
              <w:tab/>
            </w:r>
            <w:r w:rsidR="00964C28">
              <w:rPr>
                <w:noProof/>
                <w:webHidden/>
              </w:rPr>
              <w:fldChar w:fldCharType="begin"/>
            </w:r>
            <w:r w:rsidR="00964C28">
              <w:rPr>
                <w:noProof/>
                <w:webHidden/>
              </w:rPr>
              <w:instrText xml:space="preserve"> PAGEREF _Toc201001515 \h </w:instrText>
            </w:r>
            <w:r w:rsidR="00964C28">
              <w:rPr>
                <w:noProof/>
                <w:webHidden/>
              </w:rPr>
            </w:r>
            <w:r w:rsidR="00964C28">
              <w:rPr>
                <w:noProof/>
                <w:webHidden/>
              </w:rPr>
              <w:fldChar w:fldCharType="separate"/>
            </w:r>
            <w:r w:rsidR="00964C28">
              <w:rPr>
                <w:noProof/>
                <w:webHidden/>
              </w:rPr>
              <w:t>7</w:t>
            </w:r>
            <w:r w:rsidR="00964C28">
              <w:rPr>
                <w:noProof/>
                <w:webHidden/>
              </w:rPr>
              <w:fldChar w:fldCharType="end"/>
            </w:r>
          </w:hyperlink>
        </w:p>
        <w:p w14:paraId="5E7FEB02" w14:textId="600C1BE0" w:rsidR="00964C28" w:rsidRDefault="004F677A">
          <w:pPr>
            <w:pStyle w:val="TDC3"/>
            <w:tabs>
              <w:tab w:val="right" w:leader="dot" w:pos="9016"/>
            </w:tabs>
            <w:rPr>
              <w:rFonts w:asciiTheme="minorHAnsi" w:eastAsiaTheme="minorEastAsia" w:hAnsiTheme="minorHAnsi" w:cstheme="minorBidi"/>
              <w:noProof/>
              <w:color w:val="auto"/>
            </w:rPr>
          </w:pPr>
          <w:hyperlink w:anchor="_Toc201001516" w:history="1">
            <w:r w:rsidR="00964C28" w:rsidRPr="00527337">
              <w:rPr>
                <w:rStyle w:val="Hipervnculo"/>
                <w:noProof/>
              </w:rPr>
              <w:t>Detalle de costos de perfiles técnicos</w:t>
            </w:r>
            <w:r w:rsidR="00964C28">
              <w:rPr>
                <w:noProof/>
                <w:webHidden/>
              </w:rPr>
              <w:tab/>
            </w:r>
            <w:r w:rsidR="00964C28">
              <w:rPr>
                <w:noProof/>
                <w:webHidden/>
              </w:rPr>
              <w:fldChar w:fldCharType="begin"/>
            </w:r>
            <w:r w:rsidR="00964C28">
              <w:rPr>
                <w:noProof/>
                <w:webHidden/>
              </w:rPr>
              <w:instrText xml:space="preserve"> PAGEREF _Toc201001516 \h </w:instrText>
            </w:r>
            <w:r w:rsidR="00964C28">
              <w:rPr>
                <w:noProof/>
                <w:webHidden/>
              </w:rPr>
            </w:r>
            <w:r w:rsidR="00964C28">
              <w:rPr>
                <w:noProof/>
                <w:webHidden/>
              </w:rPr>
              <w:fldChar w:fldCharType="separate"/>
            </w:r>
            <w:r w:rsidR="00964C28">
              <w:rPr>
                <w:noProof/>
                <w:webHidden/>
              </w:rPr>
              <w:t>7</w:t>
            </w:r>
            <w:r w:rsidR="00964C28">
              <w:rPr>
                <w:noProof/>
                <w:webHidden/>
              </w:rPr>
              <w:fldChar w:fldCharType="end"/>
            </w:r>
          </w:hyperlink>
        </w:p>
        <w:p w14:paraId="6C679659" w14:textId="088FDF2A" w:rsidR="00964C28" w:rsidRDefault="004F677A">
          <w:pPr>
            <w:pStyle w:val="TDC2"/>
            <w:tabs>
              <w:tab w:val="right" w:leader="dot" w:pos="9016"/>
            </w:tabs>
            <w:rPr>
              <w:rFonts w:eastAsiaTheme="minorEastAsia"/>
              <w:noProof/>
              <w:lang w:eastAsia="es-AR"/>
            </w:rPr>
          </w:pPr>
          <w:hyperlink w:anchor="_Toc201001517" w:history="1">
            <w:r w:rsidR="00964C28" w:rsidRPr="00527337">
              <w:rPr>
                <w:rStyle w:val="Hipervnculo"/>
                <w:noProof/>
              </w:rPr>
              <w:t>Costo del soporte técnico del motor</w:t>
            </w:r>
            <w:r w:rsidR="00964C28">
              <w:rPr>
                <w:noProof/>
                <w:webHidden/>
              </w:rPr>
              <w:tab/>
            </w:r>
            <w:r w:rsidR="00964C28">
              <w:rPr>
                <w:noProof/>
                <w:webHidden/>
              </w:rPr>
              <w:fldChar w:fldCharType="begin"/>
            </w:r>
            <w:r w:rsidR="00964C28">
              <w:rPr>
                <w:noProof/>
                <w:webHidden/>
              </w:rPr>
              <w:instrText xml:space="preserve"> PAGEREF _Toc201001517 \h </w:instrText>
            </w:r>
            <w:r w:rsidR="00964C28">
              <w:rPr>
                <w:noProof/>
                <w:webHidden/>
              </w:rPr>
            </w:r>
            <w:r w:rsidR="00964C28">
              <w:rPr>
                <w:noProof/>
                <w:webHidden/>
              </w:rPr>
              <w:fldChar w:fldCharType="separate"/>
            </w:r>
            <w:r w:rsidR="00964C28">
              <w:rPr>
                <w:noProof/>
                <w:webHidden/>
              </w:rPr>
              <w:t>8</w:t>
            </w:r>
            <w:r w:rsidR="00964C28">
              <w:rPr>
                <w:noProof/>
                <w:webHidden/>
              </w:rPr>
              <w:fldChar w:fldCharType="end"/>
            </w:r>
          </w:hyperlink>
        </w:p>
        <w:p w14:paraId="5CFFC061" w14:textId="4FB61BA1" w:rsidR="00964C28" w:rsidRDefault="004F677A">
          <w:pPr>
            <w:pStyle w:val="TDC3"/>
            <w:tabs>
              <w:tab w:val="right" w:leader="dot" w:pos="9016"/>
            </w:tabs>
            <w:rPr>
              <w:rFonts w:asciiTheme="minorHAnsi" w:eastAsiaTheme="minorEastAsia" w:hAnsiTheme="minorHAnsi" w:cstheme="minorBidi"/>
              <w:noProof/>
              <w:color w:val="auto"/>
            </w:rPr>
          </w:pPr>
          <w:hyperlink w:anchor="_Toc201001518" w:history="1">
            <w:r w:rsidR="00964C28" w:rsidRPr="00527337">
              <w:rPr>
                <w:rStyle w:val="Hipervnculo"/>
                <w:noProof/>
              </w:rPr>
              <w:t>Costo de licencia</w:t>
            </w:r>
            <w:r w:rsidR="00964C28">
              <w:rPr>
                <w:noProof/>
                <w:webHidden/>
              </w:rPr>
              <w:tab/>
            </w:r>
            <w:r w:rsidR="00964C28">
              <w:rPr>
                <w:noProof/>
                <w:webHidden/>
              </w:rPr>
              <w:fldChar w:fldCharType="begin"/>
            </w:r>
            <w:r w:rsidR="00964C28">
              <w:rPr>
                <w:noProof/>
                <w:webHidden/>
              </w:rPr>
              <w:instrText xml:space="preserve"> PAGEREF _Toc201001518 \h </w:instrText>
            </w:r>
            <w:r w:rsidR="00964C28">
              <w:rPr>
                <w:noProof/>
                <w:webHidden/>
              </w:rPr>
            </w:r>
            <w:r w:rsidR="00964C28">
              <w:rPr>
                <w:noProof/>
                <w:webHidden/>
              </w:rPr>
              <w:fldChar w:fldCharType="separate"/>
            </w:r>
            <w:r w:rsidR="00964C28">
              <w:rPr>
                <w:noProof/>
                <w:webHidden/>
              </w:rPr>
              <w:t>8</w:t>
            </w:r>
            <w:r w:rsidR="00964C28">
              <w:rPr>
                <w:noProof/>
                <w:webHidden/>
              </w:rPr>
              <w:fldChar w:fldCharType="end"/>
            </w:r>
          </w:hyperlink>
        </w:p>
        <w:p w14:paraId="5A842061" w14:textId="61090F14" w:rsidR="00964C28" w:rsidRDefault="004F677A">
          <w:pPr>
            <w:pStyle w:val="TDC1"/>
            <w:tabs>
              <w:tab w:val="right" w:leader="dot" w:pos="9016"/>
            </w:tabs>
            <w:rPr>
              <w:rFonts w:eastAsiaTheme="minorEastAsia"/>
              <w:noProof/>
              <w:lang w:eastAsia="es-AR"/>
            </w:rPr>
          </w:pPr>
          <w:hyperlink w:anchor="_Toc201001519" w:history="1">
            <w:r w:rsidR="00964C28" w:rsidRPr="00527337">
              <w:rPr>
                <w:rStyle w:val="Hipervnculo"/>
                <w:noProof/>
              </w:rPr>
              <w:t>Entrega 2</w:t>
            </w:r>
            <w:r w:rsidR="00964C28">
              <w:rPr>
                <w:noProof/>
                <w:webHidden/>
              </w:rPr>
              <w:tab/>
            </w:r>
            <w:r w:rsidR="00964C28">
              <w:rPr>
                <w:noProof/>
                <w:webHidden/>
              </w:rPr>
              <w:fldChar w:fldCharType="begin"/>
            </w:r>
            <w:r w:rsidR="00964C28">
              <w:rPr>
                <w:noProof/>
                <w:webHidden/>
              </w:rPr>
              <w:instrText xml:space="preserve"> PAGEREF _Toc201001519 \h </w:instrText>
            </w:r>
            <w:r w:rsidR="00964C28">
              <w:rPr>
                <w:noProof/>
                <w:webHidden/>
              </w:rPr>
            </w:r>
            <w:r w:rsidR="00964C28">
              <w:rPr>
                <w:noProof/>
                <w:webHidden/>
              </w:rPr>
              <w:fldChar w:fldCharType="separate"/>
            </w:r>
            <w:r w:rsidR="00964C28">
              <w:rPr>
                <w:noProof/>
                <w:webHidden/>
              </w:rPr>
              <w:t>10</w:t>
            </w:r>
            <w:r w:rsidR="00964C28">
              <w:rPr>
                <w:noProof/>
                <w:webHidden/>
              </w:rPr>
              <w:fldChar w:fldCharType="end"/>
            </w:r>
          </w:hyperlink>
        </w:p>
        <w:p w14:paraId="19DB0C99" w14:textId="6D5529D6" w:rsidR="00964C28" w:rsidRDefault="004F677A">
          <w:pPr>
            <w:pStyle w:val="TDC2"/>
            <w:tabs>
              <w:tab w:val="right" w:leader="dot" w:pos="9016"/>
            </w:tabs>
            <w:rPr>
              <w:rFonts w:eastAsiaTheme="minorEastAsia"/>
              <w:noProof/>
              <w:lang w:eastAsia="es-AR"/>
            </w:rPr>
          </w:pPr>
          <w:hyperlink w:anchor="_Toc201001520" w:history="1">
            <w:r w:rsidR="00964C28" w:rsidRPr="00527337">
              <w:rPr>
                <w:rStyle w:val="Hipervnculo"/>
                <w:noProof/>
              </w:rPr>
              <w:t>Informe II</w:t>
            </w:r>
            <w:r w:rsidR="00964C28">
              <w:rPr>
                <w:noProof/>
                <w:webHidden/>
              </w:rPr>
              <w:tab/>
            </w:r>
            <w:r w:rsidR="00964C28">
              <w:rPr>
                <w:noProof/>
                <w:webHidden/>
              </w:rPr>
              <w:fldChar w:fldCharType="begin"/>
            </w:r>
            <w:r w:rsidR="00964C28">
              <w:rPr>
                <w:noProof/>
                <w:webHidden/>
              </w:rPr>
              <w:instrText xml:space="preserve"> PAGEREF _Toc201001520 \h </w:instrText>
            </w:r>
            <w:r w:rsidR="00964C28">
              <w:rPr>
                <w:noProof/>
                <w:webHidden/>
              </w:rPr>
            </w:r>
            <w:r w:rsidR="00964C28">
              <w:rPr>
                <w:noProof/>
                <w:webHidden/>
              </w:rPr>
              <w:fldChar w:fldCharType="separate"/>
            </w:r>
            <w:r w:rsidR="00964C28">
              <w:rPr>
                <w:noProof/>
                <w:webHidden/>
              </w:rPr>
              <w:t>10</w:t>
            </w:r>
            <w:r w:rsidR="00964C28">
              <w:rPr>
                <w:noProof/>
                <w:webHidden/>
              </w:rPr>
              <w:fldChar w:fldCharType="end"/>
            </w:r>
          </w:hyperlink>
        </w:p>
        <w:p w14:paraId="037EF784" w14:textId="2C87B51F" w:rsidR="00964C28" w:rsidRDefault="004F677A">
          <w:pPr>
            <w:pStyle w:val="TDC1"/>
            <w:tabs>
              <w:tab w:val="right" w:leader="dot" w:pos="9016"/>
            </w:tabs>
            <w:rPr>
              <w:rFonts w:eastAsiaTheme="minorEastAsia"/>
              <w:noProof/>
              <w:lang w:eastAsia="es-AR"/>
            </w:rPr>
          </w:pPr>
          <w:hyperlink w:anchor="_Toc201001521" w:history="1">
            <w:r w:rsidR="00964C28" w:rsidRPr="00527337">
              <w:rPr>
                <w:rStyle w:val="Hipervnculo"/>
                <w:noProof/>
              </w:rPr>
              <w:t>Entrega 3</w:t>
            </w:r>
            <w:r w:rsidR="00964C28">
              <w:rPr>
                <w:noProof/>
                <w:webHidden/>
              </w:rPr>
              <w:tab/>
            </w:r>
            <w:r w:rsidR="00964C28">
              <w:rPr>
                <w:noProof/>
                <w:webHidden/>
              </w:rPr>
              <w:fldChar w:fldCharType="begin"/>
            </w:r>
            <w:r w:rsidR="00964C28">
              <w:rPr>
                <w:noProof/>
                <w:webHidden/>
              </w:rPr>
              <w:instrText xml:space="preserve"> PAGEREF _Toc201001521 \h </w:instrText>
            </w:r>
            <w:r w:rsidR="00964C28">
              <w:rPr>
                <w:noProof/>
                <w:webHidden/>
              </w:rPr>
            </w:r>
            <w:r w:rsidR="00964C28">
              <w:rPr>
                <w:noProof/>
                <w:webHidden/>
              </w:rPr>
              <w:fldChar w:fldCharType="separate"/>
            </w:r>
            <w:r w:rsidR="00964C28">
              <w:rPr>
                <w:noProof/>
                <w:webHidden/>
              </w:rPr>
              <w:t>11</w:t>
            </w:r>
            <w:r w:rsidR="00964C28">
              <w:rPr>
                <w:noProof/>
                <w:webHidden/>
              </w:rPr>
              <w:fldChar w:fldCharType="end"/>
            </w:r>
          </w:hyperlink>
        </w:p>
        <w:p w14:paraId="38EA43B1" w14:textId="3A92151B" w:rsidR="00964C28" w:rsidRDefault="004F677A">
          <w:pPr>
            <w:pStyle w:val="TDC1"/>
            <w:tabs>
              <w:tab w:val="right" w:leader="dot" w:pos="9016"/>
            </w:tabs>
            <w:rPr>
              <w:rFonts w:eastAsiaTheme="minorEastAsia"/>
              <w:noProof/>
              <w:lang w:eastAsia="es-AR"/>
            </w:rPr>
          </w:pPr>
          <w:hyperlink w:anchor="_Toc201001522" w:history="1">
            <w:r w:rsidR="00964C28" w:rsidRPr="00527337">
              <w:rPr>
                <w:rStyle w:val="Hipervnculo"/>
                <w:noProof/>
                <w:lang w:val="es-ES"/>
              </w:rPr>
              <w:t>Cómo instalar SQL Server:</w:t>
            </w:r>
            <w:r w:rsidR="00964C28">
              <w:rPr>
                <w:noProof/>
                <w:webHidden/>
              </w:rPr>
              <w:tab/>
            </w:r>
            <w:r w:rsidR="00964C28">
              <w:rPr>
                <w:noProof/>
                <w:webHidden/>
              </w:rPr>
              <w:fldChar w:fldCharType="begin"/>
            </w:r>
            <w:r w:rsidR="00964C28">
              <w:rPr>
                <w:noProof/>
                <w:webHidden/>
              </w:rPr>
              <w:instrText xml:space="preserve"> PAGEREF _Toc201001522 \h </w:instrText>
            </w:r>
            <w:r w:rsidR="00964C28">
              <w:rPr>
                <w:noProof/>
                <w:webHidden/>
              </w:rPr>
            </w:r>
            <w:r w:rsidR="00964C28">
              <w:rPr>
                <w:noProof/>
                <w:webHidden/>
              </w:rPr>
              <w:fldChar w:fldCharType="separate"/>
            </w:r>
            <w:r w:rsidR="00964C28">
              <w:rPr>
                <w:noProof/>
                <w:webHidden/>
              </w:rPr>
              <w:t>15</w:t>
            </w:r>
            <w:r w:rsidR="00964C28">
              <w:rPr>
                <w:noProof/>
                <w:webHidden/>
              </w:rPr>
              <w:fldChar w:fldCharType="end"/>
            </w:r>
          </w:hyperlink>
        </w:p>
        <w:p w14:paraId="0E33B4BF" w14:textId="3C0BC4BB" w:rsidR="00964C28" w:rsidRDefault="004F677A">
          <w:pPr>
            <w:pStyle w:val="TDC2"/>
            <w:tabs>
              <w:tab w:val="right" w:leader="dot" w:pos="9016"/>
            </w:tabs>
            <w:rPr>
              <w:rFonts w:eastAsiaTheme="minorEastAsia"/>
              <w:noProof/>
              <w:lang w:eastAsia="es-AR"/>
            </w:rPr>
          </w:pPr>
          <w:hyperlink w:anchor="_Toc201001523" w:history="1">
            <w:r w:rsidR="00964C28" w:rsidRPr="00527337">
              <w:rPr>
                <w:rStyle w:val="Hipervnculo"/>
                <w:noProof/>
              </w:rPr>
              <w:t>Glosario</w:t>
            </w:r>
            <w:r w:rsidR="00964C28">
              <w:rPr>
                <w:noProof/>
                <w:webHidden/>
              </w:rPr>
              <w:tab/>
            </w:r>
            <w:r w:rsidR="00964C28">
              <w:rPr>
                <w:noProof/>
                <w:webHidden/>
              </w:rPr>
              <w:fldChar w:fldCharType="begin"/>
            </w:r>
            <w:r w:rsidR="00964C28">
              <w:rPr>
                <w:noProof/>
                <w:webHidden/>
              </w:rPr>
              <w:instrText xml:space="preserve"> PAGEREF _Toc201001523 \h </w:instrText>
            </w:r>
            <w:r w:rsidR="00964C28">
              <w:rPr>
                <w:noProof/>
                <w:webHidden/>
              </w:rPr>
            </w:r>
            <w:r w:rsidR="00964C28">
              <w:rPr>
                <w:noProof/>
                <w:webHidden/>
              </w:rPr>
              <w:fldChar w:fldCharType="separate"/>
            </w:r>
            <w:r w:rsidR="00964C28">
              <w:rPr>
                <w:noProof/>
                <w:webHidden/>
              </w:rPr>
              <w:t>16</w:t>
            </w:r>
            <w:r w:rsidR="00964C28">
              <w:rPr>
                <w:noProof/>
                <w:webHidden/>
              </w:rPr>
              <w:fldChar w:fldCharType="end"/>
            </w:r>
          </w:hyperlink>
        </w:p>
        <w:p w14:paraId="3C34C987" w14:textId="70A9B5E3" w:rsidR="00CC19F6" w:rsidRDefault="00CC19F6">
          <w:r>
            <w:rPr>
              <w:b/>
              <w:bCs/>
              <w:lang w:val="es-MX"/>
            </w:rPr>
            <w:fldChar w:fldCharType="end"/>
          </w:r>
        </w:p>
      </w:sdtContent>
    </w:sdt>
    <w:p w14:paraId="552EEAD4" w14:textId="77777777" w:rsidR="00CC19F6" w:rsidRDefault="00CC19F6">
      <w:pPr>
        <w:spacing w:after="160" w:line="259" w:lineRule="auto"/>
        <w:rPr>
          <w:rFonts w:asciiTheme="majorHAnsi" w:eastAsiaTheme="majorEastAsia" w:hAnsiTheme="majorHAnsi" w:cstheme="majorBidi"/>
          <w:color w:val="2F5496" w:themeColor="accent1" w:themeShade="BF"/>
          <w:sz w:val="32"/>
          <w:szCs w:val="32"/>
        </w:rPr>
      </w:pPr>
      <w:r>
        <w:br w:type="page"/>
      </w:r>
    </w:p>
    <w:p w14:paraId="78C1D9D5" w14:textId="1D37BE37" w:rsidR="00CC19F6" w:rsidRDefault="005D1F3B" w:rsidP="00CC19F6">
      <w:pPr>
        <w:pStyle w:val="Ttulo1"/>
      </w:pPr>
      <w:bookmarkStart w:id="1" w:name="_Toc201001509"/>
      <w:bookmarkStart w:id="2" w:name="_Toc201002056"/>
      <w:r>
        <w:lastRenderedPageBreak/>
        <w:t>Entrega 1</w:t>
      </w:r>
      <w:bookmarkEnd w:id="1"/>
      <w:bookmarkEnd w:id="2"/>
    </w:p>
    <w:p w14:paraId="108147ED" w14:textId="127F671D" w:rsidR="00570171" w:rsidRDefault="00CC19F6" w:rsidP="00CC19F6">
      <w:pPr>
        <w:pStyle w:val="Ttulo2"/>
      </w:pPr>
      <w:bookmarkStart w:id="3" w:name="_Toc201001510"/>
      <w:bookmarkStart w:id="4" w:name="_Toc201002057"/>
      <w:r>
        <w:t>I</w:t>
      </w:r>
      <w:r w:rsidR="005D1F3B">
        <w:t>nforme</w:t>
      </w:r>
      <w:r w:rsidR="00393AEB">
        <w:t xml:space="preserve"> I</w:t>
      </w:r>
      <w:bookmarkEnd w:id="3"/>
      <w:bookmarkEnd w:id="4"/>
    </w:p>
    <w:p w14:paraId="26EE1C99" w14:textId="77777777" w:rsidR="0032123D" w:rsidRDefault="0032123D">
      <w:pPr>
        <w:spacing w:after="563" w:line="259" w:lineRule="auto"/>
        <w:ind w:left="15"/>
        <w:jc w:val="center"/>
      </w:pPr>
      <w:r>
        <w:rPr>
          <w:sz w:val="72"/>
        </w:rPr>
        <w:t xml:space="preserve">Proyecto </w:t>
      </w:r>
    </w:p>
    <w:p w14:paraId="17CBEEA1" w14:textId="77777777" w:rsidR="0032123D" w:rsidRDefault="0032123D">
      <w:pPr>
        <w:spacing w:after="0" w:line="259" w:lineRule="auto"/>
      </w:pPr>
      <w:r>
        <w:rPr>
          <w:sz w:val="72"/>
        </w:rPr>
        <w:t xml:space="preserve"> </w:t>
      </w:r>
    </w:p>
    <w:p w14:paraId="058E5030" w14:textId="2BB75AEE" w:rsidR="0032123D" w:rsidRPr="00964C28" w:rsidRDefault="0032123D" w:rsidP="00964C28">
      <w:pPr>
        <w:spacing w:after="1324" w:line="311" w:lineRule="auto"/>
        <w:ind w:left="10" w:right="-46" w:hanging="10"/>
        <w:jc w:val="center"/>
        <w:rPr>
          <w:sz w:val="68"/>
          <w:szCs w:val="68"/>
        </w:rPr>
      </w:pPr>
      <w:r w:rsidRPr="00964C28">
        <w:rPr>
          <w:sz w:val="68"/>
          <w:szCs w:val="68"/>
        </w:rPr>
        <w:t>Sol Norte: Digitalización</w:t>
      </w:r>
    </w:p>
    <w:p w14:paraId="3FA6EFAB" w14:textId="342817E1" w:rsidR="0032123D" w:rsidRDefault="0032123D" w:rsidP="00964C28">
      <w:pPr>
        <w:spacing w:after="1500" w:line="311" w:lineRule="auto"/>
        <w:ind w:left="10" w:right="-46" w:hanging="10"/>
        <w:jc w:val="center"/>
      </w:pPr>
      <w:r>
        <w:rPr>
          <w:sz w:val="72"/>
        </w:rPr>
        <w:t>Estimación de costos</w:t>
      </w:r>
    </w:p>
    <w:p w14:paraId="02454FBD" w14:textId="77777777" w:rsidR="0032123D" w:rsidRDefault="0032123D">
      <w:pPr>
        <w:spacing w:after="0" w:line="259" w:lineRule="auto"/>
      </w:pPr>
      <w:r>
        <w:rPr>
          <w:sz w:val="72"/>
        </w:rPr>
        <w:t xml:space="preserve"> </w:t>
      </w:r>
    </w:p>
    <w:p w14:paraId="3810A641" w14:textId="75BD37A9" w:rsidR="0032123D" w:rsidRDefault="0032123D">
      <w:pPr>
        <w:spacing w:after="234" w:line="259" w:lineRule="auto"/>
        <w:ind w:left="1076" w:hanging="10"/>
      </w:pPr>
      <w:r>
        <w:rPr>
          <w:sz w:val="44"/>
        </w:rPr>
        <w:t xml:space="preserve">Fecha de presentación: </w:t>
      </w:r>
      <w:r w:rsidR="00964C28">
        <w:rPr>
          <w:sz w:val="44"/>
        </w:rPr>
        <w:t>16</w:t>
      </w:r>
      <w:r>
        <w:rPr>
          <w:sz w:val="44"/>
        </w:rPr>
        <w:t>/0</w:t>
      </w:r>
      <w:r w:rsidR="00964C28">
        <w:rPr>
          <w:sz w:val="44"/>
        </w:rPr>
        <w:t>6</w:t>
      </w:r>
      <w:r>
        <w:rPr>
          <w:sz w:val="44"/>
        </w:rPr>
        <w:t xml:space="preserve">/2025 </w:t>
      </w:r>
    </w:p>
    <w:p w14:paraId="71C6E5FA" w14:textId="77777777" w:rsidR="0032123D" w:rsidRDefault="0032123D">
      <w:pPr>
        <w:spacing w:after="234" w:line="259" w:lineRule="auto"/>
        <w:ind w:left="1076" w:hanging="10"/>
      </w:pPr>
      <w:r>
        <w:rPr>
          <w:sz w:val="44"/>
        </w:rPr>
        <w:t xml:space="preserve">Grupo: 03 </w:t>
      </w:r>
    </w:p>
    <w:p w14:paraId="76719AE8" w14:textId="77777777" w:rsidR="0032123D" w:rsidRDefault="0032123D">
      <w:pPr>
        <w:spacing w:after="234" w:line="259" w:lineRule="auto"/>
        <w:ind w:left="1076" w:hanging="10"/>
      </w:pPr>
      <w:r>
        <w:rPr>
          <w:sz w:val="44"/>
        </w:rPr>
        <w:t xml:space="preserve">Cliente: Sol Norte </w:t>
      </w:r>
    </w:p>
    <w:p w14:paraId="7F50B67B" w14:textId="77777777" w:rsidR="0032123D" w:rsidRDefault="0032123D">
      <w:pPr>
        <w:spacing w:after="234" w:line="259" w:lineRule="auto"/>
        <w:ind w:left="1076" w:hanging="10"/>
      </w:pPr>
      <w:r>
        <w:rPr>
          <w:sz w:val="44"/>
        </w:rPr>
        <w:t xml:space="preserve">Motor: SQL Server </w:t>
      </w:r>
    </w:p>
    <w:p w14:paraId="553F4D4F" w14:textId="77777777" w:rsidR="00964C28" w:rsidRDefault="00964C28">
      <w:pPr>
        <w:spacing w:after="160" w:line="259" w:lineRule="auto"/>
        <w:rPr>
          <w:color w:val="2E5395"/>
          <w:sz w:val="32"/>
        </w:rPr>
      </w:pPr>
      <w:r>
        <w:rPr>
          <w:color w:val="2E5395"/>
          <w:sz w:val="32"/>
        </w:rPr>
        <w:br w:type="page"/>
      </w:r>
    </w:p>
    <w:p w14:paraId="567584CB" w14:textId="770D533D" w:rsidR="0032123D" w:rsidRDefault="0032123D" w:rsidP="00964C28">
      <w:pPr>
        <w:spacing w:after="0" w:line="259" w:lineRule="auto"/>
      </w:pPr>
      <w:r>
        <w:rPr>
          <w:color w:val="2E5395"/>
          <w:sz w:val="32"/>
        </w:rPr>
        <w:lastRenderedPageBreak/>
        <w:t>Contenido</w:t>
      </w:r>
      <w:r>
        <w:rPr>
          <w:sz w:val="32"/>
        </w:rPr>
        <w:t xml:space="preserve"> </w:t>
      </w:r>
    </w:p>
    <w:sdt>
      <w:sdtPr>
        <w:rPr>
          <w:rFonts w:ascii="Calibri" w:eastAsia="Calibri" w:hAnsi="Calibri" w:cs="Calibri"/>
          <w:color w:val="000000"/>
          <w:lang w:eastAsia="es-AR"/>
        </w:rPr>
        <w:id w:val="1944730814"/>
        <w:docPartObj>
          <w:docPartGallery w:val="Table of Contents"/>
        </w:docPartObj>
      </w:sdtPr>
      <w:sdtEndPr/>
      <w:sdtContent>
        <w:p w14:paraId="458707E0" w14:textId="4E9F70A4" w:rsidR="00964C28" w:rsidRDefault="0032123D">
          <w:pPr>
            <w:pStyle w:val="TDC1"/>
            <w:tabs>
              <w:tab w:val="right" w:pos="9016"/>
            </w:tabs>
            <w:rPr>
              <w:rFonts w:eastAsiaTheme="minorEastAsia"/>
              <w:noProof/>
              <w:lang w:eastAsia="es-AR"/>
            </w:rPr>
          </w:pPr>
          <w:r>
            <w:fldChar w:fldCharType="begin"/>
          </w:r>
          <w:r>
            <w:instrText xml:space="preserve"> TOC \o "1-3" \h \z \u </w:instrText>
          </w:r>
          <w:r>
            <w:fldChar w:fldCharType="separate"/>
          </w:r>
          <w:hyperlink w:anchor="_Toc201002056" w:history="1">
            <w:r w:rsidR="00964C28" w:rsidRPr="005B0DB4">
              <w:rPr>
                <w:rStyle w:val="Hipervnculo"/>
                <w:noProof/>
              </w:rPr>
              <w:t>Entrega 1</w:t>
            </w:r>
            <w:r w:rsidR="00964C28">
              <w:rPr>
                <w:noProof/>
                <w:webHidden/>
              </w:rPr>
              <w:tab/>
            </w:r>
            <w:r w:rsidR="00964C28">
              <w:rPr>
                <w:noProof/>
                <w:webHidden/>
              </w:rPr>
              <w:fldChar w:fldCharType="begin"/>
            </w:r>
            <w:r w:rsidR="00964C28">
              <w:rPr>
                <w:noProof/>
                <w:webHidden/>
              </w:rPr>
              <w:instrText xml:space="preserve"> PAGEREF _Toc201002056 \h </w:instrText>
            </w:r>
            <w:r w:rsidR="00964C28">
              <w:rPr>
                <w:noProof/>
                <w:webHidden/>
              </w:rPr>
            </w:r>
            <w:r w:rsidR="00964C28">
              <w:rPr>
                <w:noProof/>
                <w:webHidden/>
              </w:rPr>
              <w:fldChar w:fldCharType="separate"/>
            </w:r>
            <w:r w:rsidR="00964C28">
              <w:rPr>
                <w:noProof/>
                <w:webHidden/>
              </w:rPr>
              <w:t>3</w:t>
            </w:r>
            <w:r w:rsidR="00964C28">
              <w:rPr>
                <w:noProof/>
                <w:webHidden/>
              </w:rPr>
              <w:fldChar w:fldCharType="end"/>
            </w:r>
          </w:hyperlink>
        </w:p>
        <w:p w14:paraId="6845EFEB" w14:textId="2733F39C" w:rsidR="00964C28" w:rsidRDefault="004F677A">
          <w:pPr>
            <w:pStyle w:val="TDC2"/>
            <w:tabs>
              <w:tab w:val="right" w:pos="9016"/>
            </w:tabs>
            <w:rPr>
              <w:rFonts w:eastAsiaTheme="minorEastAsia"/>
              <w:noProof/>
              <w:lang w:eastAsia="es-AR"/>
            </w:rPr>
          </w:pPr>
          <w:hyperlink w:anchor="_Toc201002057" w:history="1">
            <w:r w:rsidR="00964C28" w:rsidRPr="005B0DB4">
              <w:rPr>
                <w:rStyle w:val="Hipervnculo"/>
                <w:noProof/>
              </w:rPr>
              <w:t>Informe I</w:t>
            </w:r>
            <w:r w:rsidR="00964C28">
              <w:rPr>
                <w:noProof/>
                <w:webHidden/>
              </w:rPr>
              <w:tab/>
            </w:r>
            <w:r w:rsidR="00964C28">
              <w:rPr>
                <w:noProof/>
                <w:webHidden/>
              </w:rPr>
              <w:fldChar w:fldCharType="begin"/>
            </w:r>
            <w:r w:rsidR="00964C28">
              <w:rPr>
                <w:noProof/>
                <w:webHidden/>
              </w:rPr>
              <w:instrText xml:space="preserve"> PAGEREF _Toc201002057 \h </w:instrText>
            </w:r>
            <w:r w:rsidR="00964C28">
              <w:rPr>
                <w:noProof/>
                <w:webHidden/>
              </w:rPr>
            </w:r>
            <w:r w:rsidR="00964C28">
              <w:rPr>
                <w:noProof/>
                <w:webHidden/>
              </w:rPr>
              <w:fldChar w:fldCharType="separate"/>
            </w:r>
            <w:r w:rsidR="00964C28">
              <w:rPr>
                <w:noProof/>
                <w:webHidden/>
              </w:rPr>
              <w:t>3</w:t>
            </w:r>
            <w:r w:rsidR="00964C28">
              <w:rPr>
                <w:noProof/>
                <w:webHidden/>
              </w:rPr>
              <w:fldChar w:fldCharType="end"/>
            </w:r>
          </w:hyperlink>
        </w:p>
        <w:p w14:paraId="5E11F884" w14:textId="381903F5" w:rsidR="00964C28" w:rsidRDefault="004F677A">
          <w:pPr>
            <w:pStyle w:val="TDC1"/>
            <w:tabs>
              <w:tab w:val="right" w:pos="9016"/>
            </w:tabs>
            <w:rPr>
              <w:rFonts w:eastAsiaTheme="minorEastAsia"/>
              <w:noProof/>
              <w:lang w:eastAsia="es-AR"/>
            </w:rPr>
          </w:pPr>
          <w:hyperlink w:anchor="_Toc201002058" w:history="1">
            <w:r w:rsidR="00964C28" w:rsidRPr="005B0DB4">
              <w:rPr>
                <w:rStyle w:val="Hipervnculo"/>
                <w:noProof/>
              </w:rPr>
              <w:t>SQL Server</w:t>
            </w:r>
            <w:r w:rsidR="00964C28">
              <w:rPr>
                <w:noProof/>
                <w:webHidden/>
              </w:rPr>
              <w:tab/>
            </w:r>
            <w:r w:rsidR="00964C28">
              <w:rPr>
                <w:noProof/>
                <w:webHidden/>
              </w:rPr>
              <w:fldChar w:fldCharType="begin"/>
            </w:r>
            <w:r w:rsidR="00964C28">
              <w:rPr>
                <w:noProof/>
                <w:webHidden/>
              </w:rPr>
              <w:instrText xml:space="preserve"> PAGEREF _Toc201002058 \h </w:instrText>
            </w:r>
            <w:r w:rsidR="00964C28">
              <w:rPr>
                <w:noProof/>
                <w:webHidden/>
              </w:rPr>
            </w:r>
            <w:r w:rsidR="00964C28">
              <w:rPr>
                <w:noProof/>
                <w:webHidden/>
              </w:rPr>
              <w:fldChar w:fldCharType="separate"/>
            </w:r>
            <w:r w:rsidR="00964C28">
              <w:rPr>
                <w:noProof/>
                <w:webHidden/>
              </w:rPr>
              <w:t>4</w:t>
            </w:r>
            <w:r w:rsidR="00964C28">
              <w:rPr>
                <w:noProof/>
                <w:webHidden/>
              </w:rPr>
              <w:fldChar w:fldCharType="end"/>
            </w:r>
          </w:hyperlink>
        </w:p>
        <w:p w14:paraId="7277BA3D" w14:textId="1640FFFD" w:rsidR="00964C28" w:rsidRDefault="004F677A">
          <w:pPr>
            <w:pStyle w:val="TDC2"/>
            <w:tabs>
              <w:tab w:val="right" w:pos="9016"/>
            </w:tabs>
            <w:rPr>
              <w:rFonts w:eastAsiaTheme="minorEastAsia"/>
              <w:noProof/>
              <w:lang w:eastAsia="es-AR"/>
            </w:rPr>
          </w:pPr>
          <w:hyperlink w:anchor="_Toc201002059" w:history="1">
            <w:r w:rsidR="00964C28" w:rsidRPr="005B0DB4">
              <w:rPr>
                <w:rStyle w:val="Hipervnculo"/>
                <w:noProof/>
              </w:rPr>
              <w:t>Requisitos técnicos por cubrir</w:t>
            </w:r>
            <w:r w:rsidR="00964C28">
              <w:rPr>
                <w:noProof/>
                <w:webHidden/>
              </w:rPr>
              <w:tab/>
            </w:r>
            <w:r w:rsidR="00964C28">
              <w:rPr>
                <w:noProof/>
                <w:webHidden/>
              </w:rPr>
              <w:fldChar w:fldCharType="begin"/>
            </w:r>
            <w:r w:rsidR="00964C28">
              <w:rPr>
                <w:noProof/>
                <w:webHidden/>
              </w:rPr>
              <w:instrText xml:space="preserve"> PAGEREF _Toc201002059 \h </w:instrText>
            </w:r>
            <w:r w:rsidR="00964C28">
              <w:rPr>
                <w:noProof/>
                <w:webHidden/>
              </w:rPr>
            </w:r>
            <w:r w:rsidR="00964C28">
              <w:rPr>
                <w:noProof/>
                <w:webHidden/>
              </w:rPr>
              <w:fldChar w:fldCharType="separate"/>
            </w:r>
            <w:r w:rsidR="00964C28">
              <w:rPr>
                <w:noProof/>
                <w:webHidden/>
              </w:rPr>
              <w:t>4</w:t>
            </w:r>
            <w:r w:rsidR="00964C28">
              <w:rPr>
                <w:noProof/>
                <w:webHidden/>
              </w:rPr>
              <w:fldChar w:fldCharType="end"/>
            </w:r>
          </w:hyperlink>
        </w:p>
        <w:p w14:paraId="7630B1A4" w14:textId="5E964B14" w:rsidR="00964C28" w:rsidRDefault="004F677A">
          <w:pPr>
            <w:pStyle w:val="TDC2"/>
            <w:tabs>
              <w:tab w:val="right" w:pos="9016"/>
            </w:tabs>
            <w:rPr>
              <w:rFonts w:eastAsiaTheme="minorEastAsia"/>
              <w:noProof/>
              <w:lang w:eastAsia="es-AR"/>
            </w:rPr>
          </w:pPr>
          <w:hyperlink w:anchor="_Toc201002060" w:history="1">
            <w:r w:rsidR="00964C28" w:rsidRPr="005B0DB4">
              <w:rPr>
                <w:rStyle w:val="Hipervnculo"/>
                <w:noProof/>
              </w:rPr>
              <w:t>Perfiles técnicos</w:t>
            </w:r>
            <w:r w:rsidR="00964C28">
              <w:rPr>
                <w:noProof/>
                <w:webHidden/>
              </w:rPr>
              <w:tab/>
            </w:r>
            <w:r w:rsidR="00964C28">
              <w:rPr>
                <w:noProof/>
                <w:webHidden/>
              </w:rPr>
              <w:fldChar w:fldCharType="begin"/>
            </w:r>
            <w:r w:rsidR="00964C28">
              <w:rPr>
                <w:noProof/>
                <w:webHidden/>
              </w:rPr>
              <w:instrText xml:space="preserve"> PAGEREF _Toc201002060 \h </w:instrText>
            </w:r>
            <w:r w:rsidR="00964C28">
              <w:rPr>
                <w:noProof/>
                <w:webHidden/>
              </w:rPr>
            </w:r>
            <w:r w:rsidR="00964C28">
              <w:rPr>
                <w:noProof/>
                <w:webHidden/>
              </w:rPr>
              <w:fldChar w:fldCharType="separate"/>
            </w:r>
            <w:r w:rsidR="00964C28">
              <w:rPr>
                <w:noProof/>
                <w:webHidden/>
              </w:rPr>
              <w:t>5</w:t>
            </w:r>
            <w:r w:rsidR="00964C28">
              <w:rPr>
                <w:noProof/>
                <w:webHidden/>
              </w:rPr>
              <w:fldChar w:fldCharType="end"/>
            </w:r>
          </w:hyperlink>
        </w:p>
        <w:p w14:paraId="451BC79B" w14:textId="0302C216" w:rsidR="00964C28" w:rsidRDefault="004F677A">
          <w:pPr>
            <w:pStyle w:val="TDC2"/>
            <w:tabs>
              <w:tab w:val="right" w:pos="9016"/>
            </w:tabs>
            <w:rPr>
              <w:rFonts w:eastAsiaTheme="minorEastAsia"/>
              <w:noProof/>
              <w:lang w:eastAsia="es-AR"/>
            </w:rPr>
          </w:pPr>
          <w:hyperlink w:anchor="_Toc201002061" w:history="1">
            <w:r w:rsidR="00964C28" w:rsidRPr="005B0DB4">
              <w:rPr>
                <w:rStyle w:val="Hipervnculo"/>
                <w:noProof/>
              </w:rPr>
              <w:t>Seguridad Informática</w:t>
            </w:r>
            <w:r w:rsidR="00964C28">
              <w:rPr>
                <w:noProof/>
                <w:webHidden/>
              </w:rPr>
              <w:tab/>
            </w:r>
            <w:r w:rsidR="00964C28">
              <w:rPr>
                <w:noProof/>
                <w:webHidden/>
              </w:rPr>
              <w:fldChar w:fldCharType="begin"/>
            </w:r>
            <w:r w:rsidR="00964C28">
              <w:rPr>
                <w:noProof/>
                <w:webHidden/>
              </w:rPr>
              <w:instrText xml:space="preserve"> PAGEREF _Toc201002061 \h </w:instrText>
            </w:r>
            <w:r w:rsidR="00964C28">
              <w:rPr>
                <w:noProof/>
                <w:webHidden/>
              </w:rPr>
            </w:r>
            <w:r w:rsidR="00964C28">
              <w:rPr>
                <w:noProof/>
                <w:webHidden/>
              </w:rPr>
              <w:fldChar w:fldCharType="separate"/>
            </w:r>
            <w:r w:rsidR="00964C28">
              <w:rPr>
                <w:noProof/>
                <w:webHidden/>
              </w:rPr>
              <w:t>6</w:t>
            </w:r>
            <w:r w:rsidR="00964C28">
              <w:rPr>
                <w:noProof/>
                <w:webHidden/>
              </w:rPr>
              <w:fldChar w:fldCharType="end"/>
            </w:r>
          </w:hyperlink>
        </w:p>
        <w:p w14:paraId="55C555DB" w14:textId="0316284A" w:rsidR="00964C28" w:rsidRDefault="004F677A">
          <w:pPr>
            <w:pStyle w:val="TDC2"/>
            <w:tabs>
              <w:tab w:val="right" w:pos="9016"/>
            </w:tabs>
            <w:rPr>
              <w:rFonts w:eastAsiaTheme="minorEastAsia"/>
              <w:noProof/>
              <w:lang w:eastAsia="es-AR"/>
            </w:rPr>
          </w:pPr>
          <w:hyperlink w:anchor="_Toc201002062" w:history="1">
            <w:r w:rsidR="00964C28" w:rsidRPr="005B0DB4">
              <w:rPr>
                <w:rStyle w:val="Hipervnculo"/>
                <w:noProof/>
              </w:rPr>
              <w:t>Costos</w:t>
            </w:r>
            <w:r w:rsidR="00964C28">
              <w:rPr>
                <w:noProof/>
                <w:webHidden/>
              </w:rPr>
              <w:tab/>
            </w:r>
            <w:r w:rsidR="00964C28">
              <w:rPr>
                <w:noProof/>
                <w:webHidden/>
              </w:rPr>
              <w:fldChar w:fldCharType="begin"/>
            </w:r>
            <w:r w:rsidR="00964C28">
              <w:rPr>
                <w:noProof/>
                <w:webHidden/>
              </w:rPr>
              <w:instrText xml:space="preserve"> PAGEREF _Toc201002062 \h </w:instrText>
            </w:r>
            <w:r w:rsidR="00964C28">
              <w:rPr>
                <w:noProof/>
                <w:webHidden/>
              </w:rPr>
            </w:r>
            <w:r w:rsidR="00964C28">
              <w:rPr>
                <w:noProof/>
                <w:webHidden/>
              </w:rPr>
              <w:fldChar w:fldCharType="separate"/>
            </w:r>
            <w:r w:rsidR="00964C28">
              <w:rPr>
                <w:noProof/>
                <w:webHidden/>
              </w:rPr>
              <w:t>6</w:t>
            </w:r>
            <w:r w:rsidR="00964C28">
              <w:rPr>
                <w:noProof/>
                <w:webHidden/>
              </w:rPr>
              <w:fldChar w:fldCharType="end"/>
            </w:r>
          </w:hyperlink>
        </w:p>
        <w:p w14:paraId="0E7B9684" w14:textId="7C466F75" w:rsidR="00964C28" w:rsidRDefault="004F677A">
          <w:pPr>
            <w:pStyle w:val="TDC3"/>
            <w:tabs>
              <w:tab w:val="right" w:pos="9016"/>
            </w:tabs>
            <w:rPr>
              <w:rFonts w:asciiTheme="minorHAnsi" w:eastAsiaTheme="minorEastAsia" w:hAnsiTheme="minorHAnsi" w:cstheme="minorBidi"/>
              <w:noProof/>
              <w:color w:val="auto"/>
            </w:rPr>
          </w:pPr>
          <w:hyperlink w:anchor="_Toc201002063" w:history="1">
            <w:r w:rsidR="00964C28" w:rsidRPr="005B0DB4">
              <w:rPr>
                <w:rStyle w:val="Hipervnculo"/>
                <w:noProof/>
              </w:rPr>
              <w:t>Detalle de costos de perfiles técnicos</w:t>
            </w:r>
            <w:r w:rsidR="00964C28">
              <w:rPr>
                <w:noProof/>
                <w:webHidden/>
              </w:rPr>
              <w:tab/>
            </w:r>
            <w:r w:rsidR="00964C28">
              <w:rPr>
                <w:noProof/>
                <w:webHidden/>
              </w:rPr>
              <w:fldChar w:fldCharType="begin"/>
            </w:r>
            <w:r w:rsidR="00964C28">
              <w:rPr>
                <w:noProof/>
                <w:webHidden/>
              </w:rPr>
              <w:instrText xml:space="preserve"> PAGEREF _Toc201002063 \h </w:instrText>
            </w:r>
            <w:r w:rsidR="00964C28">
              <w:rPr>
                <w:noProof/>
                <w:webHidden/>
              </w:rPr>
            </w:r>
            <w:r w:rsidR="00964C28">
              <w:rPr>
                <w:noProof/>
                <w:webHidden/>
              </w:rPr>
              <w:fldChar w:fldCharType="separate"/>
            </w:r>
            <w:r w:rsidR="00964C28">
              <w:rPr>
                <w:noProof/>
                <w:webHidden/>
              </w:rPr>
              <w:t>7</w:t>
            </w:r>
            <w:r w:rsidR="00964C28">
              <w:rPr>
                <w:noProof/>
                <w:webHidden/>
              </w:rPr>
              <w:fldChar w:fldCharType="end"/>
            </w:r>
          </w:hyperlink>
        </w:p>
        <w:p w14:paraId="364A0545" w14:textId="567DA04E" w:rsidR="00964C28" w:rsidRDefault="004F677A">
          <w:pPr>
            <w:pStyle w:val="TDC2"/>
            <w:tabs>
              <w:tab w:val="right" w:pos="9016"/>
            </w:tabs>
            <w:rPr>
              <w:rFonts w:eastAsiaTheme="minorEastAsia"/>
              <w:noProof/>
              <w:lang w:eastAsia="es-AR"/>
            </w:rPr>
          </w:pPr>
          <w:hyperlink w:anchor="_Toc201002064" w:history="1">
            <w:r w:rsidR="00964C28" w:rsidRPr="005B0DB4">
              <w:rPr>
                <w:rStyle w:val="Hipervnculo"/>
                <w:noProof/>
              </w:rPr>
              <w:t>Costo del soporte técnico del motor</w:t>
            </w:r>
            <w:r w:rsidR="00964C28">
              <w:rPr>
                <w:noProof/>
                <w:webHidden/>
              </w:rPr>
              <w:tab/>
            </w:r>
            <w:r w:rsidR="00964C28">
              <w:rPr>
                <w:noProof/>
                <w:webHidden/>
              </w:rPr>
              <w:fldChar w:fldCharType="begin"/>
            </w:r>
            <w:r w:rsidR="00964C28">
              <w:rPr>
                <w:noProof/>
                <w:webHidden/>
              </w:rPr>
              <w:instrText xml:space="preserve"> PAGEREF _Toc201002064 \h </w:instrText>
            </w:r>
            <w:r w:rsidR="00964C28">
              <w:rPr>
                <w:noProof/>
                <w:webHidden/>
              </w:rPr>
            </w:r>
            <w:r w:rsidR="00964C28">
              <w:rPr>
                <w:noProof/>
                <w:webHidden/>
              </w:rPr>
              <w:fldChar w:fldCharType="separate"/>
            </w:r>
            <w:r w:rsidR="00964C28">
              <w:rPr>
                <w:noProof/>
                <w:webHidden/>
              </w:rPr>
              <w:t>8</w:t>
            </w:r>
            <w:r w:rsidR="00964C28">
              <w:rPr>
                <w:noProof/>
                <w:webHidden/>
              </w:rPr>
              <w:fldChar w:fldCharType="end"/>
            </w:r>
          </w:hyperlink>
        </w:p>
        <w:p w14:paraId="0E8F5F31" w14:textId="7174562E" w:rsidR="00964C28" w:rsidRPr="00964C28" w:rsidRDefault="004F677A" w:rsidP="00964C28">
          <w:pPr>
            <w:pStyle w:val="TDC3"/>
            <w:tabs>
              <w:tab w:val="right" w:pos="9016"/>
            </w:tabs>
            <w:rPr>
              <w:rFonts w:asciiTheme="minorHAnsi" w:eastAsiaTheme="minorEastAsia" w:hAnsiTheme="minorHAnsi" w:cstheme="minorBidi"/>
              <w:noProof/>
              <w:color w:val="auto"/>
            </w:rPr>
          </w:pPr>
          <w:hyperlink w:anchor="_Toc201002065" w:history="1">
            <w:r w:rsidR="00964C28" w:rsidRPr="005B0DB4">
              <w:rPr>
                <w:rStyle w:val="Hipervnculo"/>
                <w:noProof/>
              </w:rPr>
              <w:t>Costo de licencia</w:t>
            </w:r>
            <w:r w:rsidR="00964C28">
              <w:rPr>
                <w:noProof/>
                <w:webHidden/>
              </w:rPr>
              <w:tab/>
            </w:r>
            <w:r w:rsidR="00964C28">
              <w:rPr>
                <w:noProof/>
                <w:webHidden/>
              </w:rPr>
              <w:fldChar w:fldCharType="begin"/>
            </w:r>
            <w:r w:rsidR="00964C28">
              <w:rPr>
                <w:noProof/>
                <w:webHidden/>
              </w:rPr>
              <w:instrText xml:space="preserve"> PAGEREF _Toc201002065 \h </w:instrText>
            </w:r>
            <w:r w:rsidR="00964C28">
              <w:rPr>
                <w:noProof/>
                <w:webHidden/>
              </w:rPr>
            </w:r>
            <w:r w:rsidR="00964C28">
              <w:rPr>
                <w:noProof/>
                <w:webHidden/>
              </w:rPr>
              <w:fldChar w:fldCharType="separate"/>
            </w:r>
            <w:r w:rsidR="00964C28">
              <w:rPr>
                <w:noProof/>
                <w:webHidden/>
              </w:rPr>
              <w:t>8</w:t>
            </w:r>
            <w:r w:rsidR="00964C28">
              <w:rPr>
                <w:noProof/>
                <w:webHidden/>
              </w:rPr>
              <w:fldChar w:fldCharType="end"/>
            </w:r>
          </w:hyperlink>
          <w:r w:rsidR="0032123D">
            <w:fldChar w:fldCharType="end"/>
          </w:r>
        </w:p>
      </w:sdtContent>
    </w:sdt>
    <w:p w14:paraId="23D4764E" w14:textId="28CB5286" w:rsidR="00964C28" w:rsidRPr="00964C28" w:rsidRDefault="0032123D" w:rsidP="00964C28">
      <w:pPr>
        <w:pStyle w:val="Ttulo1"/>
      </w:pPr>
      <w:bookmarkStart w:id="5" w:name="_Toc201001511"/>
      <w:bookmarkStart w:id="6" w:name="_Toc201002058"/>
      <w:r>
        <w:t>SQL Server</w:t>
      </w:r>
      <w:bookmarkEnd w:id="5"/>
      <w:bookmarkEnd w:id="6"/>
      <w:r>
        <w:rPr>
          <w:color w:val="000000"/>
        </w:rPr>
        <w:t xml:space="preserve"> </w:t>
      </w:r>
      <w:bookmarkStart w:id="7" w:name="_Toc201001512"/>
    </w:p>
    <w:p w14:paraId="75BB4D03" w14:textId="193510DC" w:rsidR="0032123D" w:rsidRDefault="0032123D" w:rsidP="00964C28">
      <w:pPr>
        <w:pStyle w:val="Ttulo2"/>
        <w:spacing w:after="33"/>
      </w:pPr>
      <w:bookmarkStart w:id="8" w:name="_Toc201002059"/>
      <w:r>
        <w:rPr>
          <w:sz w:val="24"/>
        </w:rPr>
        <w:t>Requisitos técnicos por cubrir</w:t>
      </w:r>
      <w:bookmarkEnd w:id="7"/>
      <w:bookmarkEnd w:id="8"/>
      <w:r>
        <w:rPr>
          <w:color w:val="000000"/>
          <w:sz w:val="24"/>
        </w:rPr>
        <w:t xml:space="preserve"> </w:t>
      </w:r>
    </w:p>
    <w:p w14:paraId="28DCFDB1" w14:textId="77777777" w:rsidR="00964C28" w:rsidRDefault="0032123D" w:rsidP="00964C28">
      <w:pPr>
        <w:pStyle w:val="Prrafodelista"/>
        <w:numPr>
          <w:ilvl w:val="0"/>
          <w:numId w:val="12"/>
        </w:numPr>
        <w:spacing w:after="51" w:line="270" w:lineRule="auto"/>
        <w:ind w:left="0"/>
        <w:jc w:val="both"/>
      </w:pPr>
      <w:r>
        <w:t xml:space="preserve">La máquina principal (aquella descrita en la consigna) podrá correr el motor sin problemas, pues usaremos la aplicación de SQL Server Management Studio (SMSS) para ejecutarlo y trabajar nuestra base de datos. Este es un entorno integrado para manejar interfaces con SQL junto con otros servicios como Azure SQL Database y similares. Lo necesario para poder manejarlo es: </w:t>
      </w:r>
    </w:p>
    <w:p w14:paraId="06CF6BAD" w14:textId="77777777" w:rsidR="00964C28" w:rsidRDefault="0032123D" w:rsidP="00964C28">
      <w:pPr>
        <w:pStyle w:val="Prrafodelista"/>
        <w:numPr>
          <w:ilvl w:val="1"/>
          <w:numId w:val="12"/>
        </w:numPr>
        <w:spacing w:after="51" w:line="270" w:lineRule="auto"/>
        <w:jc w:val="both"/>
      </w:pPr>
      <w:r>
        <w:t xml:space="preserve">Cómo sistema operativo, se recomienda tanto un Windows 10 1607 o mayor como una instancia de Windows Server 2016 o mayor. </w:t>
      </w:r>
    </w:p>
    <w:p w14:paraId="47072427" w14:textId="0975C9E7" w:rsidR="0032123D" w:rsidRDefault="0032123D" w:rsidP="00964C28">
      <w:pPr>
        <w:pStyle w:val="Prrafodelista"/>
        <w:numPr>
          <w:ilvl w:val="2"/>
          <w:numId w:val="12"/>
        </w:numPr>
        <w:spacing w:after="51" w:line="270" w:lineRule="auto"/>
        <w:jc w:val="both"/>
      </w:pPr>
      <w:r>
        <w:t xml:space="preserve">Para SQL Server en sí, es necesaria una versión del Framework .NET 4.7.2. </w:t>
      </w:r>
    </w:p>
    <w:p w14:paraId="56233F41" w14:textId="77777777" w:rsidR="00964C28" w:rsidRDefault="0032123D" w:rsidP="00964C28">
      <w:pPr>
        <w:pStyle w:val="Prrafodelista"/>
        <w:numPr>
          <w:ilvl w:val="1"/>
          <w:numId w:val="12"/>
        </w:numPr>
      </w:pPr>
      <w:r>
        <w:t xml:space="preserve">Un procesador de arquitectura x64 de cuatro núcleos. Específicamente, no se soportan aquellos de arquitectura Arm64 y Arm32. </w:t>
      </w:r>
    </w:p>
    <w:p w14:paraId="172B8B0E" w14:textId="4323F964" w:rsidR="00964C28" w:rsidRDefault="0032123D" w:rsidP="00964C28">
      <w:pPr>
        <w:pStyle w:val="Prrafodelista"/>
        <w:numPr>
          <w:ilvl w:val="1"/>
          <w:numId w:val="12"/>
        </w:numPr>
      </w:pPr>
      <w:r>
        <w:t xml:space="preserve">4 Gigabytes de RAM mínimo. Para soluciones profesionales como la que se tratará, dieciséis es recomendable. </w:t>
      </w:r>
    </w:p>
    <w:p w14:paraId="7A79D213" w14:textId="73C1D0B9" w:rsidR="00964C28" w:rsidRDefault="0032123D" w:rsidP="00964C28">
      <w:pPr>
        <w:pStyle w:val="Prrafodelista"/>
        <w:numPr>
          <w:ilvl w:val="1"/>
          <w:numId w:val="12"/>
        </w:numPr>
      </w:pPr>
      <w:r>
        <w:t xml:space="preserve">4~50 Gigabytes de espacio en Disco. Con respecto a los datos almacenados, el disco que se va a usar contará con más del espacio necesario para almacenar todos los datos necesarios según las especificaciones dadas en el informe del trabajo. </w:t>
      </w:r>
      <w:r w:rsidRPr="00964C28">
        <w:rPr>
          <w:rFonts w:ascii="Tahoma" w:eastAsia="Tahoma" w:hAnsi="Tahoma" w:cs="Tahoma"/>
        </w:rPr>
        <w:t>○</w:t>
      </w:r>
      <w:r w:rsidRPr="00964C28">
        <w:rPr>
          <w:rFonts w:ascii="Arial" w:eastAsia="Arial" w:hAnsi="Arial" w:cs="Arial"/>
        </w:rPr>
        <w:t xml:space="preserve"> </w:t>
      </w:r>
      <w:r>
        <w:t xml:space="preserve">A pesar de ser más rígido en su aplicación (es un entorno pensado para S.O Windows en SQL Server), cuenta con el constante soporte de Windows en sí, con tres años más de actualizaciones de Calidad de Vida para la versión de SQL Server 2022 y cinco años posteriores de soporte extendido (ósea, de seguridad) antes de que se corte completamente. </w:t>
      </w:r>
    </w:p>
    <w:p w14:paraId="5570E483" w14:textId="2D3FF259" w:rsidR="0032123D" w:rsidRDefault="0032123D" w:rsidP="00964C28">
      <w:pPr>
        <w:pStyle w:val="Prrafodelista"/>
        <w:numPr>
          <w:ilvl w:val="0"/>
          <w:numId w:val="12"/>
        </w:numPr>
        <w:spacing w:after="51" w:line="270" w:lineRule="auto"/>
        <w:ind w:left="0"/>
        <w:jc w:val="both"/>
      </w:pPr>
      <w:r>
        <w:t xml:space="preserve">Otra opción como entorno de desarrollo para manejar SQL Server sería </w:t>
      </w:r>
      <w:proofErr w:type="spellStart"/>
      <w:r>
        <w:t>Devart</w:t>
      </w:r>
      <w:proofErr w:type="spellEnd"/>
      <w:r>
        <w:t xml:space="preserve">, que permite a tanto desarrolladores como administradores de Bases de Datos acceder a varias herramientas para realizar sus labores con SQL Server. </w:t>
      </w:r>
    </w:p>
    <w:p w14:paraId="66FB6741" w14:textId="77777777" w:rsidR="0032123D" w:rsidRDefault="0032123D" w:rsidP="00964C28">
      <w:pPr>
        <w:pStyle w:val="Prrafodelista"/>
        <w:numPr>
          <w:ilvl w:val="1"/>
          <w:numId w:val="12"/>
        </w:numPr>
        <w:spacing w:after="51" w:line="270" w:lineRule="auto"/>
        <w:jc w:val="both"/>
      </w:pPr>
      <w:r>
        <w:t xml:space="preserve">Un punto a favor sobre SMSS es qué puede emplearse en varios sistemas operativos, desde Windows 7-11, Windows Server 2008-2022, varias distribuciones de Linux e incluso algunos modelos de macOS a través de Crossover. </w:t>
      </w:r>
    </w:p>
    <w:p w14:paraId="55B51782" w14:textId="076321A1" w:rsidR="0032123D" w:rsidRDefault="0032123D" w:rsidP="00964C28">
      <w:pPr>
        <w:pStyle w:val="Prrafodelista"/>
        <w:numPr>
          <w:ilvl w:val="1"/>
          <w:numId w:val="12"/>
        </w:numPr>
      </w:pPr>
      <w:r>
        <w:t xml:space="preserve">También puede correr en procesadores ARM64. Todos los demás requisitos de hardware descritos para SMSS aplican para </w:t>
      </w:r>
      <w:proofErr w:type="spellStart"/>
      <w:r>
        <w:t>Devart</w:t>
      </w:r>
      <w:proofErr w:type="spellEnd"/>
      <w:r>
        <w:t xml:space="preserve">. </w:t>
      </w:r>
    </w:p>
    <w:p w14:paraId="1B09FFFC" w14:textId="77907508" w:rsidR="00964C28" w:rsidRDefault="0032123D" w:rsidP="00964C28">
      <w:pPr>
        <w:pStyle w:val="Prrafodelista"/>
        <w:numPr>
          <w:ilvl w:val="1"/>
          <w:numId w:val="12"/>
        </w:numPr>
      </w:pPr>
      <w:r>
        <w:lastRenderedPageBreak/>
        <w:t xml:space="preserve">Las licencias anuales para </w:t>
      </w:r>
      <w:proofErr w:type="spellStart"/>
      <w:r>
        <w:t>Devart</w:t>
      </w:r>
      <w:proofErr w:type="spellEnd"/>
      <w:r>
        <w:t xml:space="preserve"> son bastante más baratas que las de SMSS, siendo solo cientos de dólares. </w:t>
      </w:r>
    </w:p>
    <w:p w14:paraId="6799593A" w14:textId="7ABC0B4A" w:rsidR="0032123D" w:rsidRDefault="0032123D" w:rsidP="00964C28">
      <w:pPr>
        <w:pStyle w:val="Prrafodelista"/>
        <w:numPr>
          <w:ilvl w:val="0"/>
          <w:numId w:val="13"/>
        </w:numPr>
        <w:ind w:left="0"/>
      </w:pPr>
      <w:proofErr w:type="spellStart"/>
      <w:r>
        <w:t>DBeaver</w:t>
      </w:r>
      <w:proofErr w:type="spellEnd"/>
      <w:r>
        <w:t xml:space="preserve"> es un entorno pensado para </w:t>
      </w:r>
      <w:proofErr w:type="spellStart"/>
      <w:r>
        <w:t>DBAs</w:t>
      </w:r>
      <w:proofErr w:type="spellEnd"/>
      <w:r>
        <w:t xml:space="preserve"> y desarrolladores con un gran foco en usabilidad. </w:t>
      </w:r>
      <w:r w:rsidRPr="00964C28">
        <w:rPr>
          <w:rFonts w:ascii="Tahoma" w:eastAsia="Tahoma" w:hAnsi="Tahoma" w:cs="Tahoma"/>
        </w:rPr>
        <w:t>○</w:t>
      </w:r>
      <w:r w:rsidRPr="00964C28">
        <w:rPr>
          <w:rFonts w:ascii="Arial" w:eastAsia="Arial" w:hAnsi="Arial" w:cs="Arial"/>
        </w:rPr>
        <w:t xml:space="preserve"> </w:t>
      </w:r>
      <w:r>
        <w:t xml:space="preserve">Es multiplataforma, similar a </w:t>
      </w:r>
      <w:proofErr w:type="spellStart"/>
      <w:r>
        <w:t>Devart</w:t>
      </w:r>
      <w:proofErr w:type="spellEnd"/>
      <w:r>
        <w:t xml:space="preserve">. Donde SQL Server opera principalmente en Windows, </w:t>
      </w:r>
      <w:proofErr w:type="spellStart"/>
      <w:r>
        <w:t>DBeaver</w:t>
      </w:r>
      <w:proofErr w:type="spellEnd"/>
      <w:r>
        <w:t xml:space="preserve"> funciona en Windows, macOS y Linux. </w:t>
      </w:r>
    </w:p>
    <w:p w14:paraId="0100F0D9" w14:textId="77777777" w:rsidR="0032123D" w:rsidRDefault="0032123D" w:rsidP="00964C28">
      <w:pPr>
        <w:pStyle w:val="Prrafodelista"/>
        <w:numPr>
          <w:ilvl w:val="1"/>
          <w:numId w:val="13"/>
        </w:numPr>
        <w:spacing w:after="51" w:line="270" w:lineRule="auto"/>
        <w:jc w:val="both"/>
      </w:pPr>
      <w:r>
        <w:t xml:space="preserve">También da flexibilidad al desarrollador al admitir una gran variedad de lenguajes, mientras que SMSS tiene como foco principal SQL. </w:t>
      </w:r>
    </w:p>
    <w:p w14:paraId="1C246217" w14:textId="23C65C33" w:rsidR="0032123D" w:rsidRDefault="0032123D" w:rsidP="00964C28">
      <w:pPr>
        <w:pStyle w:val="Prrafodelista"/>
        <w:numPr>
          <w:ilvl w:val="2"/>
          <w:numId w:val="13"/>
        </w:numPr>
      </w:pPr>
      <w:r>
        <w:t xml:space="preserve">Sumado a esto, las conexiones admitidas por este entorno son mayores. SMSS está pensado principalmente para SQL Server, por lo que se tiene menos flexibilidad que con entornos menos dedicados. </w:t>
      </w:r>
    </w:p>
    <w:p w14:paraId="3F981C6F" w14:textId="77777777" w:rsidR="00964C28" w:rsidRDefault="0032123D" w:rsidP="00964C28">
      <w:pPr>
        <w:pStyle w:val="Prrafodelista"/>
        <w:numPr>
          <w:ilvl w:val="1"/>
          <w:numId w:val="13"/>
        </w:numPr>
        <w:spacing w:after="24" w:line="249" w:lineRule="auto"/>
      </w:pPr>
      <w:r>
        <w:t xml:space="preserve">El mayor beneficio de </w:t>
      </w:r>
      <w:proofErr w:type="spellStart"/>
      <w:r>
        <w:t>DBeaver</w:t>
      </w:r>
      <w:proofErr w:type="spellEnd"/>
      <w:r>
        <w:t>, al ser Open-</w:t>
      </w:r>
      <w:proofErr w:type="spellStart"/>
      <w:r>
        <w:t>Source</w:t>
      </w:r>
      <w:proofErr w:type="spellEnd"/>
      <w:r>
        <w:t xml:space="preserve"> (de Código Abierto), es ser gratuito. Donde SMSS y </w:t>
      </w:r>
      <w:proofErr w:type="spellStart"/>
      <w:r>
        <w:t>Devart</w:t>
      </w:r>
      <w:proofErr w:type="spellEnd"/>
      <w:r>
        <w:t xml:space="preserve"> se compran con licencia (que puede costar varios miles de dólares en un entorno empresarial), </w:t>
      </w:r>
      <w:proofErr w:type="spellStart"/>
      <w:r>
        <w:t>DBeaver</w:t>
      </w:r>
      <w:proofErr w:type="spellEnd"/>
      <w:r>
        <w:t xml:space="preserve"> es gratis y sin comprometer ninguna función esencial de desarrollo para nuestro proyecto. </w:t>
      </w:r>
    </w:p>
    <w:p w14:paraId="6C897C7A" w14:textId="0CA61E7C" w:rsidR="0032123D" w:rsidRDefault="0032123D" w:rsidP="00964C28">
      <w:pPr>
        <w:spacing w:before="240" w:after="24" w:line="249" w:lineRule="auto"/>
      </w:pPr>
      <w:r>
        <w:t xml:space="preserve">Aclaración: Todos los datos puestos en esta sección fueron sacados de la documentación oficial de los entornos de desarrollo. </w:t>
      </w:r>
    </w:p>
    <w:p w14:paraId="7179386C" w14:textId="2CDD54B9" w:rsidR="0032123D" w:rsidRDefault="0032123D" w:rsidP="00964C28">
      <w:pPr>
        <w:pStyle w:val="Ttulo2"/>
        <w:spacing w:after="204"/>
      </w:pPr>
      <w:bookmarkStart w:id="9" w:name="_Toc201001513"/>
      <w:bookmarkStart w:id="10" w:name="_Toc201002060"/>
      <w:r>
        <w:t>Perfiles técnicos</w:t>
      </w:r>
      <w:bookmarkEnd w:id="9"/>
      <w:bookmarkEnd w:id="10"/>
      <w:r>
        <w:rPr>
          <w:color w:val="000000"/>
        </w:rPr>
        <w:t xml:space="preserve"> </w:t>
      </w:r>
    </w:p>
    <w:p w14:paraId="52767AD9" w14:textId="77777777" w:rsidR="0032123D" w:rsidRDefault="0032123D" w:rsidP="00964C28">
      <w:pPr>
        <w:numPr>
          <w:ilvl w:val="0"/>
          <w:numId w:val="2"/>
        </w:numPr>
        <w:spacing w:after="51" w:line="270" w:lineRule="auto"/>
        <w:ind w:left="0"/>
        <w:jc w:val="both"/>
      </w:pPr>
      <w:r>
        <w:t xml:space="preserve">Un Administrador de Base de Datos será necesario para gestionar los requisitos, privilegios y la seguridad de esta. Necesitaremos que sea Semi-Senior, cuanto menos, pues tendrá que estar aclimatado al entorno del desarrollo de software y ser capaz de lidiar con el entorno cambiante de trabajo. </w:t>
      </w:r>
    </w:p>
    <w:p w14:paraId="2653BB2A" w14:textId="77777777" w:rsidR="0032123D" w:rsidRDefault="0032123D" w:rsidP="00964C28">
      <w:pPr>
        <w:numPr>
          <w:ilvl w:val="0"/>
          <w:numId w:val="2"/>
        </w:numPr>
        <w:spacing w:after="51" w:line="270" w:lineRule="auto"/>
        <w:ind w:left="0"/>
        <w:jc w:val="both"/>
      </w:pPr>
      <w:r>
        <w:t xml:space="preserve">Un Diseñador de Bases de Datos para poder relevar las necesidades relevadas por el DBA en el entorno de trabajo elegido. Este también deberá ser Semi-Senior, pues su trabajo será una piedra angular que guiará el modelaje del proyecto y sus bases de datos. Desde sus diseños, los desarrolladores harán el trabajo y el </w:t>
      </w:r>
      <w:proofErr w:type="spellStart"/>
      <w:r>
        <w:t>Tester</w:t>
      </w:r>
      <w:proofErr w:type="spellEnd"/>
      <w:r>
        <w:t xml:space="preserve"> llevará a cabo las pruebas de estrés pertinentes. </w:t>
      </w:r>
    </w:p>
    <w:p w14:paraId="753FF60C" w14:textId="77777777" w:rsidR="0032123D" w:rsidRDefault="0032123D" w:rsidP="00964C28">
      <w:pPr>
        <w:numPr>
          <w:ilvl w:val="0"/>
          <w:numId w:val="2"/>
        </w:numPr>
        <w:spacing w:after="51" w:line="270" w:lineRule="auto"/>
        <w:ind w:left="0"/>
        <w:jc w:val="both"/>
      </w:pPr>
      <w:r>
        <w:t xml:space="preserve">Dos Desarrolladores de Bases de Datos para poder llevar a cabo y testear los diseños planteados por el DBD en el entorno elegido, además de dar soporte y mantenimiento al sistema una vez implementado. Su </w:t>
      </w:r>
      <w:proofErr w:type="spellStart"/>
      <w:r>
        <w:t>seniority</w:t>
      </w:r>
      <w:proofErr w:type="spellEnd"/>
      <w:r>
        <w:t xml:space="preserve"> puede ser junior, pues contamos con gente capaz arriba suyo que será capaz de guiarlos acorde según la necesidad del trabajo a realizar. </w:t>
      </w:r>
    </w:p>
    <w:p w14:paraId="31CF289D" w14:textId="77777777" w:rsidR="0032123D" w:rsidRDefault="0032123D" w:rsidP="00964C28">
      <w:pPr>
        <w:numPr>
          <w:ilvl w:val="0"/>
          <w:numId w:val="2"/>
        </w:numPr>
        <w:spacing w:after="71" w:line="249" w:lineRule="auto"/>
        <w:ind w:left="0"/>
        <w:jc w:val="both"/>
      </w:pPr>
      <w:r>
        <w:t xml:space="preserve">Un Supervisor de Seguridad Informática, que tomará el rol de asegurarse de que no haya tráfico malicioso en la red de Sol Norte, además de que la información de los usuarios esté siendo protegida correctamente. </w:t>
      </w:r>
    </w:p>
    <w:p w14:paraId="158C6EDF" w14:textId="68A893DE" w:rsidR="0032123D" w:rsidRDefault="0032123D" w:rsidP="00964C28">
      <w:pPr>
        <w:numPr>
          <w:ilvl w:val="0"/>
          <w:numId w:val="2"/>
        </w:numPr>
        <w:spacing w:after="6" w:line="270" w:lineRule="auto"/>
        <w:ind w:left="0"/>
        <w:jc w:val="both"/>
      </w:pPr>
      <w:r>
        <w:t xml:space="preserve">Un </w:t>
      </w:r>
      <w:proofErr w:type="spellStart"/>
      <w:r>
        <w:t>Tester</w:t>
      </w:r>
      <w:proofErr w:type="spellEnd"/>
      <w:r>
        <w:t xml:space="preserve">, que tomará el trabajo de asegurarse de la calidad producida por los desarrolladores. También tomará el rol de hacer mantenimiento al código, dando correcciones exactas a los miembros del proyecto sobre las consecuencias de dichos errores y las consecuencias que pueden llegar a tener. </w:t>
      </w:r>
    </w:p>
    <w:p w14:paraId="4786281E" w14:textId="77777777" w:rsidR="0032123D" w:rsidRDefault="0032123D">
      <w:pPr>
        <w:spacing w:after="0" w:line="259" w:lineRule="auto"/>
      </w:pPr>
      <w:r>
        <w:rPr>
          <w:sz w:val="20"/>
        </w:rPr>
        <w:t xml:space="preserve"> </w:t>
      </w:r>
    </w:p>
    <w:tbl>
      <w:tblPr>
        <w:tblStyle w:val="TableGrid"/>
        <w:tblW w:w="9596" w:type="dxa"/>
        <w:tblInd w:w="-152" w:type="dxa"/>
        <w:tblCellMar>
          <w:top w:w="161" w:type="dxa"/>
          <w:left w:w="114" w:type="dxa"/>
          <w:right w:w="100" w:type="dxa"/>
        </w:tblCellMar>
        <w:tblLook w:val="04A0" w:firstRow="1" w:lastRow="0" w:firstColumn="1" w:lastColumn="0" w:noHBand="0" w:noVBand="1"/>
      </w:tblPr>
      <w:tblGrid>
        <w:gridCol w:w="2474"/>
        <w:gridCol w:w="1380"/>
        <w:gridCol w:w="2161"/>
        <w:gridCol w:w="3581"/>
      </w:tblGrid>
      <w:tr w:rsidR="0032123D" w14:paraId="4FE06E5D" w14:textId="77777777" w:rsidTr="00964C28">
        <w:trPr>
          <w:trHeight w:val="780"/>
        </w:trPr>
        <w:tc>
          <w:tcPr>
            <w:tcW w:w="2474" w:type="dxa"/>
            <w:tcBorders>
              <w:top w:val="single" w:sz="8" w:space="0" w:color="000000"/>
              <w:left w:val="single" w:sz="8" w:space="0" w:color="000000"/>
              <w:bottom w:val="single" w:sz="8" w:space="0" w:color="000000"/>
              <w:right w:val="single" w:sz="8" w:space="0" w:color="000000"/>
            </w:tcBorders>
          </w:tcPr>
          <w:p w14:paraId="00BDEF34" w14:textId="77777777" w:rsidR="0032123D" w:rsidRDefault="0032123D">
            <w:pPr>
              <w:spacing w:after="0" w:line="259" w:lineRule="auto"/>
            </w:pPr>
            <w:r>
              <w:t xml:space="preserve">Perfil </w:t>
            </w:r>
          </w:p>
        </w:tc>
        <w:tc>
          <w:tcPr>
            <w:tcW w:w="1380" w:type="dxa"/>
            <w:tcBorders>
              <w:top w:val="single" w:sz="8" w:space="0" w:color="000000"/>
              <w:left w:val="single" w:sz="8" w:space="0" w:color="000000"/>
              <w:bottom w:val="single" w:sz="8" w:space="0" w:color="000000"/>
              <w:right w:val="single" w:sz="8" w:space="0" w:color="000000"/>
            </w:tcBorders>
          </w:tcPr>
          <w:p w14:paraId="118E4B60" w14:textId="77777777" w:rsidR="0032123D" w:rsidRDefault="0032123D">
            <w:pPr>
              <w:spacing w:after="0" w:line="259" w:lineRule="auto"/>
              <w:ind w:left="8"/>
            </w:pPr>
            <w:r>
              <w:t xml:space="preserve">Cantidad de personas </w:t>
            </w:r>
          </w:p>
        </w:tc>
        <w:tc>
          <w:tcPr>
            <w:tcW w:w="2161" w:type="dxa"/>
            <w:tcBorders>
              <w:top w:val="single" w:sz="8" w:space="0" w:color="000000"/>
              <w:left w:val="single" w:sz="8" w:space="0" w:color="000000"/>
              <w:bottom w:val="single" w:sz="8" w:space="0" w:color="000000"/>
              <w:right w:val="single" w:sz="8" w:space="0" w:color="000000"/>
            </w:tcBorders>
          </w:tcPr>
          <w:p w14:paraId="1AEE5F2C" w14:textId="44D77733" w:rsidR="0032123D" w:rsidRDefault="00964C28">
            <w:pPr>
              <w:spacing w:after="0" w:line="259" w:lineRule="auto"/>
            </w:pPr>
            <w:r>
              <w:t>V</w:t>
            </w:r>
            <w:r w:rsidR="0032123D">
              <w:t xml:space="preserve">alor hora de trabajo </w:t>
            </w:r>
          </w:p>
        </w:tc>
        <w:tc>
          <w:tcPr>
            <w:tcW w:w="3581" w:type="dxa"/>
            <w:tcBorders>
              <w:top w:val="single" w:sz="8" w:space="0" w:color="000000"/>
              <w:left w:val="single" w:sz="8" w:space="0" w:color="000000"/>
              <w:bottom w:val="single" w:sz="8" w:space="0" w:color="000000"/>
              <w:right w:val="single" w:sz="8" w:space="0" w:color="000000"/>
            </w:tcBorders>
          </w:tcPr>
          <w:p w14:paraId="45C5C9ED" w14:textId="77777777" w:rsidR="0032123D" w:rsidRDefault="0032123D">
            <w:pPr>
              <w:spacing w:after="0" w:line="259" w:lineRule="auto"/>
            </w:pPr>
            <w:r>
              <w:t xml:space="preserve">Total </w:t>
            </w:r>
          </w:p>
        </w:tc>
      </w:tr>
      <w:tr w:rsidR="0032123D" w14:paraId="53C0A6C8" w14:textId="77777777" w:rsidTr="00964C28">
        <w:trPr>
          <w:trHeight w:val="741"/>
        </w:trPr>
        <w:tc>
          <w:tcPr>
            <w:tcW w:w="2474" w:type="dxa"/>
            <w:tcBorders>
              <w:top w:val="single" w:sz="8" w:space="0" w:color="000000"/>
              <w:left w:val="single" w:sz="8" w:space="0" w:color="000000"/>
              <w:bottom w:val="single" w:sz="8" w:space="0" w:color="000000"/>
              <w:right w:val="single" w:sz="8" w:space="0" w:color="000000"/>
            </w:tcBorders>
          </w:tcPr>
          <w:p w14:paraId="6FF6BF19" w14:textId="77777777" w:rsidR="0032123D" w:rsidRDefault="0032123D">
            <w:pPr>
              <w:spacing w:after="0" w:line="259" w:lineRule="auto"/>
            </w:pPr>
            <w:r>
              <w:t xml:space="preserve">Administrador de Base de Datos </w:t>
            </w:r>
          </w:p>
        </w:tc>
        <w:tc>
          <w:tcPr>
            <w:tcW w:w="1380" w:type="dxa"/>
            <w:tcBorders>
              <w:top w:val="single" w:sz="8" w:space="0" w:color="000000"/>
              <w:left w:val="single" w:sz="8" w:space="0" w:color="000000"/>
              <w:bottom w:val="single" w:sz="8" w:space="0" w:color="000000"/>
              <w:right w:val="single" w:sz="8" w:space="0" w:color="000000"/>
            </w:tcBorders>
          </w:tcPr>
          <w:p w14:paraId="680E0FB3" w14:textId="77777777" w:rsidR="0032123D" w:rsidRDefault="0032123D">
            <w:pPr>
              <w:spacing w:after="0" w:line="259" w:lineRule="auto"/>
              <w:ind w:left="8"/>
            </w:pPr>
            <w:r>
              <w:t xml:space="preserve">1 </w:t>
            </w:r>
          </w:p>
        </w:tc>
        <w:tc>
          <w:tcPr>
            <w:tcW w:w="2161" w:type="dxa"/>
            <w:tcBorders>
              <w:top w:val="single" w:sz="8" w:space="0" w:color="000000"/>
              <w:left w:val="single" w:sz="8" w:space="0" w:color="000000"/>
              <w:bottom w:val="single" w:sz="8" w:space="0" w:color="000000"/>
              <w:right w:val="single" w:sz="8" w:space="0" w:color="000000"/>
            </w:tcBorders>
          </w:tcPr>
          <w:p w14:paraId="7E7D3C56" w14:textId="77777777" w:rsidR="0032123D" w:rsidRDefault="0032123D">
            <w:pPr>
              <w:spacing w:after="0" w:line="259" w:lineRule="auto"/>
            </w:pPr>
            <w:r>
              <w:t xml:space="preserve">USD $11 </w:t>
            </w:r>
          </w:p>
        </w:tc>
        <w:tc>
          <w:tcPr>
            <w:tcW w:w="3581" w:type="dxa"/>
            <w:tcBorders>
              <w:top w:val="single" w:sz="8" w:space="0" w:color="000000"/>
              <w:left w:val="single" w:sz="8" w:space="0" w:color="000000"/>
              <w:bottom w:val="single" w:sz="8" w:space="0" w:color="000000"/>
              <w:right w:val="single" w:sz="8" w:space="0" w:color="000000"/>
            </w:tcBorders>
          </w:tcPr>
          <w:p w14:paraId="2580A82E" w14:textId="77777777" w:rsidR="0032123D" w:rsidRDefault="0032123D">
            <w:pPr>
              <w:spacing w:after="0" w:line="259" w:lineRule="auto"/>
            </w:pPr>
            <w:r>
              <w:t xml:space="preserve">US$1900 mensuales. </w:t>
            </w:r>
          </w:p>
        </w:tc>
      </w:tr>
      <w:tr w:rsidR="0032123D" w14:paraId="501A8135" w14:textId="77777777" w:rsidTr="00964C28">
        <w:trPr>
          <w:trHeight w:val="1040"/>
        </w:trPr>
        <w:tc>
          <w:tcPr>
            <w:tcW w:w="2474" w:type="dxa"/>
            <w:tcBorders>
              <w:top w:val="single" w:sz="8" w:space="0" w:color="000000"/>
              <w:left w:val="single" w:sz="8" w:space="0" w:color="000000"/>
              <w:bottom w:val="single" w:sz="8" w:space="0" w:color="000000"/>
              <w:right w:val="single" w:sz="8" w:space="0" w:color="000000"/>
            </w:tcBorders>
          </w:tcPr>
          <w:p w14:paraId="20CB17BB" w14:textId="77777777" w:rsidR="0032123D" w:rsidRDefault="0032123D">
            <w:pPr>
              <w:spacing w:after="0" w:line="259" w:lineRule="auto"/>
            </w:pPr>
            <w:r>
              <w:lastRenderedPageBreak/>
              <w:t xml:space="preserve">Diseñador de Bases de Datos. </w:t>
            </w:r>
          </w:p>
        </w:tc>
        <w:tc>
          <w:tcPr>
            <w:tcW w:w="1380" w:type="dxa"/>
            <w:tcBorders>
              <w:top w:val="single" w:sz="8" w:space="0" w:color="000000"/>
              <w:left w:val="single" w:sz="8" w:space="0" w:color="000000"/>
              <w:bottom w:val="single" w:sz="8" w:space="0" w:color="000000"/>
              <w:right w:val="single" w:sz="8" w:space="0" w:color="000000"/>
            </w:tcBorders>
          </w:tcPr>
          <w:p w14:paraId="2A5A28F1" w14:textId="77777777" w:rsidR="0032123D" w:rsidRDefault="0032123D">
            <w:pPr>
              <w:spacing w:after="0" w:line="259" w:lineRule="auto"/>
              <w:ind w:left="57"/>
            </w:pPr>
            <w:r>
              <w:t xml:space="preserve">1 </w:t>
            </w:r>
          </w:p>
        </w:tc>
        <w:tc>
          <w:tcPr>
            <w:tcW w:w="2161" w:type="dxa"/>
            <w:tcBorders>
              <w:top w:val="single" w:sz="8" w:space="0" w:color="000000"/>
              <w:left w:val="single" w:sz="8" w:space="0" w:color="000000"/>
              <w:bottom w:val="single" w:sz="8" w:space="0" w:color="000000"/>
              <w:right w:val="single" w:sz="8" w:space="0" w:color="000000"/>
            </w:tcBorders>
          </w:tcPr>
          <w:p w14:paraId="5FE16E61" w14:textId="77777777" w:rsidR="0032123D" w:rsidRDefault="0032123D">
            <w:pPr>
              <w:spacing w:after="0" w:line="259" w:lineRule="auto"/>
            </w:pPr>
            <w:r>
              <w:t xml:space="preserve">USD $10 </w:t>
            </w:r>
          </w:p>
        </w:tc>
        <w:tc>
          <w:tcPr>
            <w:tcW w:w="3581" w:type="dxa"/>
            <w:tcBorders>
              <w:top w:val="single" w:sz="8" w:space="0" w:color="000000"/>
              <w:left w:val="single" w:sz="8" w:space="0" w:color="000000"/>
              <w:bottom w:val="single" w:sz="8" w:space="0" w:color="000000"/>
              <w:right w:val="single" w:sz="8" w:space="0" w:color="000000"/>
            </w:tcBorders>
          </w:tcPr>
          <w:p w14:paraId="66546E5B" w14:textId="77777777" w:rsidR="0032123D" w:rsidRDefault="0032123D">
            <w:pPr>
              <w:spacing w:after="0" w:line="259" w:lineRule="auto"/>
            </w:pPr>
            <w:r>
              <w:t xml:space="preserve">US$1700 mensuales. </w:t>
            </w:r>
          </w:p>
        </w:tc>
      </w:tr>
      <w:tr w:rsidR="0032123D" w14:paraId="74D92710" w14:textId="77777777" w:rsidTr="00964C28">
        <w:trPr>
          <w:trHeight w:val="740"/>
        </w:trPr>
        <w:tc>
          <w:tcPr>
            <w:tcW w:w="2474" w:type="dxa"/>
            <w:tcBorders>
              <w:top w:val="single" w:sz="8" w:space="0" w:color="000000"/>
              <w:left w:val="single" w:sz="8" w:space="0" w:color="000000"/>
              <w:bottom w:val="single" w:sz="8" w:space="0" w:color="000000"/>
              <w:right w:val="single" w:sz="8" w:space="0" w:color="000000"/>
            </w:tcBorders>
          </w:tcPr>
          <w:p w14:paraId="23DBBA87" w14:textId="77777777" w:rsidR="0032123D" w:rsidRDefault="0032123D">
            <w:pPr>
              <w:spacing w:after="0" w:line="259" w:lineRule="auto"/>
            </w:pPr>
            <w:r>
              <w:t xml:space="preserve">Desarrollador de Bases de Datos </w:t>
            </w:r>
          </w:p>
        </w:tc>
        <w:tc>
          <w:tcPr>
            <w:tcW w:w="1380" w:type="dxa"/>
            <w:tcBorders>
              <w:top w:val="single" w:sz="8" w:space="0" w:color="000000"/>
              <w:left w:val="single" w:sz="8" w:space="0" w:color="000000"/>
              <w:bottom w:val="single" w:sz="8" w:space="0" w:color="000000"/>
              <w:right w:val="single" w:sz="8" w:space="0" w:color="000000"/>
            </w:tcBorders>
          </w:tcPr>
          <w:p w14:paraId="3F8F9294" w14:textId="77777777" w:rsidR="0032123D" w:rsidRDefault="0032123D">
            <w:pPr>
              <w:spacing w:after="0" w:line="259" w:lineRule="auto"/>
              <w:ind w:left="57"/>
            </w:pPr>
            <w:r>
              <w:t xml:space="preserve">2 </w:t>
            </w:r>
          </w:p>
        </w:tc>
        <w:tc>
          <w:tcPr>
            <w:tcW w:w="2161" w:type="dxa"/>
            <w:tcBorders>
              <w:top w:val="single" w:sz="8" w:space="0" w:color="000000"/>
              <w:left w:val="single" w:sz="8" w:space="0" w:color="000000"/>
              <w:bottom w:val="single" w:sz="8" w:space="0" w:color="000000"/>
              <w:right w:val="single" w:sz="8" w:space="0" w:color="000000"/>
            </w:tcBorders>
          </w:tcPr>
          <w:p w14:paraId="01F700D3" w14:textId="77777777" w:rsidR="0032123D" w:rsidRDefault="0032123D">
            <w:pPr>
              <w:spacing w:after="0" w:line="259" w:lineRule="auto"/>
            </w:pPr>
            <w:r>
              <w:t xml:space="preserve">USD $8,5 </w:t>
            </w:r>
          </w:p>
        </w:tc>
        <w:tc>
          <w:tcPr>
            <w:tcW w:w="3581" w:type="dxa"/>
            <w:tcBorders>
              <w:top w:val="single" w:sz="8" w:space="0" w:color="000000"/>
              <w:left w:val="single" w:sz="8" w:space="0" w:color="000000"/>
              <w:bottom w:val="single" w:sz="8" w:space="0" w:color="000000"/>
              <w:right w:val="single" w:sz="8" w:space="0" w:color="000000"/>
            </w:tcBorders>
          </w:tcPr>
          <w:p w14:paraId="7BE755F2" w14:textId="77777777" w:rsidR="0032123D" w:rsidRDefault="0032123D">
            <w:pPr>
              <w:spacing w:after="0" w:line="259" w:lineRule="auto"/>
            </w:pPr>
            <w:r>
              <w:t xml:space="preserve">US$1500 mensuales por individuo. </w:t>
            </w:r>
          </w:p>
        </w:tc>
      </w:tr>
      <w:tr w:rsidR="0032123D" w14:paraId="2A9ABBD5" w14:textId="77777777" w:rsidTr="00964C28">
        <w:trPr>
          <w:trHeight w:val="720"/>
        </w:trPr>
        <w:tc>
          <w:tcPr>
            <w:tcW w:w="2474" w:type="dxa"/>
            <w:tcBorders>
              <w:top w:val="single" w:sz="8" w:space="0" w:color="000000"/>
              <w:left w:val="single" w:sz="8" w:space="0" w:color="000000"/>
              <w:bottom w:val="single" w:sz="8" w:space="0" w:color="000000"/>
              <w:right w:val="single" w:sz="8" w:space="0" w:color="000000"/>
            </w:tcBorders>
          </w:tcPr>
          <w:p w14:paraId="49BC9536" w14:textId="77777777" w:rsidR="0032123D" w:rsidRDefault="0032123D">
            <w:pPr>
              <w:spacing w:after="0" w:line="259" w:lineRule="auto"/>
            </w:pPr>
            <w:proofErr w:type="spellStart"/>
            <w:r>
              <w:t>Tester</w:t>
            </w:r>
            <w:proofErr w:type="spellEnd"/>
            <w: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62B510F5" w14:textId="77777777" w:rsidR="0032123D" w:rsidRDefault="0032123D">
            <w:pPr>
              <w:spacing w:after="0" w:line="259" w:lineRule="auto"/>
              <w:ind w:left="8"/>
            </w:pPr>
            <w:r>
              <w:t xml:space="preserve">1 </w:t>
            </w:r>
          </w:p>
        </w:tc>
        <w:tc>
          <w:tcPr>
            <w:tcW w:w="2161" w:type="dxa"/>
            <w:tcBorders>
              <w:top w:val="single" w:sz="8" w:space="0" w:color="000000"/>
              <w:left w:val="single" w:sz="8" w:space="0" w:color="000000"/>
              <w:bottom w:val="single" w:sz="8" w:space="0" w:color="000000"/>
              <w:right w:val="single" w:sz="8" w:space="0" w:color="000000"/>
            </w:tcBorders>
          </w:tcPr>
          <w:p w14:paraId="575866C3" w14:textId="77777777" w:rsidR="0032123D" w:rsidRDefault="0032123D">
            <w:pPr>
              <w:spacing w:after="0" w:line="259" w:lineRule="auto"/>
            </w:pPr>
            <w:r>
              <w:t xml:space="preserve">USD$ 8,5 </w:t>
            </w:r>
          </w:p>
        </w:tc>
        <w:tc>
          <w:tcPr>
            <w:tcW w:w="3581" w:type="dxa"/>
            <w:tcBorders>
              <w:top w:val="single" w:sz="8" w:space="0" w:color="000000"/>
              <w:left w:val="single" w:sz="8" w:space="0" w:color="000000"/>
              <w:bottom w:val="single" w:sz="8" w:space="0" w:color="000000"/>
              <w:right w:val="single" w:sz="8" w:space="0" w:color="000000"/>
            </w:tcBorders>
          </w:tcPr>
          <w:p w14:paraId="756B25EC" w14:textId="77777777" w:rsidR="0032123D" w:rsidRDefault="0032123D">
            <w:pPr>
              <w:spacing w:after="0" w:line="259" w:lineRule="auto"/>
            </w:pPr>
            <w:r>
              <w:t xml:space="preserve">US$1500 mensuales. </w:t>
            </w:r>
          </w:p>
        </w:tc>
      </w:tr>
      <w:tr w:rsidR="0032123D" w14:paraId="77E9240C" w14:textId="77777777" w:rsidTr="00964C28">
        <w:trPr>
          <w:trHeight w:val="720"/>
        </w:trPr>
        <w:tc>
          <w:tcPr>
            <w:tcW w:w="2474" w:type="dxa"/>
            <w:tcBorders>
              <w:top w:val="single" w:sz="8" w:space="0" w:color="000000"/>
              <w:left w:val="single" w:sz="8" w:space="0" w:color="000000"/>
              <w:bottom w:val="single" w:sz="8" w:space="0" w:color="000000"/>
              <w:right w:val="single" w:sz="8" w:space="0" w:color="000000"/>
            </w:tcBorders>
          </w:tcPr>
          <w:p w14:paraId="0D249FD7" w14:textId="77777777" w:rsidR="0032123D" w:rsidRDefault="0032123D">
            <w:pPr>
              <w:spacing w:after="0" w:line="259" w:lineRule="auto"/>
            </w:pPr>
            <w:r>
              <w:t xml:space="preserve">Supervisor de Seguridad Informática </w:t>
            </w:r>
          </w:p>
        </w:tc>
        <w:tc>
          <w:tcPr>
            <w:tcW w:w="1380" w:type="dxa"/>
            <w:tcBorders>
              <w:top w:val="single" w:sz="8" w:space="0" w:color="000000"/>
              <w:left w:val="single" w:sz="8" w:space="0" w:color="000000"/>
              <w:bottom w:val="single" w:sz="8" w:space="0" w:color="000000"/>
              <w:right w:val="single" w:sz="8" w:space="0" w:color="000000"/>
            </w:tcBorders>
          </w:tcPr>
          <w:p w14:paraId="5114BD31" w14:textId="77777777" w:rsidR="0032123D" w:rsidRDefault="0032123D">
            <w:pPr>
              <w:spacing w:after="0" w:line="259" w:lineRule="auto"/>
              <w:ind w:left="8"/>
            </w:pPr>
            <w:r>
              <w:t xml:space="preserve">1 </w:t>
            </w:r>
          </w:p>
        </w:tc>
        <w:tc>
          <w:tcPr>
            <w:tcW w:w="2161" w:type="dxa"/>
            <w:tcBorders>
              <w:top w:val="single" w:sz="8" w:space="0" w:color="000000"/>
              <w:left w:val="single" w:sz="8" w:space="0" w:color="000000"/>
              <w:bottom w:val="single" w:sz="8" w:space="0" w:color="000000"/>
              <w:right w:val="single" w:sz="8" w:space="0" w:color="000000"/>
            </w:tcBorders>
          </w:tcPr>
          <w:p w14:paraId="23AAE296" w14:textId="77777777" w:rsidR="0032123D" w:rsidRDefault="0032123D">
            <w:pPr>
              <w:spacing w:after="0" w:line="259" w:lineRule="auto"/>
            </w:pPr>
            <w:r>
              <w:t xml:space="preserve">USD$ 14.42 </w:t>
            </w:r>
          </w:p>
        </w:tc>
        <w:tc>
          <w:tcPr>
            <w:tcW w:w="3581" w:type="dxa"/>
            <w:tcBorders>
              <w:top w:val="single" w:sz="8" w:space="0" w:color="000000"/>
              <w:left w:val="single" w:sz="8" w:space="0" w:color="000000"/>
              <w:bottom w:val="single" w:sz="8" w:space="0" w:color="000000"/>
              <w:right w:val="single" w:sz="8" w:space="0" w:color="000000"/>
            </w:tcBorders>
          </w:tcPr>
          <w:p w14:paraId="6DC3498A" w14:textId="77777777" w:rsidR="0032123D" w:rsidRDefault="0032123D">
            <w:pPr>
              <w:spacing w:after="0" w:line="259" w:lineRule="auto"/>
            </w:pPr>
            <w:r>
              <w:t xml:space="preserve">US$ 2500 mensuales </w:t>
            </w:r>
          </w:p>
        </w:tc>
      </w:tr>
    </w:tbl>
    <w:p w14:paraId="4618D65F" w14:textId="7D8AEE3B" w:rsidR="0032123D" w:rsidRDefault="0032123D" w:rsidP="00964C28">
      <w:pPr>
        <w:spacing w:after="311" w:line="267" w:lineRule="auto"/>
        <w:ind w:right="931"/>
      </w:pPr>
      <w:r>
        <w:t>Referencia:</w:t>
      </w:r>
      <w:hyperlink r:id="rId12">
        <w:r>
          <w:t xml:space="preserve"> </w:t>
        </w:r>
      </w:hyperlink>
      <w:hyperlink r:id="rId13">
        <w:r>
          <w:rPr>
            <w:color w:val="1154CC"/>
            <w:u w:val="single" w:color="1154CC"/>
          </w:rPr>
          <w:t>https://sueldos.openqube.io/encuesta</w:t>
        </w:r>
      </w:hyperlink>
      <w:hyperlink r:id="rId14">
        <w:r>
          <w:rPr>
            <w:color w:val="1154CC"/>
            <w:u w:val="single" w:color="1154CC"/>
          </w:rPr>
          <w:t>-</w:t>
        </w:r>
      </w:hyperlink>
      <w:hyperlink r:id="rId15">
        <w:r>
          <w:rPr>
            <w:color w:val="1154CC"/>
            <w:u w:val="single" w:color="1154CC"/>
          </w:rPr>
          <w:t>sueldos</w:t>
        </w:r>
      </w:hyperlink>
      <w:hyperlink r:id="rId16">
        <w:r>
          <w:rPr>
            <w:color w:val="1154CC"/>
            <w:u w:val="single" w:color="1154CC"/>
          </w:rPr>
          <w:t>-</w:t>
        </w:r>
      </w:hyperlink>
      <w:hyperlink r:id="rId17">
        <w:r>
          <w:rPr>
            <w:color w:val="1154CC"/>
            <w:u w:val="single" w:color="1154CC"/>
          </w:rPr>
          <w:t>2025.01/</w:t>
        </w:r>
      </w:hyperlink>
      <w:hyperlink r:id="rId18">
        <w:r>
          <w:t xml:space="preserve"> </w:t>
        </w:r>
      </w:hyperlink>
    </w:p>
    <w:p w14:paraId="41E4D7A6" w14:textId="77777777" w:rsidR="0032123D" w:rsidRDefault="0032123D" w:rsidP="00964C28">
      <w:pPr>
        <w:pStyle w:val="Ttulo2"/>
        <w:spacing w:after="130"/>
      </w:pPr>
      <w:bookmarkStart w:id="11" w:name="_Toc201001514"/>
      <w:bookmarkStart w:id="12" w:name="_Toc201002061"/>
      <w:r>
        <w:t>Seguridad Informática</w:t>
      </w:r>
      <w:bookmarkEnd w:id="11"/>
      <w:bookmarkEnd w:id="12"/>
      <w:r>
        <w:rPr>
          <w:color w:val="000000"/>
        </w:rPr>
        <w:t xml:space="preserve"> </w:t>
      </w:r>
    </w:p>
    <w:p w14:paraId="0331CCAE" w14:textId="77777777" w:rsidR="0032123D" w:rsidRDefault="0032123D" w:rsidP="00964C28">
      <w:pPr>
        <w:spacing w:after="238"/>
        <w:ind w:right="1060"/>
      </w:pPr>
      <w:r>
        <w:t xml:space="preserve">SQL Server ofrece un conjunto completo de mecanismos de seguridad para proteger la información en distintos niveles. Entre sus principales características se incluyen: </w:t>
      </w:r>
    </w:p>
    <w:p w14:paraId="2885ECBB" w14:textId="77777777" w:rsidR="0032123D" w:rsidRDefault="0032123D" w:rsidP="00964C28">
      <w:pPr>
        <w:numPr>
          <w:ilvl w:val="0"/>
          <w:numId w:val="3"/>
        </w:numPr>
        <w:spacing w:after="51" w:line="270" w:lineRule="auto"/>
        <w:ind w:left="0" w:right="1060" w:hanging="356"/>
        <w:jc w:val="both"/>
      </w:pPr>
      <w:r>
        <w:rPr>
          <w:u w:val="single" w:color="000000"/>
        </w:rPr>
        <w:t>Seguridad en la plataforma:</w:t>
      </w:r>
      <w:r>
        <w:t xml:space="preserve"> Limita el acceso físico y lógico al servidor, asegurando el sistema operativo y reduciendo los servicios expuestos para minimizar posibles vulnerabilidades. </w:t>
      </w:r>
    </w:p>
    <w:p w14:paraId="34D77A48" w14:textId="77777777" w:rsidR="0032123D" w:rsidRDefault="0032123D" w:rsidP="00964C28">
      <w:pPr>
        <w:numPr>
          <w:ilvl w:val="0"/>
          <w:numId w:val="3"/>
        </w:numPr>
        <w:spacing w:after="51" w:line="270" w:lineRule="auto"/>
        <w:ind w:left="0" w:right="1060" w:hanging="356"/>
        <w:jc w:val="both"/>
      </w:pPr>
      <w:r>
        <w:rPr>
          <w:u w:val="single" w:color="000000"/>
        </w:rPr>
        <w:t>Autenticación segura:</w:t>
      </w:r>
      <w:r>
        <w:t xml:space="preserve"> Permite controlar quién accede al sistema mediante autenticación de Windows o mixta, recomendando el uso de credenciales del sistema operativo por su mayor robustez. </w:t>
      </w:r>
    </w:p>
    <w:p w14:paraId="497AFD6A" w14:textId="77777777" w:rsidR="0032123D" w:rsidRDefault="0032123D" w:rsidP="00964C28">
      <w:pPr>
        <w:numPr>
          <w:ilvl w:val="0"/>
          <w:numId w:val="3"/>
        </w:numPr>
        <w:spacing w:after="51" w:line="270" w:lineRule="auto"/>
        <w:ind w:left="0" w:right="1060" w:hanging="356"/>
        <w:jc w:val="both"/>
      </w:pPr>
      <w:r>
        <w:rPr>
          <w:u w:val="single" w:color="000000"/>
        </w:rPr>
        <w:t>Autorización y protección de datos:</w:t>
      </w:r>
      <w:r>
        <w:t xml:space="preserve"> Utiliza permisos, roles y cifrado para proteger los objetos de base de datos (tablas, vistas, procedimientos) y la información almacenada. También permite enmascarar datos sensibles y aplicar seguridad a nivel de filas. </w:t>
      </w:r>
    </w:p>
    <w:p w14:paraId="0E589C82" w14:textId="77777777" w:rsidR="0032123D" w:rsidRDefault="0032123D" w:rsidP="00964C28">
      <w:pPr>
        <w:numPr>
          <w:ilvl w:val="0"/>
          <w:numId w:val="3"/>
        </w:numPr>
        <w:spacing w:after="51" w:line="270" w:lineRule="auto"/>
        <w:ind w:left="0" w:right="1060" w:hanging="356"/>
        <w:jc w:val="both"/>
      </w:pPr>
      <w:r>
        <w:rPr>
          <w:u w:val="single" w:color="000000"/>
        </w:rPr>
        <w:t>Seguridad en las aplicaciones:</w:t>
      </w:r>
      <w:r>
        <w:t xml:space="preserve"> Refuerza la protección mediante validación de entradas, conexiones cifradas y prácticas de desarrollo seguro para evitar ataques como inyecciones SQL. </w:t>
      </w:r>
    </w:p>
    <w:p w14:paraId="7878E843" w14:textId="77777777" w:rsidR="0032123D" w:rsidRDefault="0032123D" w:rsidP="00964C28">
      <w:pPr>
        <w:pStyle w:val="Ttulo2"/>
      </w:pPr>
      <w:bookmarkStart w:id="13" w:name="_Toc201001515"/>
      <w:bookmarkStart w:id="14" w:name="_Toc201002062"/>
      <w:r>
        <w:t>Costos</w:t>
      </w:r>
      <w:bookmarkEnd w:id="13"/>
      <w:bookmarkEnd w:id="14"/>
      <w:r>
        <w:rPr>
          <w:color w:val="000000"/>
        </w:rPr>
        <w:t xml:space="preserve"> </w:t>
      </w:r>
    </w:p>
    <w:p w14:paraId="517345A7" w14:textId="77777777" w:rsidR="0032123D" w:rsidRDefault="0032123D" w:rsidP="00964C28">
      <w:pPr>
        <w:spacing w:after="228"/>
        <w:ind w:right="1060"/>
      </w:pPr>
      <w:r>
        <w:t xml:space="preserve">Los costos que se necesitan estimar son los que se encuentran en la tabla. </w:t>
      </w:r>
    </w:p>
    <w:p w14:paraId="4E44067D" w14:textId="77777777" w:rsidR="0032123D" w:rsidRDefault="0032123D" w:rsidP="00964C28">
      <w:pPr>
        <w:pStyle w:val="Ttulo3"/>
        <w:spacing w:after="34"/>
        <w:ind w:left="0"/>
      </w:pPr>
      <w:bookmarkStart w:id="15" w:name="_Toc201001516"/>
      <w:bookmarkStart w:id="16" w:name="_Toc201002063"/>
      <w:r>
        <w:t>Detalle de costos de perfiles técnicos</w:t>
      </w:r>
      <w:bookmarkEnd w:id="15"/>
      <w:bookmarkEnd w:id="16"/>
      <w:r>
        <w:rPr>
          <w:color w:val="000000"/>
        </w:rPr>
        <w:t xml:space="preserve"> </w:t>
      </w:r>
    </w:p>
    <w:p w14:paraId="22B9B5B0" w14:textId="77777777" w:rsidR="0032123D" w:rsidRDefault="0032123D" w:rsidP="00964C28">
      <w:pPr>
        <w:numPr>
          <w:ilvl w:val="0"/>
          <w:numId w:val="4"/>
        </w:numPr>
        <w:spacing w:after="51" w:line="270" w:lineRule="auto"/>
        <w:ind w:left="0" w:right="1060" w:hanging="361"/>
        <w:jc w:val="both"/>
      </w:pPr>
      <w:r>
        <w:t xml:space="preserve">Un Administrador de Base de Datos será necesario para gestionar los requisitos, privilegios y la seguridad de esta. </w:t>
      </w:r>
    </w:p>
    <w:p w14:paraId="497BF754" w14:textId="77777777" w:rsidR="0032123D" w:rsidRDefault="0032123D" w:rsidP="00964C28">
      <w:pPr>
        <w:numPr>
          <w:ilvl w:val="0"/>
          <w:numId w:val="4"/>
        </w:numPr>
        <w:spacing w:after="51" w:line="270" w:lineRule="auto"/>
        <w:ind w:left="0" w:right="1060" w:hanging="361"/>
        <w:jc w:val="both"/>
      </w:pPr>
      <w:r>
        <w:t xml:space="preserve">Un Diseñador de Bases de Datos para poder relevar las necesidades relevadas por el DBA en el entorno de trabajo elegido. </w:t>
      </w:r>
    </w:p>
    <w:p w14:paraId="3D235726" w14:textId="006A6850" w:rsidR="0032123D" w:rsidRDefault="0032123D" w:rsidP="00964C28">
      <w:pPr>
        <w:numPr>
          <w:ilvl w:val="0"/>
          <w:numId w:val="4"/>
        </w:numPr>
        <w:spacing w:after="51" w:line="270" w:lineRule="auto"/>
        <w:ind w:left="0" w:right="1060" w:hanging="361"/>
        <w:jc w:val="both"/>
      </w:pPr>
      <w:r>
        <w:t xml:space="preserve">Dos Desarrolladores de Bases de Datos para poder llevar a cabo y testear los diseños planteados por el DBD en el entorno elegido, además de dar soporte y mantenimiento al sistema una vez implementado. </w:t>
      </w:r>
    </w:p>
    <w:p w14:paraId="3A861300" w14:textId="77777777" w:rsidR="00964C28" w:rsidRDefault="00964C28">
      <w:r>
        <w:br w:type="page"/>
      </w:r>
    </w:p>
    <w:tbl>
      <w:tblPr>
        <w:tblStyle w:val="TableGrid"/>
        <w:tblW w:w="9123" w:type="dxa"/>
        <w:tblInd w:w="132" w:type="dxa"/>
        <w:tblCellMar>
          <w:top w:w="37" w:type="dxa"/>
          <w:left w:w="102" w:type="dxa"/>
          <w:right w:w="115" w:type="dxa"/>
        </w:tblCellMar>
        <w:tblLook w:val="04A0" w:firstRow="1" w:lastRow="0" w:firstColumn="1" w:lastColumn="0" w:noHBand="0" w:noVBand="1"/>
      </w:tblPr>
      <w:tblGrid>
        <w:gridCol w:w="3182"/>
        <w:gridCol w:w="2180"/>
        <w:gridCol w:w="3761"/>
      </w:tblGrid>
      <w:tr w:rsidR="0032123D" w14:paraId="5458AE93" w14:textId="77777777" w:rsidTr="00964C28">
        <w:trPr>
          <w:trHeight w:val="276"/>
        </w:trPr>
        <w:tc>
          <w:tcPr>
            <w:tcW w:w="3182" w:type="dxa"/>
            <w:tcBorders>
              <w:top w:val="single" w:sz="8" w:space="0" w:color="000000"/>
              <w:left w:val="single" w:sz="8" w:space="0" w:color="000000"/>
              <w:bottom w:val="single" w:sz="8" w:space="0" w:color="000000"/>
              <w:right w:val="single" w:sz="8" w:space="0" w:color="000000"/>
            </w:tcBorders>
          </w:tcPr>
          <w:p w14:paraId="0FD3302A" w14:textId="435BF9AC" w:rsidR="0032123D" w:rsidRDefault="0032123D">
            <w:pPr>
              <w:spacing w:after="0" w:line="259" w:lineRule="auto"/>
              <w:ind w:left="16"/>
            </w:pPr>
            <w:r>
              <w:lastRenderedPageBreak/>
              <w:t xml:space="preserve">Perfil </w:t>
            </w:r>
          </w:p>
        </w:tc>
        <w:tc>
          <w:tcPr>
            <w:tcW w:w="2180" w:type="dxa"/>
            <w:tcBorders>
              <w:top w:val="single" w:sz="8" w:space="0" w:color="000000"/>
              <w:left w:val="single" w:sz="8" w:space="0" w:color="000000"/>
              <w:bottom w:val="single" w:sz="8" w:space="0" w:color="000000"/>
              <w:right w:val="single" w:sz="8" w:space="0" w:color="000000"/>
            </w:tcBorders>
          </w:tcPr>
          <w:p w14:paraId="33EB6931" w14:textId="77777777" w:rsidR="0032123D" w:rsidRDefault="0032123D">
            <w:pPr>
              <w:spacing w:after="0" w:line="259" w:lineRule="auto"/>
            </w:pPr>
            <w:r>
              <w:t xml:space="preserve">Cantidad de personas </w:t>
            </w:r>
          </w:p>
        </w:tc>
        <w:tc>
          <w:tcPr>
            <w:tcW w:w="3761" w:type="dxa"/>
            <w:tcBorders>
              <w:top w:val="single" w:sz="8" w:space="0" w:color="000000"/>
              <w:left w:val="single" w:sz="8" w:space="0" w:color="000000"/>
              <w:bottom w:val="single" w:sz="8" w:space="0" w:color="000000"/>
              <w:right w:val="single" w:sz="8" w:space="0" w:color="000000"/>
            </w:tcBorders>
          </w:tcPr>
          <w:p w14:paraId="692F3D89" w14:textId="77777777" w:rsidR="0032123D" w:rsidRDefault="0032123D">
            <w:pPr>
              <w:spacing w:after="0" w:line="259" w:lineRule="auto"/>
              <w:ind w:left="12"/>
            </w:pPr>
            <w:r>
              <w:t xml:space="preserve">Sueldo anualizado ($USD) </w:t>
            </w:r>
          </w:p>
        </w:tc>
      </w:tr>
      <w:tr w:rsidR="0032123D" w14:paraId="4B760D2D" w14:textId="77777777" w:rsidTr="00964C28">
        <w:trPr>
          <w:trHeight w:val="280"/>
        </w:trPr>
        <w:tc>
          <w:tcPr>
            <w:tcW w:w="3182" w:type="dxa"/>
            <w:tcBorders>
              <w:top w:val="single" w:sz="8" w:space="0" w:color="000000"/>
              <w:left w:val="single" w:sz="8" w:space="0" w:color="000000"/>
              <w:bottom w:val="single" w:sz="8" w:space="0" w:color="000000"/>
              <w:right w:val="single" w:sz="8" w:space="0" w:color="000000"/>
            </w:tcBorders>
          </w:tcPr>
          <w:p w14:paraId="692E1644" w14:textId="77777777" w:rsidR="0032123D" w:rsidRDefault="0032123D">
            <w:pPr>
              <w:spacing w:after="0" w:line="259" w:lineRule="auto"/>
              <w:ind w:left="16"/>
            </w:pPr>
            <w:r>
              <w:t xml:space="preserve">Administrador de Base de Datos </w:t>
            </w:r>
          </w:p>
        </w:tc>
        <w:tc>
          <w:tcPr>
            <w:tcW w:w="2180" w:type="dxa"/>
            <w:tcBorders>
              <w:top w:val="single" w:sz="8" w:space="0" w:color="000000"/>
              <w:left w:val="single" w:sz="8" w:space="0" w:color="000000"/>
              <w:bottom w:val="single" w:sz="8" w:space="0" w:color="000000"/>
              <w:right w:val="single" w:sz="8" w:space="0" w:color="000000"/>
            </w:tcBorders>
          </w:tcPr>
          <w:p w14:paraId="281918E1" w14:textId="77777777" w:rsidR="0032123D" w:rsidRDefault="0032123D">
            <w:pPr>
              <w:spacing w:after="0" w:line="259" w:lineRule="auto"/>
            </w:pPr>
            <w:r>
              <w:t xml:space="preserve">1 </w:t>
            </w:r>
          </w:p>
        </w:tc>
        <w:tc>
          <w:tcPr>
            <w:tcW w:w="3761" w:type="dxa"/>
            <w:tcBorders>
              <w:top w:val="single" w:sz="8" w:space="0" w:color="000000"/>
              <w:left w:val="single" w:sz="8" w:space="0" w:color="000000"/>
              <w:bottom w:val="single" w:sz="8" w:space="0" w:color="000000"/>
              <w:right w:val="single" w:sz="8" w:space="0" w:color="000000"/>
            </w:tcBorders>
          </w:tcPr>
          <w:p w14:paraId="65DC31F9" w14:textId="77777777" w:rsidR="0032123D" w:rsidRDefault="0032123D">
            <w:pPr>
              <w:spacing w:after="0" w:line="259" w:lineRule="auto"/>
              <w:ind w:left="12"/>
            </w:pPr>
            <w:r>
              <w:t xml:space="preserve">$22.800usd ($1900usd mensuales) </w:t>
            </w:r>
          </w:p>
        </w:tc>
      </w:tr>
      <w:tr w:rsidR="0032123D" w14:paraId="71186F7D" w14:textId="77777777" w:rsidTr="00964C28">
        <w:trPr>
          <w:trHeight w:val="300"/>
        </w:trPr>
        <w:tc>
          <w:tcPr>
            <w:tcW w:w="3182" w:type="dxa"/>
            <w:tcBorders>
              <w:top w:val="single" w:sz="8" w:space="0" w:color="000000"/>
              <w:left w:val="single" w:sz="8" w:space="0" w:color="000000"/>
              <w:bottom w:val="single" w:sz="8" w:space="0" w:color="000000"/>
              <w:right w:val="single" w:sz="8" w:space="0" w:color="000000"/>
            </w:tcBorders>
          </w:tcPr>
          <w:p w14:paraId="0AE44A86" w14:textId="77777777" w:rsidR="0032123D" w:rsidRDefault="0032123D">
            <w:pPr>
              <w:spacing w:after="0" w:line="259" w:lineRule="auto"/>
              <w:ind w:left="16"/>
            </w:pPr>
            <w:r>
              <w:t xml:space="preserve">Diseñador de Bases de Datos. </w:t>
            </w:r>
          </w:p>
        </w:tc>
        <w:tc>
          <w:tcPr>
            <w:tcW w:w="2180" w:type="dxa"/>
            <w:tcBorders>
              <w:top w:val="single" w:sz="8" w:space="0" w:color="000000"/>
              <w:left w:val="single" w:sz="8" w:space="0" w:color="000000"/>
              <w:bottom w:val="single" w:sz="8" w:space="0" w:color="000000"/>
              <w:right w:val="single" w:sz="8" w:space="0" w:color="000000"/>
            </w:tcBorders>
          </w:tcPr>
          <w:p w14:paraId="730B9B9E" w14:textId="77777777" w:rsidR="0032123D" w:rsidRDefault="0032123D">
            <w:pPr>
              <w:spacing w:after="0" w:line="259" w:lineRule="auto"/>
            </w:pPr>
            <w:r>
              <w:t xml:space="preserve">1 </w:t>
            </w:r>
          </w:p>
        </w:tc>
        <w:tc>
          <w:tcPr>
            <w:tcW w:w="3761" w:type="dxa"/>
            <w:tcBorders>
              <w:top w:val="single" w:sz="8" w:space="0" w:color="000000"/>
              <w:left w:val="single" w:sz="8" w:space="0" w:color="000000"/>
              <w:bottom w:val="single" w:sz="8" w:space="0" w:color="000000"/>
              <w:right w:val="single" w:sz="8" w:space="0" w:color="000000"/>
            </w:tcBorders>
          </w:tcPr>
          <w:p w14:paraId="1F5DEB4B" w14:textId="77777777" w:rsidR="0032123D" w:rsidRDefault="0032123D">
            <w:pPr>
              <w:spacing w:after="0" w:line="259" w:lineRule="auto"/>
              <w:ind w:left="12"/>
            </w:pPr>
            <w:r>
              <w:t xml:space="preserve">$20.400usd ($1700usd mensuales) </w:t>
            </w:r>
          </w:p>
        </w:tc>
      </w:tr>
      <w:tr w:rsidR="0032123D" w14:paraId="3FD25BF8" w14:textId="77777777" w:rsidTr="00964C28">
        <w:trPr>
          <w:trHeight w:val="280"/>
        </w:trPr>
        <w:tc>
          <w:tcPr>
            <w:tcW w:w="3182" w:type="dxa"/>
            <w:tcBorders>
              <w:top w:val="single" w:sz="8" w:space="0" w:color="000000"/>
              <w:left w:val="single" w:sz="8" w:space="0" w:color="000000"/>
              <w:bottom w:val="single" w:sz="8" w:space="0" w:color="000000"/>
              <w:right w:val="single" w:sz="8" w:space="0" w:color="000000"/>
            </w:tcBorders>
          </w:tcPr>
          <w:p w14:paraId="517A070B" w14:textId="77777777" w:rsidR="0032123D" w:rsidRDefault="0032123D">
            <w:pPr>
              <w:spacing w:after="0" w:line="259" w:lineRule="auto"/>
              <w:ind w:left="16"/>
            </w:pPr>
            <w:r>
              <w:t xml:space="preserve">Desarrollador de Bases de Datos </w:t>
            </w:r>
          </w:p>
        </w:tc>
        <w:tc>
          <w:tcPr>
            <w:tcW w:w="2180" w:type="dxa"/>
            <w:tcBorders>
              <w:top w:val="single" w:sz="8" w:space="0" w:color="000000"/>
              <w:left w:val="single" w:sz="8" w:space="0" w:color="000000"/>
              <w:bottom w:val="single" w:sz="8" w:space="0" w:color="000000"/>
              <w:right w:val="single" w:sz="8" w:space="0" w:color="000000"/>
            </w:tcBorders>
          </w:tcPr>
          <w:p w14:paraId="516D1BEB" w14:textId="77777777" w:rsidR="0032123D" w:rsidRDefault="0032123D">
            <w:pPr>
              <w:spacing w:after="0" w:line="259" w:lineRule="auto"/>
            </w:pPr>
            <w:r>
              <w:t xml:space="preserve">2 </w:t>
            </w:r>
          </w:p>
        </w:tc>
        <w:tc>
          <w:tcPr>
            <w:tcW w:w="3761" w:type="dxa"/>
            <w:tcBorders>
              <w:top w:val="single" w:sz="8" w:space="0" w:color="000000"/>
              <w:left w:val="single" w:sz="8" w:space="0" w:color="000000"/>
              <w:bottom w:val="single" w:sz="8" w:space="0" w:color="000000"/>
              <w:right w:val="single" w:sz="8" w:space="0" w:color="000000"/>
            </w:tcBorders>
          </w:tcPr>
          <w:p w14:paraId="61D4E7ED" w14:textId="77777777" w:rsidR="0032123D" w:rsidRDefault="0032123D">
            <w:pPr>
              <w:spacing w:after="0" w:line="259" w:lineRule="auto"/>
              <w:ind w:left="12"/>
            </w:pPr>
            <w:r>
              <w:t xml:space="preserve">$36.000usd ($1500usd mensuales c/u) </w:t>
            </w:r>
          </w:p>
        </w:tc>
      </w:tr>
    </w:tbl>
    <w:p w14:paraId="041F1004" w14:textId="77777777" w:rsidR="0032123D" w:rsidRDefault="0032123D" w:rsidP="00964C28">
      <w:pPr>
        <w:pStyle w:val="Ttulo2"/>
        <w:spacing w:after="2"/>
      </w:pPr>
      <w:bookmarkStart w:id="17" w:name="_Toc201001517"/>
      <w:bookmarkStart w:id="18" w:name="_Toc201002064"/>
      <w:r>
        <w:rPr>
          <w:sz w:val="24"/>
        </w:rPr>
        <w:t>Costo del soporte técnico del motor</w:t>
      </w:r>
      <w:bookmarkEnd w:id="17"/>
      <w:bookmarkEnd w:id="18"/>
      <w:r>
        <w:rPr>
          <w:color w:val="000000"/>
          <w:sz w:val="24"/>
        </w:rPr>
        <w:t xml:space="preserve"> </w:t>
      </w:r>
    </w:p>
    <w:p w14:paraId="36B6118A" w14:textId="77777777" w:rsidR="0032123D" w:rsidRDefault="0032123D" w:rsidP="00964C28">
      <w:pPr>
        <w:spacing w:after="225"/>
        <w:ind w:right="1060"/>
      </w:pPr>
      <w:r>
        <w:t xml:space="preserve">SQL Server en su versión estándar ofrece soporte en línea, documentación en línea, recursos de aprendizaje y foros de la comunidad de manera gratuita. Aunque también ofrece soporte adicional pago, el cual sirve para problemas específicos, con un valor de $499 por cada incidente, y soporte técnico premier para socios. </w:t>
      </w:r>
    </w:p>
    <w:p w14:paraId="01CBBBCB" w14:textId="77777777" w:rsidR="0032123D" w:rsidRDefault="0032123D" w:rsidP="00964C28">
      <w:pPr>
        <w:pStyle w:val="Ttulo3"/>
        <w:ind w:left="0" w:firstLine="0"/>
      </w:pPr>
      <w:bookmarkStart w:id="19" w:name="_Toc201001518"/>
      <w:bookmarkStart w:id="20" w:name="_Toc201002065"/>
      <w:r>
        <w:t>Costo de licencia</w:t>
      </w:r>
      <w:bookmarkEnd w:id="19"/>
      <w:bookmarkEnd w:id="20"/>
      <w:r>
        <w:rPr>
          <w:color w:val="000000"/>
        </w:rPr>
        <w:t xml:space="preserve"> </w:t>
      </w:r>
    </w:p>
    <w:p w14:paraId="7FF01A5B" w14:textId="77777777" w:rsidR="0032123D" w:rsidRDefault="0032123D" w:rsidP="00964C28">
      <w:pPr>
        <w:ind w:right="1060"/>
      </w:pPr>
      <w:r>
        <w:t xml:space="preserve">Para nuestro proyecto decidimos utilizar SQL Server versión standard: servidor + CAL, ya que esta licencia sirve para proyectos chicos donde se sabe cuántos usuarios van a acceder a la base de datos, en nuestro caso compraremos una licencia servidor ($989) y 10 licencias CAL para cada uno de los puestos de acceso ($230c/u), dándonos un total de $3289. Esta opción es mucho más económica que la versión por núcleos, la cual se utiliza para proyectos grandes donde no es posible saber la cantidad de usuarios de la base de datos, se trata de un modelo de paquete de 2 núcleos, al contar nosotros con un procesador de 4 núcleos, se necesitan 2 licencias de $3945c/u, dando un total de $7890. </w:t>
      </w:r>
    </w:p>
    <w:p w14:paraId="39301D6E" w14:textId="77777777" w:rsidR="0032123D" w:rsidRDefault="0032123D" w:rsidP="00964C28">
      <w:pPr>
        <w:pStyle w:val="Ttulo4"/>
        <w:ind w:left="0"/>
      </w:pPr>
      <w:r>
        <w:t>Costos totales</w:t>
      </w:r>
      <w:r>
        <w:rPr>
          <w:color w:val="000000"/>
        </w:rPr>
        <w:t xml:space="preserve"> </w:t>
      </w:r>
    </w:p>
    <w:tbl>
      <w:tblPr>
        <w:tblStyle w:val="TableGrid"/>
        <w:tblW w:w="9363" w:type="dxa"/>
        <w:tblInd w:w="-10" w:type="dxa"/>
        <w:tblCellMar>
          <w:top w:w="18" w:type="dxa"/>
          <w:left w:w="10" w:type="dxa"/>
          <w:right w:w="52" w:type="dxa"/>
        </w:tblCellMar>
        <w:tblLook w:val="04A0" w:firstRow="1" w:lastRow="0" w:firstColumn="1" w:lastColumn="0" w:noHBand="0" w:noVBand="1"/>
      </w:tblPr>
      <w:tblGrid>
        <w:gridCol w:w="4682"/>
        <w:gridCol w:w="4681"/>
      </w:tblGrid>
      <w:tr w:rsidR="0032123D" w14:paraId="43288A56" w14:textId="77777777" w:rsidTr="00964C28">
        <w:trPr>
          <w:trHeight w:val="560"/>
        </w:trPr>
        <w:tc>
          <w:tcPr>
            <w:tcW w:w="4682" w:type="dxa"/>
            <w:tcBorders>
              <w:top w:val="single" w:sz="8" w:space="0" w:color="000000"/>
              <w:left w:val="single" w:sz="8" w:space="0" w:color="000000"/>
              <w:bottom w:val="single" w:sz="8" w:space="0" w:color="000000"/>
              <w:right w:val="single" w:sz="8" w:space="0" w:color="000000"/>
            </w:tcBorders>
          </w:tcPr>
          <w:p w14:paraId="05E5E5FF" w14:textId="77777777" w:rsidR="0032123D" w:rsidRDefault="0032123D" w:rsidP="00964C28">
            <w:pPr>
              <w:spacing w:after="0" w:line="259" w:lineRule="auto"/>
              <w:ind w:left="-12"/>
            </w:pPr>
            <w:r>
              <w:rPr>
                <w:rFonts w:ascii="Times New Roman" w:eastAsia="Times New Roman" w:hAnsi="Times New Roman" w:cs="Times New Roman"/>
              </w:rPr>
              <w:t xml:space="preserve"> </w:t>
            </w:r>
          </w:p>
        </w:tc>
        <w:tc>
          <w:tcPr>
            <w:tcW w:w="4681" w:type="dxa"/>
            <w:tcBorders>
              <w:top w:val="single" w:sz="8" w:space="0" w:color="000000"/>
              <w:left w:val="single" w:sz="8" w:space="0" w:color="000000"/>
              <w:bottom w:val="single" w:sz="8" w:space="0" w:color="000000"/>
              <w:right w:val="single" w:sz="8" w:space="0" w:color="000000"/>
            </w:tcBorders>
          </w:tcPr>
          <w:p w14:paraId="5FB523BA" w14:textId="77777777" w:rsidR="0032123D" w:rsidRDefault="0032123D">
            <w:pPr>
              <w:spacing w:after="0" w:line="259" w:lineRule="auto"/>
              <w:ind w:left="508" w:right="108" w:firstLine="688"/>
            </w:pPr>
            <w:r>
              <w:t xml:space="preserve">Importe total $UDS anual (expresado en moneda Dólar americano) </w:t>
            </w:r>
          </w:p>
        </w:tc>
      </w:tr>
      <w:tr w:rsidR="0032123D" w14:paraId="4578DBCF" w14:textId="77777777" w:rsidTr="00964C28">
        <w:trPr>
          <w:trHeight w:val="541"/>
        </w:trPr>
        <w:tc>
          <w:tcPr>
            <w:tcW w:w="4682" w:type="dxa"/>
            <w:tcBorders>
              <w:top w:val="single" w:sz="8" w:space="0" w:color="000000"/>
              <w:left w:val="single" w:sz="8" w:space="0" w:color="000000"/>
              <w:bottom w:val="single" w:sz="8" w:space="0" w:color="000000"/>
              <w:right w:val="single" w:sz="8" w:space="0" w:color="000000"/>
            </w:tcBorders>
          </w:tcPr>
          <w:p w14:paraId="054FD113" w14:textId="77777777" w:rsidR="0032123D" w:rsidRDefault="0032123D">
            <w:pPr>
              <w:spacing w:after="0" w:line="259" w:lineRule="auto"/>
              <w:ind w:left="92"/>
            </w:pPr>
            <w:r>
              <w:t xml:space="preserve">Costos </w:t>
            </w:r>
            <w:r>
              <w:tab/>
              <w:t xml:space="preserve">del </w:t>
            </w:r>
            <w:r>
              <w:tab/>
              <w:t xml:space="preserve">personal </w:t>
            </w:r>
            <w:r>
              <w:tab/>
              <w:t xml:space="preserve">necesario </w:t>
            </w:r>
            <w:r>
              <w:tab/>
              <w:t xml:space="preserve">para </w:t>
            </w:r>
            <w:r>
              <w:tab/>
              <w:t xml:space="preserve">la implementación </w:t>
            </w:r>
          </w:p>
        </w:tc>
        <w:tc>
          <w:tcPr>
            <w:tcW w:w="4681" w:type="dxa"/>
            <w:tcBorders>
              <w:top w:val="single" w:sz="8" w:space="0" w:color="000000"/>
              <w:left w:val="single" w:sz="8" w:space="0" w:color="000000"/>
              <w:bottom w:val="single" w:sz="8" w:space="0" w:color="000000"/>
              <w:right w:val="single" w:sz="8" w:space="0" w:color="000000"/>
            </w:tcBorders>
          </w:tcPr>
          <w:p w14:paraId="6214727C" w14:textId="77777777" w:rsidR="0032123D" w:rsidRDefault="0032123D">
            <w:pPr>
              <w:spacing w:after="0" w:line="259" w:lineRule="auto"/>
              <w:ind w:left="92"/>
            </w:pPr>
            <w:r>
              <w:t xml:space="preserve">$79.200 </w:t>
            </w:r>
          </w:p>
        </w:tc>
      </w:tr>
      <w:tr w:rsidR="0032123D" w14:paraId="02B407F2" w14:textId="77777777" w:rsidTr="00964C28">
        <w:trPr>
          <w:trHeight w:val="280"/>
        </w:trPr>
        <w:tc>
          <w:tcPr>
            <w:tcW w:w="4682" w:type="dxa"/>
            <w:tcBorders>
              <w:top w:val="single" w:sz="8" w:space="0" w:color="000000"/>
              <w:left w:val="single" w:sz="8" w:space="0" w:color="000000"/>
              <w:bottom w:val="single" w:sz="8" w:space="0" w:color="000000"/>
              <w:right w:val="single" w:sz="8" w:space="0" w:color="000000"/>
            </w:tcBorders>
          </w:tcPr>
          <w:p w14:paraId="48956918" w14:textId="77777777" w:rsidR="0032123D" w:rsidRDefault="0032123D">
            <w:pPr>
              <w:spacing w:after="0" w:line="259" w:lineRule="auto"/>
              <w:ind w:left="92"/>
            </w:pPr>
            <w:r>
              <w:t xml:space="preserve">Costo del soporte técnico del motor. </w:t>
            </w:r>
          </w:p>
        </w:tc>
        <w:tc>
          <w:tcPr>
            <w:tcW w:w="4681" w:type="dxa"/>
            <w:tcBorders>
              <w:top w:val="single" w:sz="8" w:space="0" w:color="000000"/>
              <w:left w:val="single" w:sz="8" w:space="0" w:color="000000"/>
              <w:bottom w:val="single" w:sz="8" w:space="0" w:color="000000"/>
              <w:right w:val="single" w:sz="8" w:space="0" w:color="000000"/>
            </w:tcBorders>
          </w:tcPr>
          <w:p w14:paraId="26ED8FD8" w14:textId="77777777" w:rsidR="0032123D" w:rsidRDefault="0032123D">
            <w:pPr>
              <w:spacing w:after="0" w:line="259" w:lineRule="auto"/>
              <w:ind w:left="92"/>
            </w:pPr>
            <w:r>
              <w:t xml:space="preserve">Gratuito. </w:t>
            </w:r>
          </w:p>
        </w:tc>
      </w:tr>
      <w:tr w:rsidR="0032123D" w14:paraId="76F10370" w14:textId="77777777" w:rsidTr="00964C28">
        <w:trPr>
          <w:trHeight w:val="560"/>
        </w:trPr>
        <w:tc>
          <w:tcPr>
            <w:tcW w:w="4682" w:type="dxa"/>
            <w:tcBorders>
              <w:top w:val="single" w:sz="8" w:space="0" w:color="000000"/>
              <w:left w:val="single" w:sz="8" w:space="0" w:color="000000"/>
              <w:bottom w:val="single" w:sz="8" w:space="0" w:color="000000"/>
              <w:right w:val="single" w:sz="8" w:space="0" w:color="000000"/>
            </w:tcBorders>
          </w:tcPr>
          <w:p w14:paraId="4FA1846A" w14:textId="77777777" w:rsidR="0032123D" w:rsidRDefault="0032123D">
            <w:pPr>
              <w:spacing w:after="0" w:line="259" w:lineRule="auto"/>
              <w:ind w:left="92"/>
            </w:pPr>
            <w:r>
              <w:t xml:space="preserve">Cantidad de horas Soporte técnico si las ofrece y el costo de estas </w:t>
            </w:r>
          </w:p>
        </w:tc>
        <w:tc>
          <w:tcPr>
            <w:tcW w:w="4681" w:type="dxa"/>
            <w:tcBorders>
              <w:top w:val="single" w:sz="8" w:space="0" w:color="000000"/>
              <w:left w:val="single" w:sz="8" w:space="0" w:color="000000"/>
              <w:bottom w:val="single" w:sz="8" w:space="0" w:color="000000"/>
              <w:right w:val="single" w:sz="8" w:space="0" w:color="000000"/>
            </w:tcBorders>
          </w:tcPr>
          <w:p w14:paraId="0261A484" w14:textId="77777777" w:rsidR="0032123D" w:rsidRDefault="0032123D">
            <w:pPr>
              <w:spacing w:after="0" w:line="259" w:lineRule="auto"/>
              <w:ind w:left="92"/>
            </w:pPr>
            <w:r>
              <w:t xml:space="preserve">0 </w:t>
            </w:r>
          </w:p>
        </w:tc>
      </w:tr>
      <w:tr w:rsidR="0032123D" w14:paraId="505DB079" w14:textId="77777777" w:rsidTr="00964C28">
        <w:trPr>
          <w:trHeight w:val="280"/>
        </w:trPr>
        <w:tc>
          <w:tcPr>
            <w:tcW w:w="4682" w:type="dxa"/>
            <w:tcBorders>
              <w:top w:val="single" w:sz="8" w:space="0" w:color="000000"/>
              <w:left w:val="single" w:sz="8" w:space="0" w:color="000000"/>
              <w:bottom w:val="single" w:sz="8" w:space="0" w:color="000000"/>
              <w:right w:val="single" w:sz="8" w:space="0" w:color="000000"/>
            </w:tcBorders>
          </w:tcPr>
          <w:p w14:paraId="171DD555" w14:textId="77777777" w:rsidR="0032123D" w:rsidRDefault="0032123D">
            <w:pPr>
              <w:spacing w:after="0" w:line="259" w:lineRule="auto"/>
              <w:ind w:left="92"/>
            </w:pPr>
            <w:r>
              <w:t xml:space="preserve">Costo de Licencia </w:t>
            </w:r>
          </w:p>
        </w:tc>
        <w:tc>
          <w:tcPr>
            <w:tcW w:w="4681" w:type="dxa"/>
            <w:tcBorders>
              <w:top w:val="single" w:sz="8" w:space="0" w:color="000000"/>
              <w:left w:val="single" w:sz="8" w:space="0" w:color="000000"/>
              <w:bottom w:val="single" w:sz="8" w:space="0" w:color="000000"/>
              <w:right w:val="single" w:sz="8" w:space="0" w:color="000000"/>
            </w:tcBorders>
          </w:tcPr>
          <w:p w14:paraId="6E8DC8CF" w14:textId="77777777" w:rsidR="0032123D" w:rsidRDefault="0032123D">
            <w:pPr>
              <w:spacing w:after="0" w:line="259" w:lineRule="auto"/>
              <w:ind w:left="92"/>
            </w:pPr>
            <w:r>
              <w:t xml:space="preserve">$3.289 </w:t>
            </w:r>
          </w:p>
        </w:tc>
      </w:tr>
      <w:tr w:rsidR="0032123D" w14:paraId="5E97EEEC" w14:textId="77777777" w:rsidTr="00964C28">
        <w:trPr>
          <w:trHeight w:val="280"/>
        </w:trPr>
        <w:tc>
          <w:tcPr>
            <w:tcW w:w="4682" w:type="dxa"/>
            <w:tcBorders>
              <w:top w:val="single" w:sz="8" w:space="0" w:color="000000"/>
              <w:left w:val="single" w:sz="8" w:space="0" w:color="000000"/>
              <w:bottom w:val="single" w:sz="8" w:space="0" w:color="000000"/>
              <w:right w:val="single" w:sz="8" w:space="0" w:color="000000"/>
            </w:tcBorders>
          </w:tcPr>
          <w:p w14:paraId="3547F4CA" w14:textId="77777777" w:rsidR="0032123D" w:rsidRDefault="0032123D">
            <w:pPr>
              <w:spacing w:after="0" w:line="259" w:lineRule="auto"/>
              <w:ind w:right="49"/>
              <w:jc w:val="right"/>
            </w:pPr>
            <w:r>
              <w:t xml:space="preserve">Total $UDS </w:t>
            </w:r>
          </w:p>
        </w:tc>
        <w:tc>
          <w:tcPr>
            <w:tcW w:w="4681" w:type="dxa"/>
            <w:tcBorders>
              <w:top w:val="single" w:sz="8" w:space="0" w:color="000000"/>
              <w:left w:val="single" w:sz="8" w:space="0" w:color="000000"/>
              <w:bottom w:val="single" w:sz="8" w:space="0" w:color="000000"/>
              <w:right w:val="single" w:sz="8" w:space="0" w:color="000000"/>
            </w:tcBorders>
          </w:tcPr>
          <w:p w14:paraId="2486B344" w14:textId="77777777" w:rsidR="0032123D" w:rsidRDefault="0032123D">
            <w:pPr>
              <w:spacing w:after="0" w:line="259" w:lineRule="auto"/>
              <w:ind w:left="92"/>
            </w:pPr>
            <w:r>
              <w:t xml:space="preserve">$82.489usd </w:t>
            </w:r>
          </w:p>
        </w:tc>
      </w:tr>
    </w:tbl>
    <w:p w14:paraId="05B5CEEC" w14:textId="77777777" w:rsidR="0032123D" w:rsidRDefault="0032123D" w:rsidP="00964C28">
      <w:pPr>
        <w:pStyle w:val="Ttulo4"/>
        <w:spacing w:after="145"/>
        <w:ind w:left="0" w:firstLine="0"/>
      </w:pPr>
      <w:r>
        <w:rPr>
          <w:sz w:val="30"/>
        </w:rPr>
        <w:t>Conclusiones</w:t>
      </w:r>
      <w:r>
        <w:rPr>
          <w:color w:val="000000"/>
          <w:sz w:val="30"/>
        </w:rPr>
        <w:t xml:space="preserve"> </w:t>
      </w:r>
    </w:p>
    <w:p w14:paraId="2ACFD887" w14:textId="77777777" w:rsidR="0032123D" w:rsidRDefault="0032123D" w:rsidP="00964C28">
      <w:pPr>
        <w:spacing w:after="238"/>
        <w:ind w:right="1060"/>
      </w:pPr>
      <w:r>
        <w:t xml:space="preserve">Luego de analizar los requerimientos funcionales y técnicos del sistema de gestión administrativa para la institución deportiva Sol Norte, se concluye que el equipo utilizará SQL Server como motor de base de datos para la implementación del sistema. La elección se justifica en base a las siguientes razones: </w:t>
      </w:r>
    </w:p>
    <w:p w14:paraId="02B26DA4" w14:textId="77777777" w:rsidR="0032123D" w:rsidRDefault="0032123D" w:rsidP="00964C28">
      <w:pPr>
        <w:numPr>
          <w:ilvl w:val="0"/>
          <w:numId w:val="5"/>
        </w:numPr>
        <w:spacing w:after="51" w:line="270" w:lineRule="auto"/>
        <w:ind w:left="0" w:right="1060" w:hanging="360"/>
        <w:jc w:val="both"/>
      </w:pPr>
      <w:r>
        <w:rPr>
          <w:u w:val="single" w:color="000000"/>
        </w:rPr>
        <w:t>Seguridad robusta:</w:t>
      </w:r>
      <w:r>
        <w:t xml:space="preserve"> SQL Server ofrece mecanismos avanzados de control de acceso, cifrado de datos sensibles y auditoría de acciones, garantizando la protección de la información de los socios y las operaciones financieras. </w:t>
      </w:r>
    </w:p>
    <w:p w14:paraId="1224E1B5" w14:textId="77777777" w:rsidR="0032123D" w:rsidRDefault="0032123D" w:rsidP="00964C28">
      <w:pPr>
        <w:numPr>
          <w:ilvl w:val="0"/>
          <w:numId w:val="5"/>
        </w:numPr>
        <w:spacing w:after="51" w:line="270" w:lineRule="auto"/>
        <w:ind w:left="0" w:right="1060" w:hanging="360"/>
        <w:jc w:val="both"/>
      </w:pPr>
      <w:r>
        <w:rPr>
          <w:u w:val="single" w:color="000000"/>
        </w:rPr>
        <w:t>Estructuras para reglas de negocio:</w:t>
      </w:r>
      <w:r>
        <w:t xml:space="preserve"> Las funcionalidades como descuentos automáticos, gestión de morosidad, reintegros por condiciones climáticas y generación de facturación personalizada pueden implementarse eficientemente mediante procedimientos almacenados y funciones dentro del motor. </w:t>
      </w:r>
    </w:p>
    <w:p w14:paraId="2BF387EB" w14:textId="77777777" w:rsidR="0032123D" w:rsidRDefault="0032123D" w:rsidP="00964C28">
      <w:pPr>
        <w:numPr>
          <w:ilvl w:val="0"/>
          <w:numId w:val="5"/>
        </w:numPr>
        <w:spacing w:after="51" w:line="270" w:lineRule="auto"/>
        <w:ind w:left="0" w:right="1060" w:hanging="360"/>
        <w:jc w:val="both"/>
      </w:pPr>
      <w:r>
        <w:rPr>
          <w:u w:val="single" w:color="000000"/>
        </w:rPr>
        <w:lastRenderedPageBreak/>
        <w:t>Integración con plataformas externas:</w:t>
      </w:r>
      <w:r>
        <w:t xml:space="preserve"> Facilita la conexión con sistemas de facturación electrónica (AFIP) y pasarelas de pago como </w:t>
      </w:r>
      <w:proofErr w:type="spellStart"/>
      <w:r>
        <w:t>MercadoPago</w:t>
      </w:r>
      <w:proofErr w:type="spellEnd"/>
      <w:r>
        <w:t xml:space="preserve">, aspecto clave para eliminar el uso de efectivo. </w:t>
      </w:r>
    </w:p>
    <w:p w14:paraId="38B1FE77" w14:textId="77777777" w:rsidR="0032123D" w:rsidRDefault="0032123D" w:rsidP="00964C28">
      <w:pPr>
        <w:numPr>
          <w:ilvl w:val="0"/>
          <w:numId w:val="5"/>
        </w:numPr>
        <w:spacing w:after="173" w:line="270" w:lineRule="auto"/>
        <w:ind w:left="0" w:right="1060" w:hanging="360"/>
        <w:jc w:val="both"/>
      </w:pPr>
      <w:r>
        <w:rPr>
          <w:u w:val="single" w:color="000000"/>
        </w:rPr>
        <w:t>Herramientas de administración y monitoreo:</w:t>
      </w:r>
      <w:r>
        <w:t xml:space="preserve"> SQL Server incluye entornos como SQL Server Management Studio que permiten una gestión eficiente del sistema por parte del equipo técnico. </w:t>
      </w:r>
    </w:p>
    <w:p w14:paraId="1F7BE8A2" w14:textId="77777777" w:rsidR="0032123D" w:rsidRDefault="0032123D" w:rsidP="00964C28">
      <w:pPr>
        <w:spacing w:after="238"/>
        <w:ind w:right="1060"/>
      </w:pPr>
      <w:r>
        <w:t xml:space="preserve">Nosotros como equipo coincidimos en que SQL Server es una buena herramienta para que la institución Sol Norte lo use. Pero también podríamos sugerir como motor alternativo a </w:t>
      </w:r>
      <w:r>
        <w:rPr>
          <w:rFonts w:ascii="Calibri" w:eastAsia="Calibri" w:hAnsi="Calibri" w:cs="Calibri"/>
          <w:b/>
        </w:rPr>
        <w:t>PostgreSQL</w:t>
      </w:r>
      <w:r>
        <w:t xml:space="preserve">, una base de datos relacional de código abierto y de alta disponibilidad que se ha posicionado como una de las mejores opciones en la industria del software. Esta elección se basa en los siguientes fundamentos clave: </w:t>
      </w:r>
    </w:p>
    <w:p w14:paraId="6F985AAD" w14:textId="77777777" w:rsidR="0032123D" w:rsidRDefault="0032123D" w:rsidP="00964C28">
      <w:pPr>
        <w:pStyle w:val="Ttulo5"/>
        <w:ind w:left="0"/>
      </w:pPr>
      <w:r>
        <w:t>1.</w:t>
      </w:r>
      <w:r>
        <w:rPr>
          <w:rFonts w:ascii="Arial" w:eastAsia="Arial" w:hAnsi="Arial" w:cs="Arial"/>
        </w:rPr>
        <w:t xml:space="preserve"> </w:t>
      </w:r>
      <w:r>
        <w:t xml:space="preserve">Costo cero de licencias y escalabilidad económica </w:t>
      </w:r>
    </w:p>
    <w:p w14:paraId="42DB9828" w14:textId="77777777" w:rsidR="0032123D" w:rsidRDefault="0032123D" w:rsidP="00964C28">
      <w:pPr>
        <w:spacing w:after="278"/>
        <w:ind w:right="1060"/>
      </w:pPr>
      <w:r>
        <w:t xml:space="preserve">PostgreSQL es un motor completamente gratuito, incluso para uso comercial. Esto significa que: no hay costos por instalación, por número de usuarios ni por núcleos del servidor. Para un proyecto como el de Sol Norte, que podría experimentar crecimiento en cantidad de usuarios o servicios en el futuro, este beneficio es estratégico, ya que elimina barreras presupuestarias para escalar. </w:t>
      </w:r>
    </w:p>
    <w:p w14:paraId="7D69135D" w14:textId="77777777" w:rsidR="0032123D" w:rsidRDefault="0032123D" w:rsidP="00964C28">
      <w:pPr>
        <w:pStyle w:val="Ttulo5"/>
        <w:ind w:left="0"/>
      </w:pPr>
      <w:r>
        <w:t>2.</w:t>
      </w:r>
      <w:r>
        <w:rPr>
          <w:rFonts w:ascii="Arial" w:eastAsia="Arial" w:hAnsi="Arial" w:cs="Arial"/>
        </w:rPr>
        <w:t xml:space="preserve"> </w:t>
      </w:r>
      <w:r>
        <w:t xml:space="preserve">Multiplataforma y adaptable a cualquier entorno </w:t>
      </w:r>
    </w:p>
    <w:p w14:paraId="4318D903" w14:textId="77777777" w:rsidR="0032123D" w:rsidRDefault="0032123D" w:rsidP="00964C28">
      <w:pPr>
        <w:spacing w:after="0" w:line="259" w:lineRule="auto"/>
      </w:pPr>
      <w:r>
        <w:rPr>
          <w:rFonts w:ascii="Calibri" w:eastAsia="Calibri" w:hAnsi="Calibri" w:cs="Calibri"/>
          <w:b/>
        </w:rPr>
        <w:t xml:space="preserve"> </w:t>
      </w:r>
    </w:p>
    <w:p w14:paraId="2B4A163E" w14:textId="77777777" w:rsidR="0032123D" w:rsidRDefault="0032123D" w:rsidP="00964C28">
      <w:pPr>
        <w:spacing w:after="237"/>
        <w:ind w:right="1060"/>
      </w:pPr>
      <w:r>
        <w:t xml:space="preserve">PostgreSQL se ejecuta de manera nativa en múltiples sistemas operativos (Linux, Windows, MacOS), y se integra perfectamente en entornos </w:t>
      </w:r>
      <w:proofErr w:type="spellStart"/>
      <w:r>
        <w:t>on</w:t>
      </w:r>
      <w:proofErr w:type="spellEnd"/>
      <w:r>
        <w:t xml:space="preserve">-premise y </w:t>
      </w:r>
      <w:proofErr w:type="spellStart"/>
      <w:r>
        <w:t>cloud</w:t>
      </w:r>
      <w:proofErr w:type="spellEnd"/>
      <w:r>
        <w:t xml:space="preserve"> (AWS, Azure, GCP). </w:t>
      </w:r>
    </w:p>
    <w:p w14:paraId="54440D4F" w14:textId="77777777" w:rsidR="0032123D" w:rsidRDefault="0032123D" w:rsidP="00964C28">
      <w:pPr>
        <w:pStyle w:val="Ttulo5"/>
        <w:ind w:left="0"/>
      </w:pPr>
      <w:r>
        <w:t>3.</w:t>
      </w:r>
      <w:r>
        <w:rPr>
          <w:rFonts w:ascii="Arial" w:eastAsia="Arial" w:hAnsi="Arial" w:cs="Arial"/>
        </w:rPr>
        <w:t xml:space="preserve"> </w:t>
      </w:r>
      <w:r>
        <w:t xml:space="preserve">Robustez y soporte de características avanzadas </w:t>
      </w:r>
    </w:p>
    <w:p w14:paraId="51BF5FCC" w14:textId="77777777" w:rsidR="0032123D" w:rsidRDefault="0032123D" w:rsidP="00964C28">
      <w:pPr>
        <w:spacing w:after="278"/>
        <w:ind w:right="1060"/>
      </w:pPr>
      <w:r>
        <w:t xml:space="preserve">PostgreSQL cuenta con un motor muy maduro que incluye funcionalidades que incluso no están presentes en versiones estándar de SQL Server como soporte avanzado para JSON y almacenamiento híbrido relacional/no relacional, y funciones personalizadas, triggers, vistas materializadas, índices avanzados (GIN, </w:t>
      </w:r>
      <w:proofErr w:type="spellStart"/>
      <w:r>
        <w:t>GiST</w:t>
      </w:r>
      <w:proofErr w:type="spellEnd"/>
      <w:r>
        <w:t>, SP-</w:t>
      </w:r>
      <w:proofErr w:type="spellStart"/>
      <w:r>
        <w:t>GiST</w:t>
      </w:r>
      <w:proofErr w:type="spellEnd"/>
      <w:r>
        <w:t xml:space="preserve">). </w:t>
      </w:r>
    </w:p>
    <w:p w14:paraId="35CAF59E" w14:textId="77777777" w:rsidR="0032123D" w:rsidRDefault="0032123D" w:rsidP="00964C28">
      <w:pPr>
        <w:pStyle w:val="Ttulo5"/>
        <w:ind w:left="0"/>
      </w:pPr>
      <w:r>
        <w:t>4.</w:t>
      </w:r>
      <w:r>
        <w:rPr>
          <w:rFonts w:ascii="Arial" w:eastAsia="Arial" w:hAnsi="Arial" w:cs="Arial"/>
        </w:rPr>
        <w:t xml:space="preserve"> </w:t>
      </w:r>
      <w:r>
        <w:t xml:space="preserve">Seguridad y respaldo de una gran comunidad </w:t>
      </w:r>
    </w:p>
    <w:p w14:paraId="463D8670" w14:textId="77777777" w:rsidR="0032123D" w:rsidRDefault="0032123D" w:rsidP="00964C28">
      <w:pPr>
        <w:spacing w:after="249"/>
        <w:ind w:right="1060"/>
      </w:pPr>
      <w:r>
        <w:t xml:space="preserve">PostgreSQL permite una gestión segura de usuarios y privilegios y tiene un ecosistema robusto, con actualizaciones regulares y soporte profesional a través de múltiples empresas proveedoras. </w:t>
      </w:r>
    </w:p>
    <w:p w14:paraId="3CA371CE" w14:textId="411722F4" w:rsidR="00D21342" w:rsidRPr="00D21342" w:rsidRDefault="0032123D" w:rsidP="00964C28">
      <w:pPr>
        <w:spacing w:after="344"/>
        <w:ind w:right="1210"/>
      </w:pPr>
      <w:r>
        <w:t>Por todo lo anterior, PostgreSQL no solo representa una alternativa viable, sino una elección estratégica, moderna, segura y sostenible a largo plazo para el desarrollo del sistema de gestión administrativa requerido por Sol Norte.</w:t>
      </w:r>
    </w:p>
    <w:p w14:paraId="0E3F01B2" w14:textId="77777777" w:rsidR="00964C28" w:rsidRDefault="00964C28">
      <w:pPr>
        <w:spacing w:after="160" w:line="259" w:lineRule="auto"/>
        <w:rPr>
          <w:rFonts w:asciiTheme="majorHAnsi" w:eastAsiaTheme="majorEastAsia" w:hAnsiTheme="majorHAnsi" w:cstheme="majorBidi"/>
          <w:color w:val="2F5496" w:themeColor="accent1" w:themeShade="BF"/>
          <w:sz w:val="32"/>
          <w:szCs w:val="32"/>
        </w:rPr>
      </w:pPr>
      <w:bookmarkStart w:id="21" w:name="_Toc201001519"/>
      <w:r>
        <w:br w:type="page"/>
      </w:r>
    </w:p>
    <w:p w14:paraId="29B1E87B" w14:textId="2230C0AA" w:rsidR="00CC19F6" w:rsidRDefault="00393AEB" w:rsidP="00964C28">
      <w:pPr>
        <w:pStyle w:val="Ttulo1"/>
      </w:pPr>
      <w:bookmarkStart w:id="22" w:name="_Toc201002066"/>
      <w:r>
        <w:lastRenderedPageBreak/>
        <w:t>Entrega 2</w:t>
      </w:r>
      <w:bookmarkEnd w:id="21"/>
      <w:bookmarkEnd w:id="22"/>
    </w:p>
    <w:p w14:paraId="76DC71B3" w14:textId="04F76805" w:rsidR="00393AEB" w:rsidRDefault="00393AEB" w:rsidP="00393AEB">
      <w:pPr>
        <w:pStyle w:val="Ttulo2"/>
      </w:pPr>
      <w:bookmarkStart w:id="23" w:name="_Toc201001520"/>
      <w:bookmarkStart w:id="24" w:name="_Toc201002067"/>
      <w:r>
        <w:t>Informe II</w:t>
      </w:r>
      <w:bookmarkEnd w:id="23"/>
      <w:bookmarkEnd w:id="24"/>
    </w:p>
    <w:p w14:paraId="2FA4D231" w14:textId="77777777" w:rsidR="0032123D" w:rsidRDefault="0032123D" w:rsidP="00964C28">
      <w:pPr>
        <w:spacing w:after="0" w:line="259" w:lineRule="auto"/>
      </w:pPr>
      <w:r>
        <w:rPr>
          <w:color w:val="2E5395"/>
          <w:sz w:val="32"/>
        </w:rPr>
        <w:t xml:space="preserve">Servicios de Cloud Computing </w:t>
      </w:r>
    </w:p>
    <w:p w14:paraId="61207CB0" w14:textId="77777777" w:rsidR="0032123D" w:rsidRDefault="0032123D" w:rsidP="00964C28">
      <w:pPr>
        <w:spacing w:after="16" w:line="259" w:lineRule="auto"/>
      </w:pPr>
      <w:r>
        <w:t xml:space="preserve"> </w:t>
      </w:r>
      <w:r>
        <w:tab/>
        <w:t xml:space="preserve"> </w:t>
      </w:r>
    </w:p>
    <w:p w14:paraId="365C5271" w14:textId="7B73825D" w:rsidR="0032123D" w:rsidRPr="000858CB" w:rsidRDefault="0032123D" w:rsidP="00964C28">
      <w:pPr>
        <w:spacing w:after="0" w:line="270" w:lineRule="auto"/>
        <w:ind w:right="210"/>
        <w:jc w:val="both"/>
        <w:rPr>
          <w:rFonts w:ascii="Arial" w:eastAsia="Arial" w:hAnsi="Arial" w:cs="Arial"/>
        </w:rPr>
      </w:pPr>
      <w:r w:rsidRPr="000858CB">
        <w:rPr>
          <w:b/>
          <w:bCs/>
        </w:rPr>
        <w:t xml:space="preserve">Amazon Web </w:t>
      </w:r>
      <w:proofErr w:type="spellStart"/>
      <w:r w:rsidRPr="000858CB">
        <w:rPr>
          <w:b/>
          <w:bCs/>
        </w:rPr>
        <w:t>Services</w:t>
      </w:r>
      <w:proofErr w:type="spellEnd"/>
      <w:r w:rsidRPr="000858CB">
        <w:rPr>
          <w:b/>
          <w:bCs/>
        </w:rPr>
        <w:t xml:space="preserve"> (AWS):</w:t>
      </w:r>
      <w:r>
        <w:t xml:space="preserve"> Servicio de Alta Disponibilidad (Contamos con una localización de puerto en CABA; Cirion, Buenos Aires). </w:t>
      </w:r>
    </w:p>
    <w:p w14:paraId="0ED37F1D" w14:textId="77777777" w:rsidR="0032123D" w:rsidRDefault="0032123D" w:rsidP="00964C28">
      <w:pPr>
        <w:spacing w:after="2"/>
        <w:ind w:right="1060"/>
      </w:pPr>
      <w:r>
        <w:t xml:space="preserve">Esto significa que podemos contar con infraestructuras cerca de los usuarios finales. </w:t>
      </w:r>
    </w:p>
    <w:p w14:paraId="62C028A4" w14:textId="77777777" w:rsidR="0032123D" w:rsidRDefault="0032123D" w:rsidP="000858CB">
      <w:pPr>
        <w:pStyle w:val="Prrafodelista"/>
        <w:numPr>
          <w:ilvl w:val="0"/>
          <w:numId w:val="13"/>
        </w:numPr>
        <w:spacing w:after="9" w:line="270" w:lineRule="auto"/>
        <w:ind w:left="0"/>
      </w:pPr>
      <w:r>
        <w:t xml:space="preserve">Buenos protocolos de seguridad, indispensables para la información sensible que vamos a manejar. </w:t>
      </w:r>
    </w:p>
    <w:p w14:paraId="00E402C2" w14:textId="77777777" w:rsidR="0032123D" w:rsidRDefault="0032123D" w:rsidP="000858CB">
      <w:pPr>
        <w:pStyle w:val="Prrafodelista"/>
        <w:numPr>
          <w:ilvl w:val="0"/>
          <w:numId w:val="13"/>
        </w:numPr>
        <w:spacing w:after="27" w:line="246" w:lineRule="auto"/>
        <w:ind w:left="0"/>
      </w:pPr>
      <w:r w:rsidRPr="000858CB">
        <w:rPr>
          <w:rFonts w:ascii="Calibri" w:eastAsia="Calibri" w:hAnsi="Calibri" w:cs="Calibri"/>
        </w:rPr>
        <w:t>Amplio portfolio de servicios, que también viene de la mano con su modelo de pago “Pay</w:t>
      </w:r>
      <w:r>
        <w:t>-as-</w:t>
      </w:r>
      <w:proofErr w:type="spellStart"/>
      <w:r>
        <w:t>you</w:t>
      </w:r>
      <w:proofErr w:type="spellEnd"/>
      <w:r>
        <w:t>-</w:t>
      </w:r>
      <w:proofErr w:type="spellStart"/>
      <w:r w:rsidRPr="000858CB">
        <w:rPr>
          <w:rFonts w:ascii="Calibri" w:eastAsia="Calibri" w:hAnsi="Calibri" w:cs="Calibri"/>
        </w:rPr>
        <w:t>go</w:t>
      </w:r>
      <w:proofErr w:type="spellEnd"/>
      <w:r w:rsidRPr="000858CB">
        <w:rPr>
          <w:rFonts w:ascii="Calibri" w:eastAsia="Calibri" w:hAnsi="Calibri" w:cs="Calibri"/>
        </w:rPr>
        <w:t xml:space="preserve">”, </w:t>
      </w:r>
      <w:r>
        <w:t xml:space="preserve">que optimiza el uso del presupuesto y evita desperdicio de capacidades. </w:t>
      </w:r>
    </w:p>
    <w:p w14:paraId="464A8486" w14:textId="77777777" w:rsidR="0032123D" w:rsidRDefault="0032123D" w:rsidP="000858CB">
      <w:pPr>
        <w:pStyle w:val="Prrafodelista"/>
        <w:numPr>
          <w:ilvl w:val="0"/>
          <w:numId w:val="13"/>
        </w:numPr>
        <w:spacing w:after="0" w:line="249" w:lineRule="auto"/>
        <w:ind w:left="0"/>
      </w:pPr>
      <w:r>
        <w:t xml:space="preserve">Los servicios dados por Amazon tienen una fiabilidad de 99.9% o superiores, dicho por ellos mismos. Con más de treinta zonas distribuidas alrededor del mundo, fallos locales podrían ser mitigados, implementando la misma arquitectura en otra zona. </w:t>
      </w:r>
    </w:p>
    <w:p w14:paraId="33CADD6D" w14:textId="77777777" w:rsidR="0032123D" w:rsidRDefault="0032123D" w:rsidP="000858CB">
      <w:pPr>
        <w:pStyle w:val="Prrafodelista"/>
        <w:numPr>
          <w:ilvl w:val="0"/>
          <w:numId w:val="13"/>
        </w:numPr>
        <w:spacing w:after="6"/>
        <w:ind w:left="0"/>
      </w:pPr>
      <w:r>
        <w:t xml:space="preserve">Con los servicios de Amazon Direct </w:t>
      </w:r>
      <w:proofErr w:type="spellStart"/>
      <w:r>
        <w:t>Connect</w:t>
      </w:r>
      <w:proofErr w:type="spellEnd"/>
      <w:r>
        <w:t xml:space="preserve"> y el paquete de Amazon EC2, el total de mantenimiento de AWS agregaría unos USD$2620 mensuales, aproximadamente. </w:t>
      </w:r>
    </w:p>
    <w:p w14:paraId="089D6E40" w14:textId="77777777" w:rsidR="0032123D" w:rsidRDefault="0032123D" w:rsidP="000858CB">
      <w:pPr>
        <w:pStyle w:val="Prrafodelista"/>
        <w:numPr>
          <w:ilvl w:val="1"/>
          <w:numId w:val="13"/>
        </w:numPr>
        <w:spacing w:after="24" w:line="249" w:lineRule="auto"/>
      </w:pPr>
      <w:r>
        <w:t xml:space="preserve">Especificaciones del Amazon Direct </w:t>
      </w:r>
      <w:proofErr w:type="spellStart"/>
      <w:r>
        <w:t>Connect</w:t>
      </w:r>
      <w:proofErr w:type="spellEnd"/>
      <w:r>
        <w:t xml:space="preserve">: Number of </w:t>
      </w:r>
      <w:proofErr w:type="spellStart"/>
      <w:r>
        <w:t>ports</w:t>
      </w:r>
      <w:proofErr w:type="spellEnd"/>
      <w:r>
        <w:t xml:space="preserve"> (1), Location (Cirion BNARAGMS, Buenos Aires), Port </w:t>
      </w:r>
      <w:proofErr w:type="spellStart"/>
      <w:r>
        <w:t>type</w:t>
      </w:r>
      <w:proofErr w:type="spellEnd"/>
      <w:r>
        <w:t xml:space="preserve"> (</w:t>
      </w:r>
      <w:proofErr w:type="spellStart"/>
      <w:r>
        <w:t>Dedicated</w:t>
      </w:r>
      <w:proofErr w:type="spellEnd"/>
      <w:r>
        <w:t xml:space="preserve">), Port </w:t>
      </w:r>
      <w:proofErr w:type="spellStart"/>
      <w:r>
        <w:t>capacity</w:t>
      </w:r>
      <w:proofErr w:type="spellEnd"/>
      <w:r>
        <w:t xml:space="preserve"> (10G), Data transfer </w:t>
      </w:r>
      <w:proofErr w:type="spellStart"/>
      <w:r>
        <w:t>out</w:t>
      </w:r>
      <w:proofErr w:type="spellEnd"/>
      <w:r>
        <w:t xml:space="preserve"> (10 GB), Data transfer in (gratis) (10 GB) </w:t>
      </w:r>
    </w:p>
    <w:p w14:paraId="1A9B43F3" w14:textId="77777777" w:rsidR="0032123D" w:rsidRDefault="0032123D" w:rsidP="000858CB">
      <w:pPr>
        <w:pStyle w:val="Prrafodelista"/>
        <w:numPr>
          <w:ilvl w:val="1"/>
          <w:numId w:val="13"/>
        </w:numPr>
        <w:spacing w:after="24" w:line="249" w:lineRule="auto"/>
      </w:pPr>
      <w:r>
        <w:t xml:space="preserve">Especificaciones de Amazon EC2: </w:t>
      </w:r>
      <w:proofErr w:type="spellStart"/>
      <w:r>
        <w:t>Tenancy</w:t>
      </w:r>
      <w:proofErr w:type="spellEnd"/>
      <w:r>
        <w:t xml:space="preserve"> (</w:t>
      </w:r>
      <w:proofErr w:type="spellStart"/>
      <w:r>
        <w:t>Shared</w:t>
      </w:r>
      <w:proofErr w:type="spellEnd"/>
      <w:r>
        <w:t xml:space="preserve"> </w:t>
      </w:r>
      <w:proofErr w:type="spellStart"/>
      <w:r>
        <w:t>Instances</w:t>
      </w:r>
      <w:proofErr w:type="spellEnd"/>
      <w:r>
        <w:t xml:space="preserve">), </w:t>
      </w:r>
      <w:proofErr w:type="spellStart"/>
      <w:r>
        <w:t>Operating</w:t>
      </w:r>
      <w:proofErr w:type="spellEnd"/>
      <w:r>
        <w:t xml:space="preserve"> </w:t>
      </w:r>
      <w:proofErr w:type="spellStart"/>
      <w:r>
        <w:t>system</w:t>
      </w:r>
      <w:proofErr w:type="spellEnd"/>
      <w:r>
        <w:t xml:space="preserve"> (Linux), </w:t>
      </w:r>
      <w:proofErr w:type="spellStart"/>
      <w:r>
        <w:t>Workload</w:t>
      </w:r>
      <w:proofErr w:type="spellEnd"/>
      <w:r>
        <w:t xml:space="preserve"> (</w:t>
      </w:r>
      <w:proofErr w:type="spellStart"/>
      <w:r>
        <w:t>Consistent</w:t>
      </w:r>
      <w:proofErr w:type="spellEnd"/>
      <w:r>
        <w:t xml:space="preserve">, Number of </w:t>
      </w:r>
      <w:proofErr w:type="spellStart"/>
      <w:r>
        <w:t>instances</w:t>
      </w:r>
      <w:proofErr w:type="spellEnd"/>
      <w:r>
        <w:t xml:space="preserve">: 10), </w:t>
      </w:r>
      <w:proofErr w:type="spellStart"/>
      <w:r>
        <w:t>Advance</w:t>
      </w:r>
      <w:proofErr w:type="spellEnd"/>
      <w:r>
        <w:t xml:space="preserve"> EC2 </w:t>
      </w:r>
      <w:proofErr w:type="spellStart"/>
      <w:r>
        <w:t>instance</w:t>
      </w:r>
      <w:proofErr w:type="spellEnd"/>
      <w:r>
        <w:t xml:space="preserve"> (t3.xlarge), </w:t>
      </w:r>
      <w:proofErr w:type="spellStart"/>
      <w:r>
        <w:t>Pricing</w:t>
      </w:r>
      <w:proofErr w:type="spellEnd"/>
      <w:r>
        <w:t xml:space="preserve"> </w:t>
      </w:r>
      <w:proofErr w:type="spellStart"/>
      <w:r>
        <w:t>strategy</w:t>
      </w:r>
      <w:proofErr w:type="spellEnd"/>
      <w:r>
        <w:t xml:space="preserve"> (EC2 </w:t>
      </w:r>
      <w:proofErr w:type="spellStart"/>
      <w:r>
        <w:t>Instance</w:t>
      </w:r>
      <w:proofErr w:type="spellEnd"/>
      <w:r>
        <w:t xml:space="preserve"> </w:t>
      </w:r>
      <w:proofErr w:type="spellStart"/>
      <w:r>
        <w:t>Savings</w:t>
      </w:r>
      <w:proofErr w:type="spellEnd"/>
      <w:r>
        <w:t xml:space="preserve"> </w:t>
      </w:r>
      <w:proofErr w:type="spellStart"/>
      <w:r>
        <w:t>Plans</w:t>
      </w:r>
      <w:proofErr w:type="spellEnd"/>
      <w:r>
        <w:t xml:space="preserve"> 3yr). </w:t>
      </w:r>
    </w:p>
    <w:p w14:paraId="518A8BAE" w14:textId="04E37A49" w:rsidR="0032123D" w:rsidRDefault="0032123D" w:rsidP="000858CB">
      <w:pPr>
        <w:pStyle w:val="Prrafodelista"/>
        <w:numPr>
          <w:ilvl w:val="0"/>
          <w:numId w:val="13"/>
        </w:numPr>
        <w:spacing w:after="0"/>
        <w:ind w:left="0"/>
      </w:pPr>
      <w:r>
        <w:t xml:space="preserve">Usamos 10 instancias, una para cada puesto, y diez gigas de capacidad de transferencia para poder lidiar tanto con actualizaciones de software como con tráfico convencional. </w:t>
      </w:r>
    </w:p>
    <w:p w14:paraId="4B1D7A36" w14:textId="77777777" w:rsidR="0032123D" w:rsidRDefault="0032123D" w:rsidP="00964C28">
      <w:pPr>
        <w:spacing w:after="0" w:line="259" w:lineRule="auto"/>
      </w:pPr>
      <w:r>
        <w:t xml:space="preserve"> </w:t>
      </w:r>
      <w:r>
        <w:tab/>
        <w:t xml:space="preserve"> </w:t>
      </w:r>
    </w:p>
    <w:p w14:paraId="44E647F4" w14:textId="77777777" w:rsidR="0032123D" w:rsidRDefault="0032123D" w:rsidP="00964C28">
      <w:pPr>
        <w:spacing w:after="11" w:line="259" w:lineRule="auto"/>
      </w:pPr>
      <w:r>
        <w:t xml:space="preserve"> </w:t>
      </w:r>
    </w:p>
    <w:p w14:paraId="5163296A" w14:textId="23382214" w:rsidR="0032123D" w:rsidRDefault="0032123D" w:rsidP="000858CB">
      <w:pPr>
        <w:spacing w:after="24" w:line="249" w:lineRule="auto"/>
        <w:ind w:right="210"/>
        <w:jc w:val="both"/>
      </w:pPr>
      <w:r w:rsidRPr="000858CB">
        <w:rPr>
          <w:b/>
          <w:bCs/>
        </w:rPr>
        <w:t>Microsoft Azure:</w:t>
      </w:r>
      <w:r>
        <w:t xml:space="preserve"> Azure </w:t>
      </w:r>
      <w:proofErr w:type="spellStart"/>
      <w:r>
        <w:t>Hybrid</w:t>
      </w:r>
      <w:proofErr w:type="spellEnd"/>
      <w:r>
        <w:t xml:space="preserve"> Benefit significa que, nosotros al trabajar con SQL Server, tendremos beneficios a la hora de presupuestar el software de Azure. </w:t>
      </w:r>
    </w:p>
    <w:p w14:paraId="6438B62D" w14:textId="77777777" w:rsidR="0032123D" w:rsidRDefault="0032123D" w:rsidP="000858CB">
      <w:pPr>
        <w:pStyle w:val="Prrafodelista"/>
        <w:numPr>
          <w:ilvl w:val="0"/>
          <w:numId w:val="13"/>
        </w:numPr>
        <w:spacing w:after="5" w:line="270" w:lineRule="auto"/>
        <w:ind w:left="0"/>
      </w:pPr>
      <w:r>
        <w:t xml:space="preserve">Azure cuenta con muchísimas más localidades que AWS (un total de 170), con tiempos de SLA que rondan el 99.9% también, incluso presentando mayor rendimiento que la anterior. </w:t>
      </w:r>
    </w:p>
    <w:p w14:paraId="6EB1C10C" w14:textId="77777777" w:rsidR="0032123D" w:rsidRDefault="0032123D" w:rsidP="000858CB">
      <w:pPr>
        <w:pStyle w:val="Prrafodelista"/>
        <w:numPr>
          <w:ilvl w:val="0"/>
          <w:numId w:val="13"/>
        </w:numPr>
        <w:spacing w:after="27" w:line="246" w:lineRule="auto"/>
        <w:ind w:left="0"/>
      </w:pPr>
      <w:r w:rsidRPr="000858CB">
        <w:rPr>
          <w:rFonts w:ascii="Calibri" w:eastAsia="Calibri" w:hAnsi="Calibri" w:cs="Calibri"/>
        </w:rPr>
        <w:t>Además de contar con modelos “Pay</w:t>
      </w:r>
      <w:r>
        <w:t>-as-</w:t>
      </w:r>
      <w:proofErr w:type="spellStart"/>
      <w:r>
        <w:t>you</w:t>
      </w:r>
      <w:proofErr w:type="spellEnd"/>
      <w:r>
        <w:t>-</w:t>
      </w:r>
      <w:proofErr w:type="spellStart"/>
      <w:r w:rsidRPr="000858CB">
        <w:rPr>
          <w:rFonts w:ascii="Calibri" w:eastAsia="Calibri" w:hAnsi="Calibri" w:cs="Calibri"/>
        </w:rPr>
        <w:t>go</w:t>
      </w:r>
      <w:proofErr w:type="spellEnd"/>
      <w:r w:rsidRPr="000858CB">
        <w:rPr>
          <w:rFonts w:ascii="Calibri" w:eastAsia="Calibri" w:hAnsi="Calibri" w:cs="Calibri"/>
        </w:rPr>
        <w:t xml:space="preserve">”, Azure permite pagar por lo que se usa y </w:t>
      </w:r>
      <w:r>
        <w:t xml:space="preserve">hacer </w:t>
      </w:r>
      <w:r w:rsidRPr="000858CB">
        <w:rPr>
          <w:rFonts w:ascii="Calibri" w:eastAsia="Calibri" w:hAnsi="Calibri" w:cs="Calibri"/>
        </w:rPr>
        <w:t>“reservas” del software, que también reduce el precio por mes.</w:t>
      </w:r>
      <w:r>
        <w:t xml:space="preserve"> </w:t>
      </w:r>
    </w:p>
    <w:p w14:paraId="3447EE5C" w14:textId="77777777" w:rsidR="0032123D" w:rsidRDefault="0032123D" w:rsidP="000858CB">
      <w:pPr>
        <w:pStyle w:val="Prrafodelista"/>
        <w:numPr>
          <w:ilvl w:val="0"/>
          <w:numId w:val="13"/>
        </w:numPr>
        <w:spacing w:after="24" w:line="249" w:lineRule="auto"/>
        <w:ind w:left="0"/>
      </w:pPr>
      <w:r>
        <w:t xml:space="preserve">Más allá de eso, Azure viene con soporte incluido, mientras que AWS no. </w:t>
      </w:r>
      <w:r w:rsidRPr="000858CB">
        <w:rPr>
          <w:rFonts w:ascii="Courier New" w:eastAsia="Courier New" w:hAnsi="Courier New" w:cs="Courier New"/>
        </w:rPr>
        <w:t>o</w:t>
      </w:r>
      <w:r w:rsidRPr="000858CB">
        <w:rPr>
          <w:rFonts w:ascii="Arial" w:eastAsia="Arial" w:hAnsi="Arial" w:cs="Arial"/>
        </w:rPr>
        <w:t xml:space="preserve"> </w:t>
      </w:r>
      <w:r>
        <w:t xml:space="preserve">Los servicios contratados serán: 10 Equipos D2ds4 (2 </w:t>
      </w:r>
      <w:proofErr w:type="spellStart"/>
      <w:r>
        <w:t>nucleos</w:t>
      </w:r>
      <w:proofErr w:type="spellEnd"/>
      <w:r>
        <w:t xml:space="preserve"> virtuales, 8 gigas de RAM y una licencia SQL Enterprise, pay-as-</w:t>
      </w:r>
      <w:proofErr w:type="spellStart"/>
      <w:r>
        <w:t>you</w:t>
      </w:r>
      <w:proofErr w:type="spellEnd"/>
      <w:r>
        <w:t>-</w:t>
      </w:r>
      <w:proofErr w:type="spellStart"/>
      <w:r>
        <w:t>go</w:t>
      </w:r>
      <w:proofErr w:type="spellEnd"/>
      <w:r>
        <w:t xml:space="preserve">) y una Base de Datos Única de 1 tera, reservada por un año y con copias diarias, mensuales y anuales de los datos </w:t>
      </w:r>
    </w:p>
    <w:p w14:paraId="469002C8" w14:textId="59A9CF67" w:rsidR="0032123D" w:rsidRDefault="0032123D" w:rsidP="000858CB">
      <w:pPr>
        <w:pStyle w:val="Prrafodelista"/>
        <w:numPr>
          <w:ilvl w:val="1"/>
          <w:numId w:val="13"/>
        </w:numPr>
        <w:spacing w:after="0" w:line="249" w:lineRule="auto"/>
      </w:pPr>
      <w:r>
        <w:t xml:space="preserve">En nuestro caso, el tema de precios (diez instancias para los equipos y una base de datos de 1 TB) es 100% apoyado por las licencias de SQL Server Híbridas con Azure, pues las diez instancias de </w:t>
      </w:r>
      <w:proofErr w:type="spellStart"/>
      <w:r>
        <w:t>VMs</w:t>
      </w:r>
      <w:proofErr w:type="spellEnd"/>
      <w:r>
        <w:t xml:space="preserve"> costarán USD$1700 y USD$1800 mensuales respectivamente. </w:t>
      </w:r>
    </w:p>
    <w:p w14:paraId="1DC797D0" w14:textId="77777777" w:rsidR="0032123D" w:rsidRDefault="0032123D" w:rsidP="00964C28">
      <w:pPr>
        <w:spacing w:after="10" w:line="259" w:lineRule="auto"/>
      </w:pPr>
      <w:r>
        <w:t xml:space="preserve"> </w:t>
      </w:r>
    </w:p>
    <w:p w14:paraId="0D17C249" w14:textId="77777777" w:rsidR="0032123D" w:rsidRPr="000858CB" w:rsidRDefault="0032123D" w:rsidP="000858CB">
      <w:pPr>
        <w:spacing w:after="0" w:line="270" w:lineRule="auto"/>
        <w:ind w:right="210"/>
        <w:jc w:val="both"/>
        <w:rPr>
          <w:b/>
          <w:bCs/>
        </w:rPr>
      </w:pPr>
      <w:r w:rsidRPr="000858CB">
        <w:rPr>
          <w:b/>
          <w:bCs/>
        </w:rPr>
        <w:t xml:space="preserve">Google Cloud: </w:t>
      </w:r>
    </w:p>
    <w:p w14:paraId="038680B4" w14:textId="5413687C" w:rsidR="0032123D" w:rsidRDefault="0032123D" w:rsidP="000858CB">
      <w:pPr>
        <w:spacing w:after="0" w:line="249" w:lineRule="auto"/>
      </w:pPr>
      <w:r>
        <w:t xml:space="preserve">Para este servicio en la nube utilizamos la instancia db-standar-2, la cual cuenta con 2 </w:t>
      </w:r>
      <w:proofErr w:type="spellStart"/>
      <w:r>
        <w:t>vCPUs</w:t>
      </w:r>
      <w:proofErr w:type="spellEnd"/>
      <w:r>
        <w:t xml:space="preserve"> y 7.5GiB de memoria. La edición de la nube de SQL es la Enterprise, con ubicación del servidor en Santiago. Por último el almacenamiento calculado para la base de datos es de 100GB con un almacenamiento para las copias de seguridad de 25GB. Estas características tienen un costo de </w:t>
      </w:r>
      <w:r>
        <w:lastRenderedPageBreak/>
        <w:t xml:space="preserve">702,62 USD (8431,44 USD Anuales) por instancia, que en nuestro caso sería suficiente solo una, estando 24/7 operativa. </w:t>
      </w:r>
    </w:p>
    <w:p w14:paraId="079C4EB8" w14:textId="77777777" w:rsidR="000858CB" w:rsidRDefault="000858CB" w:rsidP="000858CB">
      <w:pPr>
        <w:spacing w:after="0" w:line="249" w:lineRule="auto"/>
      </w:pPr>
    </w:p>
    <w:p w14:paraId="5A042419" w14:textId="77777777" w:rsidR="0032123D" w:rsidRDefault="0032123D" w:rsidP="00964C28">
      <w:pPr>
        <w:spacing w:after="0" w:line="259" w:lineRule="auto"/>
      </w:pPr>
      <w:r>
        <w:rPr>
          <w:color w:val="2E5395"/>
          <w:sz w:val="32"/>
        </w:rPr>
        <w:t>Bibliografía</w:t>
      </w:r>
      <w:r>
        <w:rPr>
          <w:sz w:val="32"/>
        </w:rPr>
        <w:t xml:space="preserve"> </w:t>
      </w:r>
    </w:p>
    <w:p w14:paraId="6BE9C173" w14:textId="77777777" w:rsidR="0032123D" w:rsidRDefault="004F677A" w:rsidP="00964C28">
      <w:pPr>
        <w:spacing w:after="65" w:line="396" w:lineRule="auto"/>
        <w:ind w:right="931"/>
      </w:pPr>
      <w:hyperlink r:id="rId19">
        <w:r w:rsidR="0032123D">
          <w:rPr>
            <w:color w:val="1154CC"/>
            <w:u w:val="single" w:color="1154CC"/>
          </w:rPr>
          <w:t>https://learn.microsoft.com/en</w:t>
        </w:r>
      </w:hyperlink>
      <w:hyperlink r:id="rId20">
        <w:r w:rsidR="0032123D">
          <w:rPr>
            <w:color w:val="1154CC"/>
            <w:u w:val="single" w:color="1154CC"/>
          </w:rPr>
          <w:t>-</w:t>
        </w:r>
      </w:hyperlink>
      <w:hyperlink r:id="rId21">
        <w:r w:rsidR="0032123D">
          <w:rPr>
            <w:color w:val="1154CC"/>
            <w:u w:val="single" w:color="1154CC"/>
          </w:rPr>
          <w:t>us/sql/sql</w:t>
        </w:r>
      </w:hyperlink>
      <w:hyperlink r:id="rId22">
        <w:r w:rsidR="0032123D">
          <w:rPr>
            <w:color w:val="1154CC"/>
            <w:u w:val="single" w:color="1154CC"/>
          </w:rPr>
          <w:t>-</w:t>
        </w:r>
      </w:hyperlink>
      <w:hyperlink r:id="rId23">
        <w:r w:rsidR="0032123D">
          <w:rPr>
            <w:color w:val="1154CC"/>
            <w:u w:val="single" w:color="1154CC"/>
          </w:rPr>
          <w:t>server/install/hardware</w:t>
        </w:r>
      </w:hyperlink>
      <w:hyperlink r:id="rId24">
        <w:r w:rsidR="0032123D">
          <w:rPr>
            <w:color w:val="1154CC"/>
            <w:u w:val="single" w:color="1154CC"/>
          </w:rPr>
          <w:t>-</w:t>
        </w:r>
      </w:hyperlink>
      <w:hyperlink r:id="rId25">
        <w:r w:rsidR="0032123D">
          <w:rPr>
            <w:color w:val="1154CC"/>
            <w:u w:val="single" w:color="1154CC"/>
          </w:rPr>
          <w:t>and</w:t>
        </w:r>
      </w:hyperlink>
      <w:hyperlink r:id="rId26">
        <w:r w:rsidR="0032123D">
          <w:rPr>
            <w:color w:val="1154CC"/>
            <w:u w:val="single" w:color="1154CC"/>
          </w:rPr>
          <w:t>-</w:t>
        </w:r>
      </w:hyperlink>
      <w:hyperlink r:id="rId27">
        <w:r w:rsidR="0032123D">
          <w:rPr>
            <w:color w:val="1154CC"/>
            <w:u w:val="single" w:color="1154CC"/>
          </w:rPr>
          <w:t>software</w:t>
        </w:r>
      </w:hyperlink>
      <w:hyperlink r:id="rId28">
        <w:r w:rsidR="0032123D">
          <w:rPr>
            <w:color w:val="1154CC"/>
            <w:u w:val="single" w:color="1154CC"/>
          </w:rPr>
          <w:t>-</w:t>
        </w:r>
      </w:hyperlink>
      <w:hyperlink r:id="rId29">
        <w:r w:rsidR="0032123D">
          <w:rPr>
            <w:color w:val="1154CC"/>
            <w:u w:val="single" w:color="1154CC"/>
          </w:rPr>
          <w:t>requirements</w:t>
        </w:r>
      </w:hyperlink>
      <w:hyperlink r:id="rId30">
        <w:r w:rsidR="0032123D">
          <w:rPr>
            <w:color w:val="1154CC"/>
            <w:u w:val="single" w:color="1154CC"/>
          </w:rPr>
          <w:t>-</w:t>
        </w:r>
      </w:hyperlink>
      <w:hyperlink r:id="rId31">
        <w:r w:rsidR="0032123D">
          <w:rPr>
            <w:color w:val="1154CC"/>
            <w:u w:val="single" w:color="1154CC"/>
          </w:rPr>
          <w:t>for</w:t>
        </w:r>
      </w:hyperlink>
      <w:hyperlink r:id="rId32">
        <w:r w:rsidR="0032123D">
          <w:rPr>
            <w:color w:val="1154CC"/>
            <w:u w:val="single" w:color="1154CC"/>
          </w:rPr>
          <w:t>-</w:t>
        </w:r>
      </w:hyperlink>
      <w:hyperlink r:id="rId33">
        <w:r w:rsidR="0032123D">
          <w:rPr>
            <w:color w:val="1154CC"/>
            <w:u w:val="single" w:color="1154CC"/>
          </w:rPr>
          <w:t>install</w:t>
        </w:r>
      </w:hyperlink>
      <w:hyperlink r:id="rId34">
        <w:r w:rsidR="0032123D">
          <w:rPr>
            <w:color w:val="1154CC"/>
          </w:rPr>
          <w:t xml:space="preserve"> </w:t>
        </w:r>
      </w:hyperlink>
      <w:hyperlink r:id="rId35">
        <w:r w:rsidR="0032123D">
          <w:rPr>
            <w:color w:val="1154CC"/>
            <w:u w:val="single" w:color="1154CC"/>
          </w:rPr>
          <w:t>ing</w:t>
        </w:r>
      </w:hyperlink>
      <w:hyperlink r:id="rId36">
        <w:r w:rsidR="0032123D">
          <w:rPr>
            <w:color w:val="1154CC"/>
            <w:u w:val="single" w:color="1154CC"/>
          </w:rPr>
          <w:t>-</w:t>
        </w:r>
      </w:hyperlink>
      <w:hyperlink r:id="rId37">
        <w:r w:rsidR="0032123D">
          <w:rPr>
            <w:color w:val="1154CC"/>
            <w:u w:val="single" w:color="1154CC"/>
          </w:rPr>
          <w:t>sql</w:t>
        </w:r>
      </w:hyperlink>
      <w:hyperlink r:id="rId38">
        <w:r w:rsidR="0032123D">
          <w:rPr>
            <w:color w:val="1154CC"/>
            <w:u w:val="single" w:color="1154CC"/>
          </w:rPr>
          <w:t>-</w:t>
        </w:r>
      </w:hyperlink>
      <w:hyperlink r:id="rId39">
        <w:r w:rsidR="0032123D">
          <w:rPr>
            <w:color w:val="1154CC"/>
            <w:u w:val="single" w:color="1154CC"/>
          </w:rPr>
          <w:t>server</w:t>
        </w:r>
      </w:hyperlink>
      <w:hyperlink r:id="rId40">
        <w:r w:rsidR="0032123D">
          <w:rPr>
            <w:color w:val="1154CC"/>
            <w:u w:val="single" w:color="1154CC"/>
          </w:rPr>
          <w:t>-</w:t>
        </w:r>
      </w:hyperlink>
      <w:hyperlink r:id="rId41">
        <w:r w:rsidR="0032123D">
          <w:rPr>
            <w:color w:val="1154CC"/>
            <w:u w:val="single" w:color="1154CC"/>
          </w:rPr>
          <w:t>2022?view=sql</w:t>
        </w:r>
      </w:hyperlink>
      <w:hyperlink r:id="rId42">
        <w:r w:rsidR="0032123D">
          <w:rPr>
            <w:color w:val="1154CC"/>
            <w:u w:val="single" w:color="1154CC"/>
          </w:rPr>
          <w:t>-</w:t>
        </w:r>
      </w:hyperlink>
      <w:hyperlink r:id="rId43">
        <w:r w:rsidR="0032123D">
          <w:rPr>
            <w:color w:val="1154CC"/>
            <w:u w:val="single" w:color="1154CC"/>
          </w:rPr>
          <w:t>server</w:t>
        </w:r>
      </w:hyperlink>
      <w:hyperlink r:id="rId44">
        <w:r w:rsidR="0032123D">
          <w:rPr>
            <w:color w:val="1154CC"/>
            <w:u w:val="single" w:color="1154CC"/>
          </w:rPr>
          <w:t>-</w:t>
        </w:r>
      </w:hyperlink>
      <w:hyperlink r:id="rId45">
        <w:r w:rsidR="0032123D">
          <w:rPr>
            <w:color w:val="1154CC"/>
            <w:u w:val="single" w:color="1154CC"/>
          </w:rPr>
          <w:t>ver16</w:t>
        </w:r>
      </w:hyperlink>
      <w:hyperlink r:id="rId46">
        <w:r w:rsidR="0032123D">
          <w:t xml:space="preserve"> </w:t>
        </w:r>
      </w:hyperlink>
      <w:hyperlink r:id="rId47">
        <w:r w:rsidR="0032123D">
          <w:rPr>
            <w:color w:val="1154CC"/>
            <w:u w:val="single" w:color="1154CC"/>
          </w:rPr>
          <w:t>https://docs.devart.com/studio</w:t>
        </w:r>
      </w:hyperlink>
      <w:hyperlink r:id="rId48">
        <w:r w:rsidR="0032123D">
          <w:rPr>
            <w:color w:val="1154CC"/>
            <w:u w:val="single" w:color="1154CC"/>
          </w:rPr>
          <w:t>-</w:t>
        </w:r>
      </w:hyperlink>
      <w:hyperlink r:id="rId49">
        <w:r w:rsidR="0032123D">
          <w:rPr>
            <w:color w:val="1154CC"/>
            <w:u w:val="single" w:color="1154CC"/>
          </w:rPr>
          <w:t>for</w:t>
        </w:r>
      </w:hyperlink>
      <w:hyperlink r:id="rId50">
        <w:r w:rsidR="0032123D">
          <w:rPr>
            <w:color w:val="1154CC"/>
            <w:u w:val="single" w:color="1154CC"/>
          </w:rPr>
          <w:t>-</w:t>
        </w:r>
      </w:hyperlink>
      <w:hyperlink r:id="rId51">
        <w:r w:rsidR="0032123D">
          <w:rPr>
            <w:color w:val="1154CC"/>
            <w:u w:val="single" w:color="1154CC"/>
          </w:rPr>
          <w:t>mysql/getting</w:t>
        </w:r>
      </w:hyperlink>
      <w:hyperlink r:id="rId52">
        <w:r w:rsidR="0032123D">
          <w:rPr>
            <w:color w:val="1154CC"/>
            <w:u w:val="single" w:color="1154CC"/>
          </w:rPr>
          <w:t>-</w:t>
        </w:r>
      </w:hyperlink>
      <w:hyperlink r:id="rId53">
        <w:r w:rsidR="0032123D">
          <w:rPr>
            <w:color w:val="1154CC"/>
            <w:u w:val="single" w:color="1154CC"/>
          </w:rPr>
          <w:t>started/requirements.html</w:t>
        </w:r>
      </w:hyperlink>
      <w:hyperlink r:id="rId54">
        <w:r w:rsidR="0032123D">
          <w:rPr>
            <w:color w:val="1154CC"/>
          </w:rPr>
          <w:t xml:space="preserve"> </w:t>
        </w:r>
      </w:hyperlink>
      <w:hyperlink r:id="rId55">
        <w:r w:rsidR="0032123D">
          <w:rPr>
            <w:color w:val="1154CC"/>
            <w:u w:val="single" w:color="1154CC"/>
          </w:rPr>
          <w:t>https://dbeaver.io/download/</w:t>
        </w:r>
      </w:hyperlink>
      <w:hyperlink r:id="rId56">
        <w:r w:rsidR="0032123D">
          <w:t xml:space="preserve"> </w:t>
        </w:r>
      </w:hyperlink>
    </w:p>
    <w:p w14:paraId="01AF47FA" w14:textId="77777777" w:rsidR="0032123D" w:rsidRDefault="004F677A" w:rsidP="00964C28">
      <w:pPr>
        <w:spacing w:after="98" w:line="366" w:lineRule="auto"/>
        <w:ind w:right="1274"/>
      </w:pPr>
      <w:hyperlink r:id="rId57" w:anchor="x356c8eb5743c4651874e1870114ab204">
        <w:r w:rsidR="0032123D">
          <w:rPr>
            <w:color w:val="1154CC"/>
            <w:u w:val="single" w:color="1154CC"/>
          </w:rPr>
          <w:t>https://www.microsoft.com/es</w:t>
        </w:r>
      </w:hyperlink>
      <w:hyperlink r:id="rId58" w:anchor="x356c8eb5743c4651874e1870114ab204">
        <w:r w:rsidR="0032123D">
          <w:rPr>
            <w:color w:val="1154CC"/>
            <w:u w:val="single" w:color="1154CC"/>
          </w:rPr>
          <w:t>-</w:t>
        </w:r>
      </w:hyperlink>
      <w:hyperlink r:id="rId59" w:anchor="x356c8eb5743c4651874e1870114ab204">
        <w:r w:rsidR="0032123D">
          <w:rPr>
            <w:color w:val="1154CC"/>
            <w:u w:val="single" w:color="1154CC"/>
          </w:rPr>
          <w:t>ar/sql</w:t>
        </w:r>
      </w:hyperlink>
      <w:hyperlink r:id="rId60" w:anchor="x356c8eb5743c4651874e1870114ab204">
        <w:r w:rsidR="0032123D">
          <w:rPr>
            <w:color w:val="1154CC"/>
            <w:u w:val="single" w:color="1154CC"/>
          </w:rPr>
          <w:t>-</w:t>
        </w:r>
      </w:hyperlink>
      <w:hyperlink r:id="rId61" w:anchor="x356c8eb5743c4651874e1870114ab204">
        <w:r w:rsidR="0032123D">
          <w:rPr>
            <w:color w:val="1154CC"/>
            <w:u w:val="single" w:color="1154CC"/>
          </w:rPr>
          <w:t>server/sql</w:t>
        </w:r>
      </w:hyperlink>
      <w:hyperlink r:id="rId62" w:anchor="x356c8eb5743c4651874e1870114ab204">
        <w:r w:rsidR="0032123D">
          <w:rPr>
            <w:color w:val="1154CC"/>
            <w:u w:val="single" w:color="1154CC"/>
          </w:rPr>
          <w:t>-</w:t>
        </w:r>
      </w:hyperlink>
      <w:hyperlink r:id="rId63" w:anchor="x356c8eb5743c4651874e1870114ab204">
        <w:r w:rsidR="0032123D">
          <w:rPr>
            <w:color w:val="1154CC"/>
            <w:u w:val="single" w:color="1154CC"/>
          </w:rPr>
          <w:t>server</w:t>
        </w:r>
      </w:hyperlink>
      <w:hyperlink r:id="rId64" w:anchor="x356c8eb5743c4651874e1870114ab204">
        <w:r w:rsidR="0032123D">
          <w:rPr>
            <w:color w:val="1154CC"/>
            <w:u w:val="single" w:color="1154CC"/>
          </w:rPr>
          <w:t>-</w:t>
        </w:r>
      </w:hyperlink>
      <w:hyperlink r:id="rId65" w:anchor="x356c8eb5743c4651874e1870114ab204">
        <w:r w:rsidR="0032123D">
          <w:rPr>
            <w:color w:val="1154CC"/>
            <w:u w:val="single" w:color="1154CC"/>
          </w:rPr>
          <w:t>2022</w:t>
        </w:r>
      </w:hyperlink>
      <w:hyperlink r:id="rId66" w:anchor="x356c8eb5743c4651874e1870114ab204">
        <w:r w:rsidR="0032123D">
          <w:rPr>
            <w:color w:val="1154CC"/>
            <w:u w:val="single" w:color="1154CC"/>
          </w:rPr>
          <w:t>-</w:t>
        </w:r>
      </w:hyperlink>
      <w:hyperlink r:id="rId67" w:anchor="x356c8eb5743c4651874e1870114ab204">
        <w:r w:rsidR="0032123D">
          <w:rPr>
            <w:color w:val="1154CC"/>
            <w:u w:val="single" w:color="1154CC"/>
          </w:rPr>
          <w:t>pricing#x356c8eb5743c4651874e1870114</w:t>
        </w:r>
      </w:hyperlink>
      <w:hyperlink r:id="rId68" w:anchor="x356c8eb5743c4651874e1870114ab204">
        <w:r w:rsidR="0032123D">
          <w:rPr>
            <w:color w:val="1154CC"/>
          </w:rPr>
          <w:t xml:space="preserve"> </w:t>
        </w:r>
      </w:hyperlink>
      <w:hyperlink r:id="rId69" w:anchor="x356c8eb5743c4651874e1870114ab204">
        <w:r w:rsidR="0032123D">
          <w:rPr>
            <w:color w:val="1154CC"/>
            <w:u w:val="single" w:color="1154CC"/>
          </w:rPr>
          <w:t>ab204</w:t>
        </w:r>
      </w:hyperlink>
      <w:hyperlink r:id="rId70" w:anchor="x356c8eb5743c4651874e1870114ab204">
        <w:r w:rsidR="0032123D">
          <w:t xml:space="preserve"> </w:t>
        </w:r>
      </w:hyperlink>
      <w:hyperlink r:id="rId71">
        <w:r w:rsidR="0032123D">
          <w:rPr>
            <w:color w:val="1154CC"/>
            <w:u w:val="single" w:color="1154CC"/>
          </w:rPr>
          <w:t>https://partner.microsoft.com/es</w:t>
        </w:r>
      </w:hyperlink>
      <w:hyperlink r:id="rId72">
        <w:r w:rsidR="0032123D">
          <w:rPr>
            <w:color w:val="1154CC"/>
            <w:u w:val="single" w:color="1154CC"/>
          </w:rPr>
          <w:t>-</w:t>
        </w:r>
      </w:hyperlink>
      <w:hyperlink r:id="rId73">
        <w:r w:rsidR="0032123D">
          <w:rPr>
            <w:color w:val="1154CC"/>
            <w:u w:val="single" w:color="1154CC"/>
          </w:rPr>
          <w:t>ar/support/microsoft</w:t>
        </w:r>
      </w:hyperlink>
      <w:hyperlink r:id="rId74">
        <w:r w:rsidR="0032123D">
          <w:rPr>
            <w:color w:val="1154CC"/>
            <w:u w:val="single" w:color="1154CC"/>
          </w:rPr>
          <w:t>-</w:t>
        </w:r>
      </w:hyperlink>
      <w:hyperlink r:id="rId75">
        <w:r w:rsidR="0032123D">
          <w:rPr>
            <w:color w:val="1154CC"/>
            <w:u w:val="single" w:color="1154CC"/>
          </w:rPr>
          <w:t>services</w:t>
        </w:r>
      </w:hyperlink>
      <w:hyperlink r:id="rId76">
        <w:r w:rsidR="0032123D">
          <w:rPr>
            <w:color w:val="1154CC"/>
            <w:u w:val="single" w:color="1154CC"/>
          </w:rPr>
          <w:t>-</w:t>
        </w:r>
      </w:hyperlink>
      <w:hyperlink r:id="rId77">
        <w:r w:rsidR="0032123D">
          <w:rPr>
            <w:color w:val="1154CC"/>
            <w:u w:val="single" w:color="1154CC"/>
          </w:rPr>
          <w:t>premier</w:t>
        </w:r>
      </w:hyperlink>
      <w:hyperlink r:id="rId78">
        <w:r w:rsidR="0032123D">
          <w:rPr>
            <w:color w:val="1154CC"/>
            <w:u w:val="single" w:color="1154CC"/>
          </w:rPr>
          <w:t>-</w:t>
        </w:r>
      </w:hyperlink>
      <w:hyperlink r:id="rId79">
        <w:r w:rsidR="0032123D">
          <w:rPr>
            <w:color w:val="1154CC"/>
            <w:u w:val="single" w:color="1154CC"/>
          </w:rPr>
          <w:t>support</w:t>
        </w:r>
      </w:hyperlink>
      <w:hyperlink r:id="rId80">
        <w:r w:rsidR="0032123D">
          <w:rPr>
            <w:color w:val="1154CC"/>
          </w:rPr>
          <w:t xml:space="preserve"> </w:t>
        </w:r>
      </w:hyperlink>
    </w:p>
    <w:p w14:paraId="3C68E437" w14:textId="77777777" w:rsidR="0032123D" w:rsidRDefault="004F677A" w:rsidP="00964C28">
      <w:pPr>
        <w:spacing w:after="19" w:line="267" w:lineRule="auto"/>
        <w:ind w:right="931"/>
      </w:pPr>
      <w:hyperlink r:id="rId81">
        <w:r w:rsidR="0032123D">
          <w:rPr>
            <w:color w:val="1154CC"/>
            <w:u w:val="single" w:color="1154CC"/>
          </w:rPr>
          <w:t>https://learn.microsoft.com/es</w:t>
        </w:r>
      </w:hyperlink>
      <w:hyperlink r:id="rId82">
        <w:r w:rsidR="0032123D">
          <w:rPr>
            <w:color w:val="1154CC"/>
            <w:u w:val="single" w:color="1154CC"/>
          </w:rPr>
          <w:t>-</w:t>
        </w:r>
      </w:hyperlink>
      <w:hyperlink r:id="rId83">
        <w:r w:rsidR="0032123D">
          <w:rPr>
            <w:color w:val="1154CC"/>
            <w:u w:val="single" w:color="1154CC"/>
          </w:rPr>
          <w:t>es/troubleshoot/sql/database</w:t>
        </w:r>
      </w:hyperlink>
      <w:hyperlink r:id="rId84">
        <w:r w:rsidR="0032123D">
          <w:rPr>
            <w:color w:val="1154CC"/>
            <w:u w:val="single" w:color="1154CC"/>
          </w:rPr>
          <w:t>-</w:t>
        </w:r>
      </w:hyperlink>
      <w:hyperlink r:id="rId85">
        <w:r w:rsidR="0032123D">
          <w:rPr>
            <w:color w:val="1154CC"/>
            <w:u w:val="single" w:color="1154CC"/>
          </w:rPr>
          <w:t>engine/install/windows/support</w:t>
        </w:r>
      </w:hyperlink>
      <w:hyperlink r:id="rId86">
        <w:r w:rsidR="0032123D">
          <w:rPr>
            <w:color w:val="1154CC"/>
            <w:u w:val="single" w:color="1154CC"/>
          </w:rPr>
          <w:t>-</w:t>
        </w:r>
      </w:hyperlink>
      <w:hyperlink r:id="rId87">
        <w:r w:rsidR="0032123D">
          <w:rPr>
            <w:color w:val="1154CC"/>
            <w:u w:val="single" w:color="1154CC"/>
          </w:rPr>
          <w:t>policy</w:t>
        </w:r>
      </w:hyperlink>
      <w:hyperlink r:id="rId88">
        <w:r w:rsidR="0032123D">
          <w:rPr>
            <w:color w:val="1154CC"/>
            <w:u w:val="single" w:color="1154CC"/>
          </w:rPr>
          <w:t>-</w:t>
        </w:r>
      </w:hyperlink>
      <w:hyperlink r:id="rId89">
        <w:r w:rsidR="0032123D">
          <w:rPr>
            <w:color w:val="1154CC"/>
            <w:u w:val="single" w:color="1154CC"/>
          </w:rPr>
          <w:t>sql</w:t>
        </w:r>
      </w:hyperlink>
      <w:hyperlink r:id="rId90">
        <w:r w:rsidR="0032123D">
          <w:t xml:space="preserve"> </w:t>
        </w:r>
      </w:hyperlink>
    </w:p>
    <w:p w14:paraId="1F07D3C6" w14:textId="77777777" w:rsidR="0032123D" w:rsidRDefault="004F677A" w:rsidP="00964C28">
      <w:pPr>
        <w:spacing w:after="203" w:line="267" w:lineRule="auto"/>
        <w:ind w:right="931"/>
      </w:pPr>
      <w:hyperlink r:id="rId91">
        <w:r w:rsidR="0032123D">
          <w:rPr>
            <w:color w:val="1154CC"/>
            <w:u w:val="single" w:color="1154CC"/>
          </w:rPr>
          <w:t>-</w:t>
        </w:r>
      </w:hyperlink>
      <w:hyperlink r:id="rId92">
        <w:r w:rsidR="0032123D">
          <w:rPr>
            <w:color w:val="1154CC"/>
            <w:u w:val="single" w:color="1154CC"/>
          </w:rPr>
          <w:t>server</w:t>
        </w:r>
      </w:hyperlink>
      <w:hyperlink r:id="rId93">
        <w:r w:rsidR="0032123D">
          <w:t xml:space="preserve"> </w:t>
        </w:r>
      </w:hyperlink>
    </w:p>
    <w:p w14:paraId="0A54097B" w14:textId="77777777" w:rsidR="0032123D" w:rsidRDefault="004F677A" w:rsidP="00964C28">
      <w:pPr>
        <w:spacing w:after="19" w:line="267" w:lineRule="auto"/>
        <w:ind w:right="931"/>
      </w:pPr>
      <w:hyperlink r:id="rId94">
        <w:r w:rsidR="0032123D">
          <w:rPr>
            <w:color w:val="1154CC"/>
            <w:u w:val="single" w:color="1154CC"/>
          </w:rPr>
          <w:t>https://learn.microsoft.com/es</w:t>
        </w:r>
      </w:hyperlink>
      <w:hyperlink r:id="rId95">
        <w:r w:rsidR="0032123D">
          <w:rPr>
            <w:color w:val="1154CC"/>
            <w:u w:val="single" w:color="1154CC"/>
          </w:rPr>
          <w:t>-</w:t>
        </w:r>
      </w:hyperlink>
      <w:hyperlink r:id="rId96">
        <w:r w:rsidR="0032123D">
          <w:rPr>
            <w:color w:val="1154CC"/>
            <w:u w:val="single" w:color="1154CC"/>
          </w:rPr>
          <w:t>es/sql/relational</w:t>
        </w:r>
      </w:hyperlink>
      <w:hyperlink r:id="rId97">
        <w:r w:rsidR="0032123D">
          <w:rPr>
            <w:color w:val="1154CC"/>
            <w:u w:val="single" w:color="1154CC"/>
          </w:rPr>
          <w:t>-</w:t>
        </w:r>
      </w:hyperlink>
      <w:hyperlink r:id="rId98">
        <w:r w:rsidR="0032123D">
          <w:rPr>
            <w:color w:val="1154CC"/>
            <w:u w:val="single" w:color="1154CC"/>
          </w:rPr>
          <w:t>databases/security/securing</w:t>
        </w:r>
      </w:hyperlink>
      <w:hyperlink r:id="rId99">
        <w:r w:rsidR="0032123D">
          <w:rPr>
            <w:color w:val="1154CC"/>
            <w:u w:val="single" w:color="1154CC"/>
          </w:rPr>
          <w:t>-</w:t>
        </w:r>
      </w:hyperlink>
      <w:hyperlink r:id="rId100">
        <w:r w:rsidR="0032123D">
          <w:rPr>
            <w:color w:val="1154CC"/>
            <w:u w:val="single" w:color="1154CC"/>
          </w:rPr>
          <w:t>sql</w:t>
        </w:r>
      </w:hyperlink>
      <w:hyperlink r:id="rId101">
        <w:r w:rsidR="0032123D">
          <w:rPr>
            <w:color w:val="1154CC"/>
            <w:u w:val="single" w:color="1154CC"/>
          </w:rPr>
          <w:t>-</w:t>
        </w:r>
      </w:hyperlink>
      <w:hyperlink r:id="rId102">
        <w:r w:rsidR="0032123D">
          <w:rPr>
            <w:color w:val="1154CC"/>
            <w:u w:val="single" w:color="1154CC"/>
          </w:rPr>
          <w:t>server?view=sql</w:t>
        </w:r>
      </w:hyperlink>
      <w:hyperlink r:id="rId103">
        <w:r w:rsidR="0032123D">
          <w:rPr>
            <w:color w:val="1154CC"/>
            <w:u w:val="single" w:color="1154CC"/>
          </w:rPr>
          <w:t>-</w:t>
        </w:r>
      </w:hyperlink>
      <w:hyperlink r:id="rId104">
        <w:r w:rsidR="0032123D">
          <w:rPr>
            <w:color w:val="1154CC"/>
            <w:u w:val="single" w:color="1154CC"/>
          </w:rPr>
          <w:t>server</w:t>
        </w:r>
      </w:hyperlink>
      <w:hyperlink r:id="rId105">
        <w:r w:rsidR="0032123D">
          <w:t xml:space="preserve"> </w:t>
        </w:r>
      </w:hyperlink>
      <w:hyperlink r:id="rId106">
        <w:r w:rsidR="0032123D">
          <w:rPr>
            <w:color w:val="1154CC"/>
            <w:u w:val="single" w:color="1154CC"/>
          </w:rPr>
          <w:t>-</w:t>
        </w:r>
      </w:hyperlink>
      <w:hyperlink r:id="rId107">
        <w:r w:rsidR="0032123D">
          <w:rPr>
            <w:color w:val="1154CC"/>
            <w:u w:val="single" w:color="1154CC"/>
          </w:rPr>
          <w:t>ver16</w:t>
        </w:r>
      </w:hyperlink>
      <w:hyperlink r:id="rId108">
        <w:r w:rsidR="0032123D">
          <w:t xml:space="preserve"> </w:t>
        </w:r>
      </w:hyperlink>
    </w:p>
    <w:p w14:paraId="01D5C557" w14:textId="77777777" w:rsidR="000858CB" w:rsidRDefault="000858CB">
      <w:pPr>
        <w:spacing w:after="160" w:line="259" w:lineRule="auto"/>
        <w:rPr>
          <w:rFonts w:asciiTheme="majorHAnsi" w:eastAsiaTheme="majorEastAsia" w:hAnsiTheme="majorHAnsi" w:cstheme="majorBidi"/>
          <w:color w:val="2F5496" w:themeColor="accent1" w:themeShade="BF"/>
          <w:sz w:val="32"/>
          <w:szCs w:val="32"/>
        </w:rPr>
      </w:pPr>
      <w:bookmarkStart w:id="25" w:name="_Toc201001521"/>
      <w:bookmarkStart w:id="26" w:name="_Toc201002068"/>
      <w:r>
        <w:br w:type="page"/>
      </w:r>
    </w:p>
    <w:p w14:paraId="08F8543E" w14:textId="12848B04" w:rsidR="00E84BBA" w:rsidRDefault="00E84BBA" w:rsidP="00E84BBA">
      <w:pPr>
        <w:pStyle w:val="Ttulo1"/>
      </w:pPr>
      <w:r>
        <w:lastRenderedPageBreak/>
        <w:t>Entrega 3</w:t>
      </w:r>
      <w:bookmarkEnd w:id="25"/>
      <w:bookmarkEnd w:id="26"/>
      <w:r>
        <w:t> </w:t>
      </w:r>
      <w:r>
        <w:tab/>
      </w:r>
    </w:p>
    <w:p w14:paraId="72761F24" w14:textId="6F3B7D81" w:rsidR="002D608A" w:rsidRPr="000858CB" w:rsidRDefault="002D608A" w:rsidP="00E84BBA">
      <w:pPr>
        <w:rPr>
          <w:b/>
          <w:bCs/>
        </w:rPr>
      </w:pPr>
      <w:r w:rsidRPr="000858CB">
        <w:rPr>
          <w:b/>
          <w:bCs/>
        </w:rPr>
        <w:t>Versiones de DER:</w:t>
      </w:r>
    </w:p>
    <w:p w14:paraId="584AA7A9" w14:textId="6892DF38" w:rsidR="002D608A" w:rsidRPr="000858CB" w:rsidRDefault="002D608A" w:rsidP="00E84BBA">
      <w:pPr>
        <w:rPr>
          <w:b/>
          <w:bCs/>
        </w:rPr>
      </w:pPr>
      <w:r w:rsidRPr="000858CB">
        <w:rPr>
          <w:b/>
          <w:bCs/>
        </w:rPr>
        <w:t>Versión 1:</w:t>
      </w:r>
    </w:p>
    <w:p w14:paraId="658A4C7F" w14:textId="1ECC2A8D" w:rsidR="002D608A" w:rsidRDefault="00633527" w:rsidP="00E84BBA">
      <w:r>
        <w:rPr>
          <w:noProof/>
          <w14:ligatures w14:val="standardContextual"/>
        </w:rPr>
        <w:drawing>
          <wp:inline distT="0" distB="0" distL="0" distR="0" wp14:anchorId="755C092F" wp14:editId="7076F61A">
            <wp:extent cx="5731510" cy="7762875"/>
            <wp:effectExtent l="0" t="0" r="254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RFIFINAL.png"/>
                    <pic:cNvPicPr/>
                  </pic:nvPicPr>
                  <pic:blipFill>
                    <a:blip r:embed="rId109">
                      <a:extLst>
                        <a:ext uri="{28A0092B-C50C-407E-A947-70E740481C1C}">
                          <a14:useLocalDpi xmlns:a14="http://schemas.microsoft.com/office/drawing/2010/main" val="0"/>
                        </a:ext>
                      </a:extLst>
                    </a:blip>
                    <a:stretch>
                      <a:fillRect/>
                    </a:stretch>
                  </pic:blipFill>
                  <pic:spPr>
                    <a:xfrm>
                      <a:off x="0" y="0"/>
                      <a:ext cx="5731510" cy="7762875"/>
                    </a:xfrm>
                    <a:prstGeom prst="rect">
                      <a:avLst/>
                    </a:prstGeom>
                  </pic:spPr>
                </pic:pic>
              </a:graphicData>
            </a:graphic>
          </wp:inline>
        </w:drawing>
      </w:r>
    </w:p>
    <w:p w14:paraId="1989144E" w14:textId="10FDEEBD" w:rsidR="00633527" w:rsidRPr="000858CB" w:rsidRDefault="00633527" w:rsidP="00E84BBA">
      <w:pPr>
        <w:rPr>
          <w:b/>
          <w:bCs/>
        </w:rPr>
      </w:pPr>
      <w:r w:rsidRPr="000858CB">
        <w:rPr>
          <w:b/>
          <w:bCs/>
        </w:rPr>
        <w:lastRenderedPageBreak/>
        <w:t>Versión 2:</w:t>
      </w:r>
    </w:p>
    <w:p w14:paraId="78BC72C4" w14:textId="289C2CD8" w:rsidR="00633527" w:rsidRDefault="00633527" w:rsidP="00E84BBA">
      <w:r>
        <w:rPr>
          <w:noProof/>
          <w14:ligatures w14:val="standardContextual"/>
        </w:rPr>
        <w:drawing>
          <wp:inline distT="0" distB="0" distL="0" distR="0" wp14:anchorId="4B6FB6E2" wp14:editId="4094D42A">
            <wp:extent cx="5731510" cy="7022465"/>
            <wp:effectExtent l="0" t="0" r="254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RVersión2.drawio.png"/>
                    <pic:cNvPicPr/>
                  </pic:nvPicPr>
                  <pic:blipFill>
                    <a:blip r:embed="rId110">
                      <a:extLst>
                        <a:ext uri="{28A0092B-C50C-407E-A947-70E740481C1C}">
                          <a14:useLocalDpi xmlns:a14="http://schemas.microsoft.com/office/drawing/2010/main" val="0"/>
                        </a:ext>
                      </a:extLst>
                    </a:blip>
                    <a:stretch>
                      <a:fillRect/>
                    </a:stretch>
                  </pic:blipFill>
                  <pic:spPr>
                    <a:xfrm>
                      <a:off x="0" y="0"/>
                      <a:ext cx="5731510" cy="7022465"/>
                    </a:xfrm>
                    <a:prstGeom prst="rect">
                      <a:avLst/>
                    </a:prstGeom>
                  </pic:spPr>
                </pic:pic>
              </a:graphicData>
            </a:graphic>
          </wp:inline>
        </w:drawing>
      </w:r>
    </w:p>
    <w:p w14:paraId="029DFA5E" w14:textId="77777777" w:rsidR="000858CB" w:rsidRDefault="000858CB">
      <w:pPr>
        <w:spacing w:after="160" w:line="259" w:lineRule="auto"/>
      </w:pPr>
      <w:r>
        <w:br w:type="page"/>
      </w:r>
    </w:p>
    <w:p w14:paraId="0A712F4B" w14:textId="01004685" w:rsidR="00633527" w:rsidRPr="000858CB" w:rsidRDefault="00633527" w:rsidP="00E84BBA">
      <w:pPr>
        <w:rPr>
          <w:b/>
          <w:bCs/>
        </w:rPr>
      </w:pPr>
      <w:r w:rsidRPr="000858CB">
        <w:rPr>
          <w:b/>
          <w:bCs/>
        </w:rPr>
        <w:lastRenderedPageBreak/>
        <w:t>Historial de Cambios:</w:t>
      </w:r>
    </w:p>
    <w:p w14:paraId="3029AB95" w14:textId="019AAC68" w:rsidR="00633527" w:rsidRPr="000858CB" w:rsidRDefault="00633527" w:rsidP="000858CB">
      <w:pPr>
        <w:pStyle w:val="Prrafodelista"/>
        <w:numPr>
          <w:ilvl w:val="0"/>
          <w:numId w:val="14"/>
        </w:numPr>
        <w:ind w:left="0"/>
        <w:rPr>
          <w:lang w:val="es-ES"/>
        </w:rPr>
      </w:pPr>
      <w:r w:rsidRPr="000858CB">
        <w:rPr>
          <w:lang w:val="es-ES"/>
        </w:rPr>
        <w:t>tabla "</w:t>
      </w:r>
      <w:proofErr w:type="spellStart"/>
      <w:r w:rsidRPr="000858CB">
        <w:rPr>
          <w:lang w:val="es-ES"/>
        </w:rPr>
        <w:t>tutorACargo</w:t>
      </w:r>
      <w:proofErr w:type="spellEnd"/>
      <w:r w:rsidRPr="000858CB">
        <w:rPr>
          <w:lang w:val="es-ES"/>
        </w:rPr>
        <w:t>" reemplazada con "</w:t>
      </w:r>
      <w:proofErr w:type="spellStart"/>
      <w:r w:rsidRPr="000858CB">
        <w:rPr>
          <w:lang w:val="es-ES"/>
        </w:rPr>
        <w:t>grupoFamiliar</w:t>
      </w:r>
      <w:proofErr w:type="spellEnd"/>
      <w:r w:rsidRPr="000858CB">
        <w:rPr>
          <w:lang w:val="es-ES"/>
        </w:rPr>
        <w:t>". También se usa una tabla intermedia "</w:t>
      </w:r>
      <w:proofErr w:type="spellStart"/>
      <w:r w:rsidRPr="000858CB">
        <w:rPr>
          <w:lang w:val="es-ES"/>
        </w:rPr>
        <w:t>gruposFamiliaresActivos</w:t>
      </w:r>
      <w:proofErr w:type="spellEnd"/>
      <w:r w:rsidRPr="000858CB">
        <w:rPr>
          <w:lang w:val="es-ES"/>
        </w:rPr>
        <w:t>" para poder relacionar socios con sus respectivos grupos y su parentesco.</w:t>
      </w:r>
    </w:p>
    <w:p w14:paraId="49A83298" w14:textId="25D4C458" w:rsidR="00633527" w:rsidRPr="000858CB" w:rsidRDefault="00633527" w:rsidP="000858CB">
      <w:pPr>
        <w:pStyle w:val="Prrafodelista"/>
        <w:numPr>
          <w:ilvl w:val="0"/>
          <w:numId w:val="14"/>
        </w:numPr>
        <w:ind w:left="0"/>
        <w:rPr>
          <w:lang w:val="es-ES"/>
        </w:rPr>
      </w:pPr>
      <w:r w:rsidRPr="000858CB">
        <w:rPr>
          <w:lang w:val="es-ES"/>
        </w:rPr>
        <w:t>tabla "socios" tiene "</w:t>
      </w:r>
      <w:proofErr w:type="spellStart"/>
      <w:r w:rsidRPr="000858CB">
        <w:rPr>
          <w:lang w:val="es-ES"/>
        </w:rPr>
        <w:t>estadoMembresia</w:t>
      </w:r>
      <w:proofErr w:type="spellEnd"/>
      <w:r w:rsidRPr="000858CB">
        <w:rPr>
          <w:lang w:val="es-ES"/>
        </w:rPr>
        <w:t>" y "</w:t>
      </w:r>
      <w:proofErr w:type="spellStart"/>
      <w:r w:rsidRPr="000858CB">
        <w:rPr>
          <w:lang w:val="es-ES"/>
        </w:rPr>
        <w:t>fechaDeVencimientoMembresia</w:t>
      </w:r>
      <w:proofErr w:type="spellEnd"/>
      <w:r w:rsidRPr="000858CB">
        <w:rPr>
          <w:lang w:val="es-ES"/>
        </w:rPr>
        <w:t>". Se considera que habrá un Stored Procedure para actualizar todos los días aquellos socios con vencimientos.</w:t>
      </w:r>
    </w:p>
    <w:p w14:paraId="54A9C54A" w14:textId="6E7D273A" w:rsidR="00633527" w:rsidRPr="000858CB" w:rsidRDefault="00633527" w:rsidP="000858CB">
      <w:pPr>
        <w:pStyle w:val="Prrafodelista"/>
        <w:numPr>
          <w:ilvl w:val="0"/>
          <w:numId w:val="14"/>
        </w:numPr>
        <w:ind w:left="0"/>
        <w:rPr>
          <w:lang w:val="es-ES"/>
        </w:rPr>
      </w:pPr>
      <w:proofErr w:type="spellStart"/>
      <w:r w:rsidRPr="000858CB">
        <w:rPr>
          <w:lang w:val="es-ES"/>
        </w:rPr>
        <w:t>medioDePago</w:t>
      </w:r>
      <w:proofErr w:type="spellEnd"/>
      <w:r w:rsidRPr="000858CB">
        <w:rPr>
          <w:lang w:val="es-ES"/>
        </w:rPr>
        <w:t xml:space="preserve"> y </w:t>
      </w:r>
      <w:proofErr w:type="spellStart"/>
      <w:r w:rsidRPr="000858CB">
        <w:rPr>
          <w:lang w:val="es-ES"/>
        </w:rPr>
        <w:t>medioEnUso</w:t>
      </w:r>
      <w:proofErr w:type="spellEnd"/>
      <w:r w:rsidRPr="000858CB">
        <w:rPr>
          <w:lang w:val="es-ES"/>
        </w:rPr>
        <w:t xml:space="preserve"> reemplazadas por </w:t>
      </w:r>
      <w:proofErr w:type="spellStart"/>
      <w:r w:rsidRPr="000858CB">
        <w:rPr>
          <w:lang w:val="es-ES"/>
        </w:rPr>
        <w:t>tarjetaDisponible</w:t>
      </w:r>
      <w:proofErr w:type="spellEnd"/>
      <w:r w:rsidRPr="000858CB">
        <w:rPr>
          <w:lang w:val="es-ES"/>
        </w:rPr>
        <w:t xml:space="preserve"> y </w:t>
      </w:r>
      <w:proofErr w:type="spellStart"/>
      <w:r w:rsidRPr="000858CB">
        <w:rPr>
          <w:lang w:val="es-ES"/>
        </w:rPr>
        <w:t>tarjetasEnUso</w:t>
      </w:r>
      <w:proofErr w:type="spellEnd"/>
      <w:r w:rsidRPr="000858CB">
        <w:rPr>
          <w:lang w:val="es-ES"/>
        </w:rPr>
        <w:t>, respectivamente.</w:t>
      </w:r>
    </w:p>
    <w:p w14:paraId="10027A15" w14:textId="5256D557" w:rsidR="00633527" w:rsidRPr="000858CB" w:rsidRDefault="00633527" w:rsidP="000858CB">
      <w:pPr>
        <w:pStyle w:val="Prrafodelista"/>
        <w:numPr>
          <w:ilvl w:val="0"/>
          <w:numId w:val="14"/>
        </w:numPr>
        <w:ind w:left="0"/>
        <w:rPr>
          <w:lang w:val="es-ES"/>
        </w:rPr>
      </w:pPr>
      <w:proofErr w:type="spellStart"/>
      <w:r w:rsidRPr="000858CB">
        <w:rPr>
          <w:lang w:val="es-ES"/>
        </w:rPr>
        <w:t>facturaCobro</w:t>
      </w:r>
      <w:proofErr w:type="spellEnd"/>
      <w:r w:rsidRPr="000858CB">
        <w:rPr>
          <w:lang w:val="es-ES"/>
        </w:rPr>
        <w:t xml:space="preserve"> estará relacionado con los socios, no con sus tarjetas, para así puede ser más fácil hacer la distinción entre Tarjetas, </w:t>
      </w:r>
      <w:proofErr w:type="spellStart"/>
      <w:r w:rsidRPr="000858CB">
        <w:rPr>
          <w:lang w:val="es-ES"/>
        </w:rPr>
        <w:t>PagoFacil</w:t>
      </w:r>
      <w:proofErr w:type="spellEnd"/>
      <w:r w:rsidRPr="000858CB">
        <w:rPr>
          <w:lang w:val="es-ES"/>
        </w:rPr>
        <w:t>, etc.</w:t>
      </w:r>
    </w:p>
    <w:p w14:paraId="4A123512" w14:textId="57FEDD0C" w:rsidR="00633527" w:rsidRPr="000858CB" w:rsidRDefault="000858CB" w:rsidP="000858CB">
      <w:pPr>
        <w:pStyle w:val="Prrafodelista"/>
        <w:numPr>
          <w:ilvl w:val="0"/>
          <w:numId w:val="14"/>
        </w:numPr>
        <w:ind w:left="0"/>
        <w:rPr>
          <w:lang w:val="es-ES"/>
        </w:rPr>
      </w:pPr>
      <w:r w:rsidRPr="000858CB">
        <w:rPr>
          <w:lang w:val="es-ES"/>
        </w:rPr>
        <w:t>c</w:t>
      </w:r>
      <w:r w:rsidR="00633527" w:rsidRPr="000858CB">
        <w:rPr>
          <w:lang w:val="es-ES"/>
        </w:rPr>
        <w:t xml:space="preserve">ambiada la cardinalidad de la relación de </w:t>
      </w:r>
      <w:proofErr w:type="spellStart"/>
      <w:r w:rsidR="00633527" w:rsidRPr="000858CB">
        <w:rPr>
          <w:lang w:val="es-ES"/>
        </w:rPr>
        <w:t>deporteActivo</w:t>
      </w:r>
      <w:proofErr w:type="spellEnd"/>
      <w:r w:rsidR="00633527" w:rsidRPr="000858CB">
        <w:rPr>
          <w:lang w:val="es-ES"/>
        </w:rPr>
        <w:t xml:space="preserve"> (de 1-1 a N-1)</w:t>
      </w:r>
    </w:p>
    <w:p w14:paraId="378ACB48" w14:textId="6772F497" w:rsidR="00633527" w:rsidRPr="000858CB" w:rsidRDefault="00633527" w:rsidP="000858CB">
      <w:pPr>
        <w:pStyle w:val="Prrafodelista"/>
        <w:numPr>
          <w:ilvl w:val="0"/>
          <w:numId w:val="14"/>
        </w:numPr>
        <w:ind w:left="0"/>
        <w:rPr>
          <w:lang w:val="es-ES"/>
        </w:rPr>
      </w:pPr>
      <w:r w:rsidRPr="000858CB">
        <w:rPr>
          <w:lang w:val="es-ES"/>
        </w:rPr>
        <w:t xml:space="preserve">removido por completo la </w:t>
      </w:r>
      <w:proofErr w:type="spellStart"/>
      <w:r w:rsidRPr="000858CB">
        <w:rPr>
          <w:lang w:val="es-ES"/>
        </w:rPr>
        <w:t>constraint</w:t>
      </w:r>
      <w:proofErr w:type="spellEnd"/>
      <w:r w:rsidRPr="000858CB">
        <w:rPr>
          <w:lang w:val="es-ES"/>
        </w:rPr>
        <w:t xml:space="preserve"> relacionada a la tarjeta en </w:t>
      </w:r>
      <w:proofErr w:type="spellStart"/>
      <w:r w:rsidRPr="000858CB">
        <w:rPr>
          <w:lang w:val="es-ES"/>
        </w:rPr>
        <w:t>facturaCobro</w:t>
      </w:r>
      <w:proofErr w:type="spellEnd"/>
      <w:r w:rsidRPr="000858CB">
        <w:rPr>
          <w:lang w:val="es-ES"/>
        </w:rPr>
        <w:t>, reemplazado por el campo "</w:t>
      </w:r>
      <w:proofErr w:type="spellStart"/>
      <w:r w:rsidRPr="000858CB">
        <w:rPr>
          <w:lang w:val="es-ES"/>
        </w:rPr>
        <w:t>medioDePagoUsado</w:t>
      </w:r>
      <w:proofErr w:type="spellEnd"/>
      <w:r w:rsidRPr="000858CB">
        <w:rPr>
          <w:lang w:val="es-ES"/>
        </w:rPr>
        <w:t>".</w:t>
      </w:r>
    </w:p>
    <w:p w14:paraId="62A55788" w14:textId="401E3FE3" w:rsidR="00633527" w:rsidRPr="000858CB" w:rsidRDefault="00633527" w:rsidP="000858CB">
      <w:pPr>
        <w:pStyle w:val="Prrafodelista"/>
        <w:numPr>
          <w:ilvl w:val="0"/>
          <w:numId w:val="14"/>
        </w:numPr>
        <w:ind w:left="0"/>
        <w:rPr>
          <w:lang w:val="es-ES"/>
        </w:rPr>
      </w:pPr>
      <w:proofErr w:type="spellStart"/>
      <w:r w:rsidRPr="000858CB">
        <w:rPr>
          <w:lang w:val="es-ES"/>
        </w:rPr>
        <w:t>idem</w:t>
      </w:r>
      <w:proofErr w:type="spellEnd"/>
      <w:r w:rsidRPr="000858CB">
        <w:rPr>
          <w:lang w:val="es-ES"/>
        </w:rPr>
        <w:t xml:space="preserve"> para reembolso.</w:t>
      </w:r>
    </w:p>
    <w:p w14:paraId="76034F7A" w14:textId="77777777" w:rsidR="000858CB" w:rsidRDefault="000858CB">
      <w:pPr>
        <w:spacing w:after="160" w:line="259" w:lineRule="auto"/>
      </w:pPr>
      <w:r>
        <w:br w:type="page"/>
      </w:r>
    </w:p>
    <w:p w14:paraId="7DD4BEF8" w14:textId="358CCF8E" w:rsidR="00633527" w:rsidRPr="000858CB" w:rsidRDefault="00633527" w:rsidP="00E84BBA">
      <w:pPr>
        <w:rPr>
          <w:b/>
          <w:bCs/>
        </w:rPr>
      </w:pPr>
      <w:r w:rsidRPr="000858CB">
        <w:rPr>
          <w:b/>
          <w:bCs/>
        </w:rPr>
        <w:lastRenderedPageBreak/>
        <w:t>Versión 3:</w:t>
      </w:r>
    </w:p>
    <w:p w14:paraId="26D40DFF" w14:textId="79A3F5DF" w:rsidR="00633527" w:rsidRDefault="00633527" w:rsidP="00E84BBA">
      <w:r w:rsidRPr="00633527">
        <w:rPr>
          <w:noProof/>
        </w:rPr>
        <w:t xml:space="preserve"> </w:t>
      </w:r>
      <w:r w:rsidR="007402F0">
        <w:rPr>
          <w:noProof/>
        </w:rPr>
        <w:drawing>
          <wp:inline distT="0" distB="0" distL="0" distR="0" wp14:anchorId="7E6A0BE6" wp14:editId="451C352D">
            <wp:extent cx="5164296" cy="8511094"/>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167409" cy="8516225"/>
                    </a:xfrm>
                    <a:prstGeom prst="rect">
                      <a:avLst/>
                    </a:prstGeom>
                    <a:noFill/>
                    <a:ln>
                      <a:noFill/>
                    </a:ln>
                  </pic:spPr>
                </pic:pic>
              </a:graphicData>
            </a:graphic>
          </wp:inline>
        </w:drawing>
      </w:r>
    </w:p>
    <w:p w14:paraId="3B83CCD0" w14:textId="335E9156" w:rsidR="00633527" w:rsidRPr="000858CB" w:rsidRDefault="00633527" w:rsidP="00633527">
      <w:pPr>
        <w:rPr>
          <w:b/>
          <w:bCs/>
        </w:rPr>
      </w:pPr>
      <w:r w:rsidRPr="000858CB">
        <w:rPr>
          <w:b/>
          <w:bCs/>
        </w:rPr>
        <w:lastRenderedPageBreak/>
        <w:t>Historial de cambios</w:t>
      </w:r>
      <w:r w:rsidR="007402F0">
        <w:rPr>
          <w:b/>
          <w:bCs/>
        </w:rPr>
        <w:t xml:space="preserve"> 2</w:t>
      </w:r>
      <w:r w:rsidRPr="000858CB">
        <w:rPr>
          <w:b/>
          <w:bCs/>
        </w:rPr>
        <w:t>:</w:t>
      </w:r>
    </w:p>
    <w:p w14:paraId="3BF5805D" w14:textId="35EA080B" w:rsidR="00633527" w:rsidRDefault="00633527" w:rsidP="000858CB">
      <w:pPr>
        <w:pStyle w:val="Prrafodelista"/>
        <w:numPr>
          <w:ilvl w:val="0"/>
          <w:numId w:val="14"/>
        </w:numPr>
        <w:ind w:left="0"/>
      </w:pPr>
      <w:r>
        <w:t>Agregada la entidad "</w:t>
      </w:r>
      <w:proofErr w:type="spellStart"/>
      <w:r>
        <w:t>cobroFactura</w:t>
      </w:r>
      <w:proofErr w:type="spellEnd"/>
      <w:r>
        <w:t>" para poder rastrear los cobros específicos para cada factura y para cada servicio. Con este esquema, también podremos rastrear las cuotas pagadas para cada factura (descrito en el campo "</w:t>
      </w:r>
      <w:proofErr w:type="spellStart"/>
      <w:r>
        <w:t>modalidadCobro</w:t>
      </w:r>
      <w:proofErr w:type="spellEnd"/>
      <w:r>
        <w:t>")</w:t>
      </w:r>
    </w:p>
    <w:p w14:paraId="544A34B8" w14:textId="6E435A58" w:rsidR="00633527" w:rsidRDefault="00633527" w:rsidP="000858CB">
      <w:pPr>
        <w:pStyle w:val="Prrafodelista"/>
        <w:numPr>
          <w:ilvl w:val="0"/>
          <w:numId w:val="14"/>
        </w:numPr>
        <w:ind w:left="0"/>
      </w:pPr>
      <w:r>
        <w:t>Agregados los campos "</w:t>
      </w:r>
      <w:proofErr w:type="spellStart"/>
      <w:r>
        <w:t>categoriaSocio</w:t>
      </w:r>
      <w:proofErr w:type="spellEnd"/>
      <w:r>
        <w:t>" junto con "</w:t>
      </w:r>
      <w:proofErr w:type="spellStart"/>
      <w:r>
        <w:t>idServicioFacturado</w:t>
      </w:r>
      <w:proofErr w:type="spellEnd"/>
      <w:r>
        <w:t>" y "</w:t>
      </w:r>
      <w:proofErr w:type="spellStart"/>
      <w:r>
        <w:t>descripcionServicioFacturado</w:t>
      </w:r>
      <w:proofErr w:type="spellEnd"/>
      <w:r>
        <w:t xml:space="preserve">", junto con datos personales del Socio. </w:t>
      </w:r>
    </w:p>
    <w:p w14:paraId="3C261401" w14:textId="49919DBA" w:rsidR="00633527" w:rsidRDefault="00633527" w:rsidP="000858CB">
      <w:pPr>
        <w:pStyle w:val="Prrafodelista"/>
        <w:numPr>
          <w:ilvl w:val="0"/>
          <w:numId w:val="14"/>
        </w:numPr>
        <w:ind w:left="0"/>
      </w:pPr>
      <w:r>
        <w:t>Agregados también los campos "</w:t>
      </w:r>
      <w:proofErr w:type="spellStart"/>
      <w:r>
        <w:t>fechaPrimer</w:t>
      </w:r>
      <w:proofErr w:type="spellEnd"/>
      <w:r>
        <w:t>/</w:t>
      </w:r>
      <w:proofErr w:type="spellStart"/>
      <w:r>
        <w:t>SegundoVencimiento</w:t>
      </w:r>
      <w:proofErr w:type="spellEnd"/>
      <w:r>
        <w:t>", junto con el domicilio desde donde se emite la factura y su estado (Pendiente / Pagada / Nulificada).</w:t>
      </w:r>
    </w:p>
    <w:p w14:paraId="1F4F1260" w14:textId="725CCE05" w:rsidR="00633527" w:rsidRDefault="00633527" w:rsidP="000858CB">
      <w:pPr>
        <w:pStyle w:val="Prrafodelista"/>
        <w:numPr>
          <w:ilvl w:val="0"/>
          <w:numId w:val="14"/>
        </w:numPr>
        <w:ind w:left="0"/>
      </w:pPr>
      <w:r>
        <w:t xml:space="preserve">La entidad reembolso estará relacionada con </w:t>
      </w:r>
      <w:proofErr w:type="spellStart"/>
      <w:r>
        <w:t>cobroFactura</w:t>
      </w:r>
      <w:proofErr w:type="spellEnd"/>
      <w:r>
        <w:t>, pues tiene sentido que los reembolsos se den en relación a los cobros enviados al club.</w:t>
      </w:r>
    </w:p>
    <w:p w14:paraId="5F68CDC7" w14:textId="6D5893C5" w:rsidR="00633527" w:rsidRDefault="00633527" w:rsidP="000858CB">
      <w:pPr>
        <w:pStyle w:val="Prrafodelista"/>
        <w:numPr>
          <w:ilvl w:val="0"/>
          <w:numId w:val="14"/>
        </w:numPr>
        <w:ind w:left="0"/>
      </w:pPr>
      <w:r>
        <w:t>Removida la entidad "</w:t>
      </w:r>
      <w:proofErr w:type="spellStart"/>
      <w:r>
        <w:t>prepagaDisponible</w:t>
      </w:r>
      <w:proofErr w:type="spellEnd"/>
      <w:r>
        <w:t>", dejando solo "</w:t>
      </w:r>
      <w:proofErr w:type="spellStart"/>
      <w:r>
        <w:t>prepagaEnUso</w:t>
      </w:r>
      <w:proofErr w:type="spellEnd"/>
      <w:r>
        <w:t>" para poder rastrear los datos del individuo.</w:t>
      </w:r>
    </w:p>
    <w:p w14:paraId="52AB21FC" w14:textId="7A29D371" w:rsidR="00633527" w:rsidRDefault="00633527" w:rsidP="000858CB">
      <w:pPr>
        <w:pStyle w:val="Prrafodelista"/>
        <w:numPr>
          <w:ilvl w:val="0"/>
          <w:numId w:val="14"/>
        </w:numPr>
        <w:ind w:left="0"/>
      </w:pPr>
      <w:r>
        <w:t>Agregados los campos "</w:t>
      </w:r>
      <w:proofErr w:type="spellStart"/>
      <w:r>
        <w:t>estadoActividadDeporte</w:t>
      </w:r>
      <w:proofErr w:type="spellEnd"/>
      <w:r>
        <w:t>" y "</w:t>
      </w:r>
      <w:proofErr w:type="spellStart"/>
      <w:r>
        <w:t>estadoMembresia</w:t>
      </w:r>
      <w:proofErr w:type="spellEnd"/>
      <w:r>
        <w:t>" para poder rastrear si el deporte se encuentra activo y el socio sigue en la institución, respectivamente.</w:t>
      </w:r>
    </w:p>
    <w:p w14:paraId="5F6F6F29" w14:textId="6FDF28AC" w:rsidR="00633527" w:rsidRDefault="000858CB" w:rsidP="000858CB">
      <w:pPr>
        <w:pStyle w:val="Prrafodelista"/>
        <w:numPr>
          <w:ilvl w:val="0"/>
          <w:numId w:val="14"/>
        </w:numPr>
        <w:ind w:left="0"/>
      </w:pPr>
      <w:proofErr w:type="spellStart"/>
      <w:r>
        <w:t>I</w:t>
      </w:r>
      <w:r w:rsidR="00633527">
        <w:t>dem</w:t>
      </w:r>
      <w:proofErr w:type="spellEnd"/>
      <w:r w:rsidR="00633527">
        <w:t xml:space="preserve"> para el campo "</w:t>
      </w:r>
      <w:proofErr w:type="spellStart"/>
      <w:r w:rsidR="00633527">
        <w:t>estadoDescuento</w:t>
      </w:r>
      <w:proofErr w:type="spellEnd"/>
      <w:r w:rsidR="00633527">
        <w:t>", "</w:t>
      </w:r>
      <w:proofErr w:type="spellStart"/>
      <w:r w:rsidR="00633527">
        <w:t>estadoRolVigente</w:t>
      </w:r>
      <w:proofErr w:type="spellEnd"/>
      <w:r w:rsidR="00633527">
        <w:t>", "</w:t>
      </w:r>
      <w:proofErr w:type="spellStart"/>
      <w:r w:rsidR="00633527">
        <w:t>estadoGrupoActivo</w:t>
      </w:r>
      <w:proofErr w:type="spellEnd"/>
      <w:r w:rsidR="00633527">
        <w:t>", "</w:t>
      </w:r>
      <w:proofErr w:type="spellStart"/>
      <w:r w:rsidR="00633527">
        <w:t>estadoRol</w:t>
      </w:r>
      <w:proofErr w:type="spellEnd"/>
      <w:r w:rsidR="00633527">
        <w:t>", "</w:t>
      </w:r>
      <w:proofErr w:type="spellStart"/>
      <w:r w:rsidR="00633527">
        <w:t>estadoCategoriaSocio</w:t>
      </w:r>
      <w:proofErr w:type="spellEnd"/>
      <w:r w:rsidR="00633527">
        <w:t xml:space="preserve">", "activo" (para </w:t>
      </w:r>
      <w:proofErr w:type="spellStart"/>
      <w:r w:rsidR="00633527">
        <w:t>prepagaEnUso</w:t>
      </w:r>
      <w:proofErr w:type="spellEnd"/>
      <w:r w:rsidR="00633527">
        <w:t>) y "</w:t>
      </w:r>
      <w:proofErr w:type="spellStart"/>
      <w:r w:rsidR="00633527">
        <w:t>estadoFactura</w:t>
      </w:r>
      <w:proofErr w:type="spellEnd"/>
      <w:r w:rsidR="00633527">
        <w:t>". Todos estos atributos ayudaran para mantener un seguimiento de los servicios prestados o personas involucradas, además de permitirnos el borrado lógico de sus tuplas en caso de necesitarlo.</w:t>
      </w:r>
    </w:p>
    <w:p w14:paraId="48DAF7F5" w14:textId="518F2E01" w:rsidR="00633527" w:rsidRDefault="00633527" w:rsidP="000858CB">
      <w:pPr>
        <w:pStyle w:val="Prrafodelista"/>
        <w:numPr>
          <w:ilvl w:val="0"/>
          <w:numId w:val="14"/>
        </w:numPr>
        <w:ind w:left="0"/>
      </w:pPr>
      <w:r>
        <w:t>Reemplazada la entidad "</w:t>
      </w:r>
      <w:proofErr w:type="spellStart"/>
      <w:r>
        <w:t>actividadRecreativa</w:t>
      </w:r>
      <w:proofErr w:type="spellEnd"/>
      <w:r>
        <w:t>" con las tablas "</w:t>
      </w:r>
      <w:proofErr w:type="spellStart"/>
      <w:r>
        <w:t>datosSUM</w:t>
      </w:r>
      <w:proofErr w:type="spellEnd"/>
      <w:r>
        <w:t>", "</w:t>
      </w:r>
      <w:proofErr w:type="spellStart"/>
      <w:r>
        <w:t>reservasSUM</w:t>
      </w:r>
      <w:proofErr w:type="spellEnd"/>
      <w:r>
        <w:t>" para el Salón de usos multimedios y "</w:t>
      </w:r>
      <w:proofErr w:type="spellStart"/>
      <w:r>
        <w:t>actividadPileta</w:t>
      </w:r>
      <w:proofErr w:type="spellEnd"/>
      <w:r>
        <w:t>" y "</w:t>
      </w:r>
      <w:proofErr w:type="spellStart"/>
      <w:r>
        <w:t>reservaPaseActividad</w:t>
      </w:r>
      <w:proofErr w:type="spellEnd"/>
      <w:r>
        <w:t>" para tanto la Colonia como la Pileta Recreativa.</w:t>
      </w:r>
    </w:p>
    <w:p w14:paraId="0F5A25FC" w14:textId="346B1393" w:rsidR="00E902E8" w:rsidRDefault="00633527" w:rsidP="000858CB">
      <w:pPr>
        <w:pStyle w:val="Prrafodelista"/>
        <w:numPr>
          <w:ilvl w:val="0"/>
          <w:numId w:val="14"/>
        </w:numPr>
        <w:ind w:left="0"/>
      </w:pPr>
      <w:r>
        <w:t xml:space="preserve">Tomamos la consideración de reservar la </w:t>
      </w:r>
      <w:proofErr w:type="spellStart"/>
      <w:r>
        <w:t>idSocio</w:t>
      </w:r>
      <w:proofErr w:type="spellEnd"/>
      <w:r>
        <w:t xml:space="preserve"> = 0 para los invitados, así podemos emitir facturas y cobros en base a ese número de identificación</w:t>
      </w:r>
      <w:r w:rsidR="00764504">
        <w:t>.</w:t>
      </w:r>
    </w:p>
    <w:p w14:paraId="076E969F" w14:textId="77777777" w:rsidR="000858CB" w:rsidRDefault="000858CB">
      <w:pPr>
        <w:spacing w:after="160" w:line="259" w:lineRule="auto"/>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235CEAD9" w14:textId="0ADAD01D" w:rsidR="00E84BBA" w:rsidRDefault="00E84BBA" w:rsidP="00E84BBA">
      <w:r w:rsidRPr="00E84BBA">
        <w:rPr>
          <w:rFonts w:asciiTheme="majorHAnsi" w:eastAsiaTheme="majorEastAsia" w:hAnsiTheme="majorHAnsi" w:cstheme="majorBidi"/>
          <w:color w:val="2F5496" w:themeColor="accent1" w:themeShade="BF"/>
          <w:sz w:val="32"/>
          <w:szCs w:val="32"/>
        </w:rPr>
        <w:lastRenderedPageBreak/>
        <w:t>Entrega 4</w:t>
      </w:r>
      <w:r w:rsidR="00E902E8">
        <w:rPr>
          <w:rFonts w:asciiTheme="majorHAnsi" w:eastAsiaTheme="majorEastAsia" w:hAnsiTheme="majorHAnsi" w:cstheme="majorBidi"/>
          <w:color w:val="2F5496" w:themeColor="accent1" w:themeShade="BF"/>
          <w:sz w:val="32"/>
          <w:szCs w:val="32"/>
        </w:rPr>
        <w:t>:</w:t>
      </w:r>
      <w:r>
        <w:t> </w:t>
      </w:r>
      <w:r>
        <w:tab/>
      </w:r>
    </w:p>
    <w:p w14:paraId="6B50A3D9" w14:textId="77777777" w:rsidR="00E902E8" w:rsidRDefault="00E902E8" w:rsidP="00E902E8">
      <w:pPr>
        <w:pStyle w:val="Ttulo1"/>
        <w:rPr>
          <w:lang w:val="es-ES"/>
        </w:rPr>
      </w:pPr>
      <w:bookmarkStart w:id="27" w:name="_Toc201001522"/>
      <w:bookmarkStart w:id="28" w:name="_Toc201002069"/>
      <w:r>
        <w:rPr>
          <w:lang w:val="es-ES"/>
        </w:rPr>
        <w:t>Cómo instalar SQL Server:</w:t>
      </w:r>
      <w:bookmarkEnd w:id="27"/>
      <w:bookmarkEnd w:id="28"/>
    </w:p>
    <w:p w14:paraId="0FAA9D9E" w14:textId="77777777" w:rsidR="00E902E8" w:rsidRDefault="00E902E8" w:rsidP="00E902E8">
      <w:pPr>
        <w:numPr>
          <w:ilvl w:val="0"/>
          <w:numId w:val="9"/>
        </w:numPr>
        <w:spacing w:after="160" w:line="256" w:lineRule="auto"/>
        <w:contextualSpacing/>
        <w:rPr>
          <w:lang w:val="es-ES"/>
        </w:rPr>
      </w:pPr>
      <w:r>
        <w:rPr>
          <w:lang w:val="es-ES"/>
        </w:rPr>
        <w:t>Decidir en qué máquina se hará la instalación (nosotros ya tenemos un equipo dedicado a esa labor).</w:t>
      </w:r>
    </w:p>
    <w:p w14:paraId="1F6D6B86" w14:textId="77777777" w:rsidR="00E902E8" w:rsidRDefault="00E902E8" w:rsidP="00E902E8">
      <w:pPr>
        <w:numPr>
          <w:ilvl w:val="0"/>
          <w:numId w:val="9"/>
        </w:numPr>
        <w:spacing w:after="160" w:line="256" w:lineRule="auto"/>
        <w:contextualSpacing/>
        <w:rPr>
          <w:lang w:val="es-ES"/>
        </w:rPr>
      </w:pPr>
      <w:r>
        <w:rPr>
          <w:lang w:val="es-ES"/>
        </w:rPr>
        <w:t xml:space="preserve">Descargar SQL Server 2022 desde la </w:t>
      </w:r>
      <w:hyperlink r:id="rId112" w:history="1">
        <w:r>
          <w:rPr>
            <w:rStyle w:val="Hipervnculo"/>
            <w:lang w:val="es-ES"/>
          </w:rPr>
          <w:t>página oficial de Microsoft</w:t>
        </w:r>
      </w:hyperlink>
      <w:r>
        <w:rPr>
          <w:lang w:val="es-ES"/>
        </w:rPr>
        <w:t>.</w:t>
      </w:r>
    </w:p>
    <w:p w14:paraId="43C2C534" w14:textId="77777777" w:rsidR="00E902E8" w:rsidRDefault="00E902E8" w:rsidP="00E902E8">
      <w:pPr>
        <w:numPr>
          <w:ilvl w:val="0"/>
          <w:numId w:val="9"/>
        </w:numPr>
        <w:spacing w:after="160" w:line="256" w:lineRule="auto"/>
        <w:contextualSpacing/>
        <w:rPr>
          <w:lang w:val="es-ES"/>
        </w:rPr>
      </w:pPr>
      <w:r>
        <w:rPr>
          <w:lang w:val="es-ES"/>
        </w:rPr>
        <w:t xml:space="preserve">Una vez descargado, ejecutar el archivo que descargamos (debería llamarse </w:t>
      </w:r>
      <w:r>
        <w:rPr>
          <w:highlight w:val="green"/>
          <w:lang w:val="es-ES"/>
        </w:rPr>
        <w:t>SQL2022-SSEI-Expr.exe</w:t>
      </w:r>
      <w:r>
        <w:rPr>
          <w:lang w:val="es-ES"/>
        </w:rPr>
        <w:t xml:space="preserve"> o algo similar.)</w:t>
      </w:r>
    </w:p>
    <w:p w14:paraId="22142758" w14:textId="77777777" w:rsidR="00E902E8" w:rsidRDefault="00E902E8" w:rsidP="00E902E8">
      <w:pPr>
        <w:numPr>
          <w:ilvl w:val="0"/>
          <w:numId w:val="9"/>
        </w:numPr>
        <w:spacing w:after="160" w:line="256" w:lineRule="auto"/>
        <w:contextualSpacing/>
        <w:rPr>
          <w:lang w:val="es-ES"/>
        </w:rPr>
      </w:pPr>
      <w:r>
        <w:rPr>
          <w:lang w:val="es-ES"/>
        </w:rPr>
        <w:t>Una vez abierto el ejecutable, elegiremos la instalación “básica” para nuestro dispositivo.</w:t>
      </w:r>
    </w:p>
    <w:p w14:paraId="7A36316F" w14:textId="77777777" w:rsidR="00E902E8" w:rsidRDefault="00E902E8" w:rsidP="00E902E8">
      <w:pPr>
        <w:numPr>
          <w:ilvl w:val="1"/>
          <w:numId w:val="9"/>
        </w:numPr>
        <w:spacing w:after="160" w:line="256" w:lineRule="auto"/>
        <w:contextualSpacing/>
        <w:rPr>
          <w:lang w:val="es-ES"/>
        </w:rPr>
      </w:pPr>
      <w:r>
        <w:rPr>
          <w:lang w:val="es-ES"/>
        </w:rPr>
        <w:t>Al optar por la instalación básica, usaremos las configuraciones predeterminadas (pues no necesitamos modificar nada de ellas para llevar a cabo nuestro proyecto).</w:t>
      </w:r>
    </w:p>
    <w:p w14:paraId="0C1360B2" w14:textId="77777777" w:rsidR="00E902E8" w:rsidRDefault="00E902E8" w:rsidP="00E902E8">
      <w:pPr>
        <w:numPr>
          <w:ilvl w:val="1"/>
          <w:numId w:val="9"/>
        </w:numPr>
        <w:spacing w:after="160" w:line="256" w:lineRule="auto"/>
        <w:contextualSpacing/>
        <w:rPr>
          <w:lang w:val="es-ES"/>
        </w:rPr>
      </w:pPr>
      <w:r>
        <w:rPr>
          <w:lang w:val="es-ES"/>
        </w:rPr>
        <w:t>Aceptando el acuerdo, dejamos la ruta de instalación tal y como está y le damos clic al botón “Instalar”.</w:t>
      </w:r>
    </w:p>
    <w:p w14:paraId="5E713965" w14:textId="77777777" w:rsidR="00E902E8" w:rsidRDefault="00E902E8" w:rsidP="00E902E8">
      <w:pPr>
        <w:numPr>
          <w:ilvl w:val="0"/>
          <w:numId w:val="9"/>
        </w:numPr>
        <w:spacing w:after="160" w:line="256" w:lineRule="auto"/>
        <w:contextualSpacing/>
        <w:rPr>
          <w:lang w:val="es-ES"/>
        </w:rPr>
      </w:pPr>
      <w:r>
        <w:rPr>
          <w:lang w:val="es-ES"/>
        </w:rPr>
        <w:t>Al terminar con la instalación, le daremos clic al botón de “Instalar SMSS”. El SQL Server Management Studio es la herramienta con la que vamos a trabajar para llevar a cabo nuestro proyecto, por lo que es imperativo que terminemos de instalarlo una vez terminemos de instalar el SQL Server.</w:t>
      </w:r>
    </w:p>
    <w:p w14:paraId="38B3C264" w14:textId="77777777" w:rsidR="00E902E8" w:rsidRDefault="00E902E8" w:rsidP="00E902E8">
      <w:pPr>
        <w:numPr>
          <w:ilvl w:val="0"/>
          <w:numId w:val="9"/>
        </w:numPr>
        <w:spacing w:after="160" w:line="256" w:lineRule="auto"/>
        <w:contextualSpacing/>
        <w:rPr>
          <w:lang w:val="es-ES"/>
        </w:rPr>
      </w:pPr>
      <w:r>
        <w:rPr>
          <w:lang w:val="es-ES"/>
        </w:rPr>
        <w:t>Elegiremos la ubicación predeterminada para el SQL Management Studio y le daremos clic a “Instalar”. Cuando termine, nos aparecerá una pantalla que diga “Instalación Completada”.</w:t>
      </w:r>
    </w:p>
    <w:p w14:paraId="633542FA" w14:textId="77777777" w:rsidR="00E902E8" w:rsidRPr="000858CB" w:rsidRDefault="00E902E8" w:rsidP="00E902E8">
      <w:pPr>
        <w:spacing w:after="160" w:line="256" w:lineRule="auto"/>
        <w:rPr>
          <w:b/>
          <w:bCs/>
          <w:lang w:val="es-ES"/>
        </w:rPr>
      </w:pPr>
      <w:r w:rsidRPr="000858CB">
        <w:rPr>
          <w:b/>
          <w:bCs/>
          <w:lang w:val="es-ES"/>
        </w:rPr>
        <w:t>Configuración:</w:t>
      </w:r>
    </w:p>
    <w:p w14:paraId="0D576A0F" w14:textId="77777777" w:rsidR="00E902E8" w:rsidRDefault="00E902E8" w:rsidP="00E902E8">
      <w:pPr>
        <w:numPr>
          <w:ilvl w:val="0"/>
          <w:numId w:val="10"/>
        </w:numPr>
        <w:spacing w:after="160" w:line="256" w:lineRule="auto"/>
        <w:contextualSpacing/>
        <w:rPr>
          <w:lang w:val="es-ES"/>
        </w:rPr>
      </w:pPr>
      <w:r>
        <w:rPr>
          <w:lang w:val="es-ES"/>
        </w:rPr>
        <w:t>Hasta que tengamos la encriptación y seguridad preparada, entraremos al entorno de desarrollo de la siguiente manera:</w:t>
      </w:r>
    </w:p>
    <w:p w14:paraId="6D8C70E0" w14:textId="77777777" w:rsidR="00E902E8" w:rsidRDefault="00E902E8" w:rsidP="00E902E8">
      <w:pPr>
        <w:numPr>
          <w:ilvl w:val="1"/>
          <w:numId w:val="10"/>
        </w:numPr>
        <w:spacing w:after="160" w:line="256" w:lineRule="auto"/>
        <w:contextualSpacing/>
        <w:rPr>
          <w:lang w:val="es-ES"/>
        </w:rPr>
      </w:pPr>
      <w:r>
        <w:rPr>
          <w:lang w:val="es-ES"/>
        </w:rPr>
        <w:t xml:space="preserve">En la sección de “Autentificación / </w:t>
      </w:r>
      <w:proofErr w:type="spellStart"/>
      <w:r>
        <w:rPr>
          <w:lang w:val="es-ES"/>
        </w:rPr>
        <w:t>Authentication</w:t>
      </w:r>
      <w:proofErr w:type="spellEnd"/>
      <w:r>
        <w:rPr>
          <w:lang w:val="es-ES"/>
        </w:rPr>
        <w:t xml:space="preserve">” (depende de si lo tienen en inglés o en español), seleccionaremos “Windows </w:t>
      </w:r>
      <w:proofErr w:type="spellStart"/>
      <w:r>
        <w:rPr>
          <w:lang w:val="es-ES"/>
        </w:rPr>
        <w:t>Authentification</w:t>
      </w:r>
      <w:proofErr w:type="spellEnd"/>
      <w:r>
        <w:rPr>
          <w:lang w:val="es-ES"/>
        </w:rPr>
        <w:t>”.</w:t>
      </w:r>
    </w:p>
    <w:p w14:paraId="3FD340C1" w14:textId="77777777" w:rsidR="00E902E8" w:rsidRDefault="00E902E8" w:rsidP="00E902E8">
      <w:pPr>
        <w:numPr>
          <w:ilvl w:val="1"/>
          <w:numId w:val="10"/>
        </w:numPr>
        <w:spacing w:after="160" w:line="256" w:lineRule="auto"/>
        <w:contextualSpacing/>
        <w:rPr>
          <w:lang w:val="es-ES"/>
        </w:rPr>
      </w:pPr>
      <w:r>
        <w:rPr>
          <w:lang w:val="es-ES"/>
        </w:rPr>
        <w:t>En la sección de “</w:t>
      </w:r>
      <w:proofErr w:type="spellStart"/>
      <w:r>
        <w:rPr>
          <w:lang w:val="es-ES"/>
        </w:rPr>
        <w:t>Encryption</w:t>
      </w:r>
      <w:proofErr w:type="spellEnd"/>
      <w:r>
        <w:rPr>
          <w:lang w:val="es-ES"/>
        </w:rPr>
        <w:t>”, le daremos clic a “</w:t>
      </w:r>
      <w:proofErr w:type="spellStart"/>
      <w:r>
        <w:rPr>
          <w:lang w:val="es-ES"/>
        </w:rPr>
        <w:t>Optional</w:t>
      </w:r>
      <w:proofErr w:type="spellEnd"/>
      <w:r>
        <w:rPr>
          <w:lang w:val="es-ES"/>
        </w:rPr>
        <w:t>”, y le daremos clic a conectar.</w:t>
      </w:r>
    </w:p>
    <w:p w14:paraId="2667FDDD" w14:textId="464A7A1A" w:rsidR="00E902E8" w:rsidRDefault="00E902E8" w:rsidP="00E902E8">
      <w:pPr>
        <w:spacing w:after="160" w:line="256" w:lineRule="auto"/>
        <w:rPr>
          <w:lang w:val="es-ES"/>
        </w:rPr>
      </w:pPr>
      <w:r>
        <w:rPr>
          <w:lang w:val="es-ES"/>
        </w:rPr>
        <w:t xml:space="preserve">Una vez cambiemos el entorno de desarrollo, </w:t>
      </w:r>
      <w:r w:rsidR="000858CB">
        <w:rPr>
          <w:lang w:val="es-ES"/>
        </w:rPr>
        <w:t>habrá</w:t>
      </w:r>
      <w:r>
        <w:rPr>
          <w:lang w:val="es-ES"/>
        </w:rPr>
        <w:t xml:space="preserve"> que aportar credenciales para acceder a la base de datos propiamente dicha.</w:t>
      </w:r>
    </w:p>
    <w:p w14:paraId="07B98A33" w14:textId="2944A7B4" w:rsidR="00F67581" w:rsidRDefault="00CC19F6" w:rsidP="00E87F8F">
      <w:pPr>
        <w:pStyle w:val="Ttulo2"/>
      </w:pPr>
      <w:bookmarkStart w:id="29" w:name="_Toc201001523"/>
      <w:bookmarkStart w:id="30" w:name="_Toc201002070"/>
      <w:r>
        <w:t>Glosario</w:t>
      </w:r>
      <w:bookmarkEnd w:id="29"/>
      <w:bookmarkEnd w:id="30"/>
    </w:p>
    <w:p w14:paraId="73F78757" w14:textId="77777777" w:rsidR="00F67581" w:rsidRDefault="00F67581" w:rsidP="00E87F8F">
      <w:pPr>
        <w:pStyle w:val="Prrafodelista"/>
        <w:numPr>
          <w:ilvl w:val="0"/>
          <w:numId w:val="6"/>
        </w:numPr>
        <w:ind w:left="0"/>
      </w:pPr>
      <w:proofErr w:type="spellStart"/>
      <w:r w:rsidRPr="00E87F8F">
        <w:rPr>
          <w:b/>
          <w:bCs/>
        </w:rPr>
        <w:t>datosSUM</w:t>
      </w:r>
      <w:proofErr w:type="spellEnd"/>
      <w:r>
        <w:t>:</w:t>
      </w:r>
    </w:p>
    <w:p w14:paraId="7A100A01" w14:textId="77777777" w:rsidR="00F67581" w:rsidRDefault="00F67581" w:rsidP="00E87F8F">
      <w:pPr>
        <w:pStyle w:val="Prrafodelista"/>
        <w:numPr>
          <w:ilvl w:val="1"/>
          <w:numId w:val="6"/>
        </w:numPr>
        <w:ind w:left="709"/>
      </w:pPr>
      <w:proofErr w:type="spellStart"/>
      <w:r>
        <w:t>idSitio</w:t>
      </w:r>
      <w:proofErr w:type="spellEnd"/>
      <w:r>
        <w:t>: por el momento será 0. En caso de construir o tener la capacidad de usar más salones, se irán creando más tuplas.</w:t>
      </w:r>
    </w:p>
    <w:p w14:paraId="545CD18E" w14:textId="77777777" w:rsidR="00F67581" w:rsidRDefault="00F67581" w:rsidP="00E87F8F">
      <w:pPr>
        <w:pStyle w:val="Prrafodelista"/>
        <w:numPr>
          <w:ilvl w:val="1"/>
          <w:numId w:val="6"/>
        </w:numPr>
        <w:ind w:left="709"/>
      </w:pPr>
      <w:proofErr w:type="spellStart"/>
      <w:r>
        <w:t>tarifaHorarioInvitado</w:t>
      </w:r>
      <w:proofErr w:type="spellEnd"/>
      <w:r>
        <w:t>/Socio</w:t>
      </w:r>
    </w:p>
    <w:p w14:paraId="07E024E8" w14:textId="77777777" w:rsidR="00F67581" w:rsidRDefault="00F67581" w:rsidP="00E87F8F">
      <w:pPr>
        <w:pStyle w:val="Prrafodelista"/>
        <w:numPr>
          <w:ilvl w:val="1"/>
          <w:numId w:val="6"/>
        </w:numPr>
        <w:ind w:left="709"/>
      </w:pPr>
      <w:proofErr w:type="spellStart"/>
      <w:r>
        <w:t>horaMinimaReserva</w:t>
      </w:r>
      <w:proofErr w:type="spellEnd"/>
      <w:r>
        <w:t>: Desde CUANDO se toman las reservas.</w:t>
      </w:r>
    </w:p>
    <w:p w14:paraId="3CF49679" w14:textId="77777777" w:rsidR="00F67581" w:rsidRDefault="00F67581" w:rsidP="00E87F8F">
      <w:pPr>
        <w:pStyle w:val="Prrafodelista"/>
        <w:numPr>
          <w:ilvl w:val="1"/>
          <w:numId w:val="6"/>
        </w:numPr>
        <w:ind w:left="709"/>
      </w:pPr>
      <w:proofErr w:type="spellStart"/>
      <w:r>
        <w:t>horaMaximaReserva</w:t>
      </w:r>
      <w:proofErr w:type="spellEnd"/>
      <w:r>
        <w:t>: Hasta CUANDO se toman las reservas.</w:t>
      </w:r>
    </w:p>
    <w:p w14:paraId="0E3D70A8" w14:textId="77777777" w:rsidR="00F67581" w:rsidRDefault="00F67581" w:rsidP="00E87F8F">
      <w:pPr>
        <w:pStyle w:val="Prrafodelista"/>
        <w:numPr>
          <w:ilvl w:val="0"/>
          <w:numId w:val="6"/>
        </w:numPr>
        <w:ind w:left="0"/>
      </w:pPr>
      <w:proofErr w:type="spellStart"/>
      <w:r w:rsidRPr="00E87F8F">
        <w:rPr>
          <w:b/>
          <w:bCs/>
        </w:rPr>
        <w:t>reservasSUM</w:t>
      </w:r>
      <w:proofErr w:type="spellEnd"/>
      <w:r>
        <w:t>:</w:t>
      </w:r>
    </w:p>
    <w:p w14:paraId="6617A88F" w14:textId="77777777" w:rsidR="00F67581" w:rsidRDefault="00F67581" w:rsidP="00E87F8F">
      <w:pPr>
        <w:pStyle w:val="Prrafodelista"/>
        <w:numPr>
          <w:ilvl w:val="1"/>
          <w:numId w:val="6"/>
        </w:numPr>
        <w:ind w:left="709"/>
      </w:pPr>
      <w:proofErr w:type="spellStart"/>
      <w:r>
        <w:t>idReserva</w:t>
      </w:r>
      <w:proofErr w:type="spellEnd"/>
      <w:r>
        <w:t>.</w:t>
      </w:r>
    </w:p>
    <w:p w14:paraId="34AA5363" w14:textId="77777777" w:rsidR="00F67581" w:rsidRDefault="00F67581" w:rsidP="00E87F8F">
      <w:pPr>
        <w:pStyle w:val="Prrafodelista"/>
        <w:numPr>
          <w:ilvl w:val="1"/>
          <w:numId w:val="6"/>
        </w:numPr>
        <w:ind w:left="709"/>
      </w:pPr>
      <w:proofErr w:type="spellStart"/>
      <w:r>
        <w:t>idSocio</w:t>
      </w:r>
      <w:proofErr w:type="spellEnd"/>
      <w:r>
        <w:t>.</w:t>
      </w:r>
    </w:p>
    <w:p w14:paraId="054DC3DA" w14:textId="77777777" w:rsidR="00F67581" w:rsidRDefault="00F67581" w:rsidP="00E87F8F">
      <w:pPr>
        <w:pStyle w:val="Prrafodelista"/>
        <w:numPr>
          <w:ilvl w:val="1"/>
          <w:numId w:val="6"/>
        </w:numPr>
        <w:ind w:left="709"/>
      </w:pPr>
      <w:proofErr w:type="spellStart"/>
      <w:r>
        <w:t>idSalon</w:t>
      </w:r>
      <w:proofErr w:type="spellEnd"/>
    </w:p>
    <w:p w14:paraId="135F2F3B" w14:textId="77777777" w:rsidR="00F67581" w:rsidRDefault="00F67581" w:rsidP="00E87F8F">
      <w:pPr>
        <w:pStyle w:val="Prrafodelista"/>
        <w:numPr>
          <w:ilvl w:val="1"/>
          <w:numId w:val="6"/>
        </w:numPr>
        <w:ind w:left="709"/>
      </w:pPr>
      <w:proofErr w:type="spellStart"/>
      <w:r>
        <w:t>inicioReserva</w:t>
      </w:r>
      <w:proofErr w:type="spellEnd"/>
      <w:r>
        <w:t>: a qué hora arranca la reserva.</w:t>
      </w:r>
    </w:p>
    <w:p w14:paraId="45A3A447" w14:textId="77777777" w:rsidR="00F67581" w:rsidRDefault="00F67581" w:rsidP="00E87F8F">
      <w:pPr>
        <w:pStyle w:val="Prrafodelista"/>
        <w:numPr>
          <w:ilvl w:val="1"/>
          <w:numId w:val="6"/>
        </w:numPr>
        <w:ind w:left="709"/>
      </w:pPr>
      <w:proofErr w:type="spellStart"/>
      <w:r>
        <w:t>finReserva</w:t>
      </w:r>
      <w:proofErr w:type="spellEnd"/>
      <w:r>
        <w:t>: hasta qué hora es la reserva.</w:t>
      </w:r>
    </w:p>
    <w:p w14:paraId="31E21A53" w14:textId="77777777" w:rsidR="00F67581" w:rsidRDefault="00F67581" w:rsidP="00E87F8F">
      <w:pPr>
        <w:pStyle w:val="Prrafodelista"/>
        <w:numPr>
          <w:ilvl w:val="1"/>
          <w:numId w:val="6"/>
        </w:numPr>
        <w:ind w:left="709"/>
      </w:pPr>
      <w:proofErr w:type="spellStart"/>
      <w:r>
        <w:t>tarifaFinal</w:t>
      </w:r>
      <w:proofErr w:type="spellEnd"/>
      <w:r>
        <w:t xml:space="preserve">: </w:t>
      </w:r>
      <w:proofErr w:type="spellStart"/>
      <w:r>
        <w:t>idSocio</w:t>
      </w:r>
      <w:proofErr w:type="spellEnd"/>
      <w:r>
        <w:t xml:space="preserve">&gt;=1 : Tarifa de Socio. </w:t>
      </w:r>
      <w:proofErr w:type="spellStart"/>
      <w:r>
        <w:t>idSocio</w:t>
      </w:r>
      <w:proofErr w:type="spellEnd"/>
      <w:r>
        <w:t>=0 : Tarifa de Invitado.</w:t>
      </w:r>
    </w:p>
    <w:p w14:paraId="4A18B685" w14:textId="77777777" w:rsidR="00F67581" w:rsidRDefault="00F67581" w:rsidP="00E87F8F">
      <w:pPr>
        <w:pStyle w:val="Prrafodelista"/>
        <w:numPr>
          <w:ilvl w:val="0"/>
          <w:numId w:val="6"/>
        </w:numPr>
        <w:ind w:left="0"/>
      </w:pPr>
      <w:proofErr w:type="spellStart"/>
      <w:r w:rsidRPr="00E87F8F">
        <w:rPr>
          <w:b/>
          <w:bCs/>
        </w:rPr>
        <w:t>actividadPileta</w:t>
      </w:r>
      <w:proofErr w:type="spellEnd"/>
      <w:r>
        <w:t>:</w:t>
      </w:r>
    </w:p>
    <w:p w14:paraId="311EFA63" w14:textId="77777777" w:rsidR="00F67581" w:rsidRDefault="00F67581" w:rsidP="00E87F8F">
      <w:pPr>
        <w:pStyle w:val="Prrafodelista"/>
        <w:numPr>
          <w:ilvl w:val="1"/>
          <w:numId w:val="6"/>
        </w:numPr>
        <w:ind w:left="709"/>
      </w:pPr>
      <w:proofErr w:type="spellStart"/>
      <w:r>
        <w:t>idActividad</w:t>
      </w:r>
      <w:proofErr w:type="spellEnd"/>
      <w:r>
        <w:t>: Por ahora solo contaremos con las actividades de Colonia y Pileta Recreativa.</w:t>
      </w:r>
    </w:p>
    <w:p w14:paraId="0C787B4A" w14:textId="77777777" w:rsidR="00F67581" w:rsidRDefault="00F67581" w:rsidP="00E87F8F">
      <w:pPr>
        <w:pStyle w:val="Prrafodelista"/>
        <w:numPr>
          <w:ilvl w:val="1"/>
          <w:numId w:val="6"/>
        </w:numPr>
        <w:ind w:left="709"/>
      </w:pPr>
      <w:proofErr w:type="spellStart"/>
      <w:r>
        <w:lastRenderedPageBreak/>
        <w:t>tarifaSocio</w:t>
      </w:r>
      <w:proofErr w:type="spellEnd"/>
      <w:r>
        <w:t>/</w:t>
      </w:r>
      <w:proofErr w:type="spellStart"/>
      <w:r>
        <w:t>InvitadoPorDia</w:t>
      </w:r>
      <w:proofErr w:type="spellEnd"/>
      <w:r>
        <w:t>: Es el único dato que guardaremos, pues los demás son calculables.</w:t>
      </w:r>
    </w:p>
    <w:p w14:paraId="051E78C3" w14:textId="77777777" w:rsidR="00F67581" w:rsidRDefault="00F67581" w:rsidP="00E87F8F">
      <w:pPr>
        <w:pStyle w:val="Prrafodelista"/>
        <w:numPr>
          <w:ilvl w:val="1"/>
          <w:numId w:val="6"/>
        </w:numPr>
        <w:ind w:left="709"/>
      </w:pPr>
      <w:proofErr w:type="spellStart"/>
      <w:r>
        <w:t>horaApertura</w:t>
      </w:r>
      <w:proofErr w:type="spellEnd"/>
      <w:r>
        <w:t>/</w:t>
      </w:r>
      <w:proofErr w:type="spellStart"/>
      <w:r>
        <w:t>horaFin</w:t>
      </w:r>
      <w:proofErr w:type="spellEnd"/>
      <w:r>
        <w:t>: inicio / Fin de la actividad.</w:t>
      </w:r>
    </w:p>
    <w:p w14:paraId="7D0B9120" w14:textId="77777777" w:rsidR="00F67581" w:rsidRPr="00E87F8F" w:rsidRDefault="00F67581" w:rsidP="00E87F8F">
      <w:pPr>
        <w:pStyle w:val="Prrafodelista"/>
        <w:numPr>
          <w:ilvl w:val="0"/>
          <w:numId w:val="6"/>
        </w:numPr>
        <w:ind w:left="0"/>
        <w:rPr>
          <w:b/>
          <w:bCs/>
        </w:rPr>
      </w:pPr>
      <w:proofErr w:type="spellStart"/>
      <w:r w:rsidRPr="00E87F8F">
        <w:rPr>
          <w:b/>
          <w:bCs/>
        </w:rPr>
        <w:t>reservaPaseActividad</w:t>
      </w:r>
      <w:proofErr w:type="spellEnd"/>
      <w:r w:rsidRPr="00E87F8F">
        <w:rPr>
          <w:b/>
          <w:bCs/>
        </w:rPr>
        <w:t>:</w:t>
      </w:r>
    </w:p>
    <w:p w14:paraId="3FCB72FC" w14:textId="77777777" w:rsidR="00F67581" w:rsidRDefault="00F67581" w:rsidP="00E87F8F">
      <w:pPr>
        <w:pStyle w:val="Prrafodelista"/>
        <w:numPr>
          <w:ilvl w:val="1"/>
          <w:numId w:val="6"/>
        </w:numPr>
        <w:ind w:left="709"/>
      </w:pPr>
      <w:proofErr w:type="spellStart"/>
      <w:r>
        <w:t>idReserva</w:t>
      </w:r>
      <w:proofErr w:type="spellEnd"/>
    </w:p>
    <w:p w14:paraId="7B06F8D9" w14:textId="77777777" w:rsidR="00F67581" w:rsidRDefault="00F67581" w:rsidP="00E87F8F">
      <w:pPr>
        <w:pStyle w:val="Prrafodelista"/>
        <w:numPr>
          <w:ilvl w:val="1"/>
          <w:numId w:val="6"/>
        </w:numPr>
        <w:ind w:left="709"/>
      </w:pPr>
      <w:proofErr w:type="spellStart"/>
      <w:r>
        <w:t>idSocio</w:t>
      </w:r>
      <w:proofErr w:type="spellEnd"/>
    </w:p>
    <w:p w14:paraId="55858BBA" w14:textId="77777777" w:rsidR="00F67581" w:rsidRDefault="00F67581" w:rsidP="00E87F8F">
      <w:pPr>
        <w:pStyle w:val="Prrafodelista"/>
        <w:numPr>
          <w:ilvl w:val="1"/>
          <w:numId w:val="6"/>
        </w:numPr>
        <w:ind w:left="709"/>
      </w:pPr>
      <w:proofErr w:type="spellStart"/>
      <w:r>
        <w:t>categoriaSocio</w:t>
      </w:r>
      <w:proofErr w:type="spellEnd"/>
    </w:p>
    <w:p w14:paraId="7F4E31D0" w14:textId="77777777" w:rsidR="00F67581" w:rsidRDefault="00F67581" w:rsidP="00E87F8F">
      <w:pPr>
        <w:pStyle w:val="Prrafodelista"/>
        <w:numPr>
          <w:ilvl w:val="1"/>
          <w:numId w:val="6"/>
        </w:numPr>
        <w:ind w:left="709"/>
      </w:pPr>
      <w:proofErr w:type="spellStart"/>
      <w:r>
        <w:t>categoriaPase</w:t>
      </w:r>
      <w:proofErr w:type="spellEnd"/>
      <w:r>
        <w:t>: Dia, Mes, Temporada.</w:t>
      </w:r>
    </w:p>
    <w:p w14:paraId="75D9F132" w14:textId="77777777" w:rsidR="00F67581" w:rsidRDefault="00F67581" w:rsidP="00E87F8F">
      <w:pPr>
        <w:pStyle w:val="Prrafodelista"/>
        <w:numPr>
          <w:ilvl w:val="1"/>
          <w:numId w:val="6"/>
        </w:numPr>
        <w:ind w:left="709"/>
      </w:pPr>
      <w:proofErr w:type="spellStart"/>
      <w:r>
        <w:t>montoTotal</w:t>
      </w:r>
      <w:proofErr w:type="spellEnd"/>
      <w:r>
        <w:t xml:space="preserve"> (Acá dejamos el calculable en base a </w:t>
      </w:r>
      <w:proofErr w:type="spellStart"/>
      <w:r>
        <w:t>tarifaPorDia</w:t>
      </w:r>
      <w:proofErr w:type="spellEnd"/>
      <w:r>
        <w:t>).</w:t>
      </w:r>
    </w:p>
    <w:p w14:paraId="4506F616" w14:textId="77777777" w:rsidR="00F67581" w:rsidRPr="00E87F8F" w:rsidRDefault="00F67581" w:rsidP="00E87F8F">
      <w:pPr>
        <w:pStyle w:val="Prrafodelista"/>
        <w:numPr>
          <w:ilvl w:val="0"/>
          <w:numId w:val="6"/>
        </w:numPr>
        <w:ind w:left="0"/>
        <w:rPr>
          <w:b/>
          <w:bCs/>
        </w:rPr>
      </w:pPr>
      <w:r w:rsidRPr="00E87F8F">
        <w:rPr>
          <w:b/>
          <w:bCs/>
        </w:rPr>
        <w:t>Itinerario:</w:t>
      </w:r>
    </w:p>
    <w:p w14:paraId="371B8BA0" w14:textId="77777777" w:rsidR="00F67581" w:rsidRDefault="00F67581" w:rsidP="00E87F8F">
      <w:pPr>
        <w:pStyle w:val="Prrafodelista"/>
        <w:numPr>
          <w:ilvl w:val="1"/>
          <w:numId w:val="6"/>
        </w:numPr>
        <w:ind w:left="709"/>
      </w:pPr>
      <w:proofErr w:type="spellStart"/>
      <w:r>
        <w:t>idItinerario</w:t>
      </w:r>
      <w:proofErr w:type="spellEnd"/>
      <w:r>
        <w:t xml:space="preserve">: Lo planteamos de tal manera que se puedan cambiar itinerarios según temporada. (En Verano, por ejemplo, se usaría la Pileta para Natación, Colonia, </w:t>
      </w:r>
      <w:proofErr w:type="spellStart"/>
      <w:r>
        <w:t>etc</w:t>
      </w:r>
      <w:proofErr w:type="spellEnd"/>
      <w:r>
        <w:t>…en invierno, sin embargo, se usaría climatizada únicamente para natación).</w:t>
      </w:r>
    </w:p>
    <w:p w14:paraId="36C8469A" w14:textId="77777777" w:rsidR="00F67581" w:rsidRDefault="00F67581" w:rsidP="00E87F8F">
      <w:pPr>
        <w:pStyle w:val="Prrafodelista"/>
        <w:numPr>
          <w:ilvl w:val="1"/>
          <w:numId w:val="6"/>
        </w:numPr>
        <w:ind w:left="709"/>
      </w:pPr>
      <w:proofErr w:type="spellStart"/>
      <w:r>
        <w:t>dia</w:t>
      </w:r>
      <w:proofErr w:type="spellEnd"/>
    </w:p>
    <w:p w14:paraId="3C4954BE" w14:textId="77777777" w:rsidR="00F67581" w:rsidRDefault="00F67581" w:rsidP="00E87F8F">
      <w:pPr>
        <w:pStyle w:val="Prrafodelista"/>
        <w:numPr>
          <w:ilvl w:val="1"/>
          <w:numId w:val="6"/>
        </w:numPr>
        <w:ind w:left="709"/>
      </w:pPr>
      <w:proofErr w:type="spellStart"/>
      <w:r>
        <w:t>idDeporte</w:t>
      </w:r>
      <w:proofErr w:type="spellEnd"/>
    </w:p>
    <w:p w14:paraId="6444CBD9" w14:textId="77777777" w:rsidR="00F67581" w:rsidRDefault="00F67581" w:rsidP="00E87F8F">
      <w:pPr>
        <w:pStyle w:val="Prrafodelista"/>
        <w:numPr>
          <w:ilvl w:val="1"/>
          <w:numId w:val="6"/>
        </w:numPr>
        <w:ind w:left="709"/>
      </w:pPr>
      <w:proofErr w:type="spellStart"/>
      <w:r>
        <w:t>horaInicio</w:t>
      </w:r>
      <w:proofErr w:type="spellEnd"/>
    </w:p>
    <w:p w14:paraId="3E4D20F8" w14:textId="77777777" w:rsidR="00F67581" w:rsidRDefault="00F67581" w:rsidP="00E87F8F">
      <w:pPr>
        <w:pStyle w:val="Prrafodelista"/>
        <w:numPr>
          <w:ilvl w:val="1"/>
          <w:numId w:val="6"/>
        </w:numPr>
        <w:ind w:left="709"/>
      </w:pPr>
      <w:proofErr w:type="spellStart"/>
      <w:r>
        <w:t>horaFin</w:t>
      </w:r>
      <w:proofErr w:type="spellEnd"/>
    </w:p>
    <w:p w14:paraId="2FF69B78" w14:textId="77777777" w:rsidR="00F67581" w:rsidRPr="00E87F8F" w:rsidRDefault="00F67581" w:rsidP="00E87F8F">
      <w:pPr>
        <w:pStyle w:val="Prrafodelista"/>
        <w:numPr>
          <w:ilvl w:val="0"/>
          <w:numId w:val="6"/>
        </w:numPr>
        <w:ind w:left="0"/>
        <w:rPr>
          <w:b/>
          <w:bCs/>
        </w:rPr>
      </w:pPr>
      <w:proofErr w:type="spellStart"/>
      <w:r w:rsidRPr="00E87F8F">
        <w:rPr>
          <w:b/>
          <w:bCs/>
        </w:rPr>
        <w:t>deporteDisponible</w:t>
      </w:r>
      <w:proofErr w:type="spellEnd"/>
      <w:r w:rsidRPr="00E87F8F">
        <w:rPr>
          <w:b/>
          <w:bCs/>
        </w:rPr>
        <w:t>:</w:t>
      </w:r>
    </w:p>
    <w:p w14:paraId="22B7081D" w14:textId="77777777" w:rsidR="00F67581" w:rsidRDefault="00F67581" w:rsidP="00E87F8F">
      <w:pPr>
        <w:pStyle w:val="Prrafodelista"/>
        <w:numPr>
          <w:ilvl w:val="1"/>
          <w:numId w:val="6"/>
        </w:numPr>
        <w:ind w:left="709"/>
      </w:pPr>
      <w:proofErr w:type="spellStart"/>
      <w:r>
        <w:t>idDeporte</w:t>
      </w:r>
      <w:proofErr w:type="spellEnd"/>
    </w:p>
    <w:p w14:paraId="62BEF8E1" w14:textId="77777777" w:rsidR="00F67581" w:rsidRDefault="00F67581" w:rsidP="00E87F8F">
      <w:pPr>
        <w:pStyle w:val="Prrafodelista"/>
        <w:numPr>
          <w:ilvl w:val="1"/>
          <w:numId w:val="6"/>
        </w:numPr>
        <w:ind w:left="709"/>
      </w:pPr>
      <w:r>
        <w:t>Descripción.</w:t>
      </w:r>
    </w:p>
    <w:p w14:paraId="535EC05B" w14:textId="77777777" w:rsidR="00F67581" w:rsidRDefault="00F67581" w:rsidP="00E87F8F">
      <w:pPr>
        <w:pStyle w:val="Prrafodelista"/>
        <w:numPr>
          <w:ilvl w:val="1"/>
          <w:numId w:val="6"/>
        </w:numPr>
        <w:ind w:left="709"/>
      </w:pPr>
      <w:r>
        <w:t>Tipo</w:t>
      </w:r>
    </w:p>
    <w:p w14:paraId="75063D1F" w14:textId="77777777" w:rsidR="00F67581" w:rsidRDefault="00F67581" w:rsidP="00E87F8F">
      <w:pPr>
        <w:pStyle w:val="Prrafodelista"/>
        <w:numPr>
          <w:ilvl w:val="1"/>
          <w:numId w:val="6"/>
        </w:numPr>
        <w:ind w:left="709"/>
      </w:pPr>
      <w:proofErr w:type="spellStart"/>
      <w:r>
        <w:t>costoPorMes</w:t>
      </w:r>
      <w:proofErr w:type="spellEnd"/>
      <w:r>
        <w:t>.</w:t>
      </w:r>
    </w:p>
    <w:p w14:paraId="0B63B4D8" w14:textId="77777777" w:rsidR="00F67581" w:rsidRPr="00E87F8F" w:rsidRDefault="00F67581" w:rsidP="00E87F8F">
      <w:pPr>
        <w:pStyle w:val="Prrafodelista"/>
        <w:numPr>
          <w:ilvl w:val="0"/>
          <w:numId w:val="6"/>
        </w:numPr>
        <w:ind w:left="0"/>
        <w:rPr>
          <w:b/>
          <w:bCs/>
        </w:rPr>
      </w:pPr>
      <w:proofErr w:type="spellStart"/>
      <w:r w:rsidRPr="00E87F8F">
        <w:rPr>
          <w:b/>
          <w:bCs/>
        </w:rPr>
        <w:t>deporteActivo</w:t>
      </w:r>
      <w:proofErr w:type="spellEnd"/>
      <w:r w:rsidRPr="00E87F8F">
        <w:rPr>
          <w:b/>
          <w:bCs/>
        </w:rPr>
        <w:t>: Entidad que relaciona y describe QUÉ socios hacen QUÉ deportes.</w:t>
      </w:r>
    </w:p>
    <w:p w14:paraId="0B1D6936" w14:textId="77777777" w:rsidR="00F67581" w:rsidRDefault="00F67581" w:rsidP="00E87F8F">
      <w:pPr>
        <w:pStyle w:val="Prrafodelista"/>
        <w:numPr>
          <w:ilvl w:val="1"/>
          <w:numId w:val="6"/>
        </w:numPr>
        <w:ind w:left="709"/>
      </w:pPr>
      <w:proofErr w:type="spellStart"/>
      <w:r>
        <w:t>idSocio</w:t>
      </w:r>
      <w:proofErr w:type="spellEnd"/>
    </w:p>
    <w:p w14:paraId="0259EC93" w14:textId="77777777" w:rsidR="00F67581" w:rsidRDefault="00F67581" w:rsidP="00E87F8F">
      <w:pPr>
        <w:pStyle w:val="Prrafodelista"/>
        <w:numPr>
          <w:ilvl w:val="1"/>
          <w:numId w:val="6"/>
        </w:numPr>
        <w:ind w:left="709"/>
      </w:pPr>
      <w:proofErr w:type="spellStart"/>
      <w:r>
        <w:t>idDeporte</w:t>
      </w:r>
      <w:proofErr w:type="spellEnd"/>
    </w:p>
    <w:p w14:paraId="4ED58078" w14:textId="77777777" w:rsidR="00F67581" w:rsidRDefault="00F67581" w:rsidP="00E87F8F">
      <w:pPr>
        <w:pStyle w:val="Prrafodelista"/>
        <w:numPr>
          <w:ilvl w:val="1"/>
          <w:numId w:val="6"/>
        </w:numPr>
        <w:ind w:left="709"/>
      </w:pPr>
      <w:proofErr w:type="spellStart"/>
      <w:r>
        <w:t>estadoActividadDeporte</w:t>
      </w:r>
      <w:proofErr w:type="spellEnd"/>
      <w:r>
        <w:t xml:space="preserve"> (Activo - Inactivo)</w:t>
      </w:r>
    </w:p>
    <w:p w14:paraId="6FAE56DB" w14:textId="77777777" w:rsidR="00F67581" w:rsidRDefault="00F67581" w:rsidP="00E87F8F">
      <w:pPr>
        <w:pStyle w:val="Prrafodelista"/>
        <w:numPr>
          <w:ilvl w:val="1"/>
          <w:numId w:val="6"/>
        </w:numPr>
        <w:ind w:left="709"/>
      </w:pPr>
      <w:proofErr w:type="spellStart"/>
      <w:r>
        <w:t>estadoMembresia</w:t>
      </w:r>
      <w:proofErr w:type="spellEnd"/>
    </w:p>
    <w:p w14:paraId="0E47098C" w14:textId="77777777" w:rsidR="00F67581" w:rsidRPr="00E87F8F" w:rsidRDefault="00F67581" w:rsidP="00E87F8F">
      <w:pPr>
        <w:pStyle w:val="Prrafodelista"/>
        <w:numPr>
          <w:ilvl w:val="0"/>
          <w:numId w:val="6"/>
        </w:numPr>
        <w:ind w:left="0"/>
        <w:rPr>
          <w:b/>
          <w:bCs/>
        </w:rPr>
      </w:pPr>
      <w:proofErr w:type="spellStart"/>
      <w:r w:rsidRPr="00E87F8F">
        <w:rPr>
          <w:b/>
          <w:bCs/>
        </w:rPr>
        <w:t>descuentoDisponible</w:t>
      </w:r>
      <w:proofErr w:type="spellEnd"/>
      <w:r w:rsidRPr="00E87F8F">
        <w:rPr>
          <w:b/>
          <w:bCs/>
        </w:rPr>
        <w:t>:</w:t>
      </w:r>
    </w:p>
    <w:p w14:paraId="5645E83F" w14:textId="77777777" w:rsidR="00F67581" w:rsidRDefault="00F67581" w:rsidP="00E87F8F">
      <w:pPr>
        <w:pStyle w:val="Prrafodelista"/>
        <w:numPr>
          <w:ilvl w:val="1"/>
          <w:numId w:val="6"/>
        </w:numPr>
        <w:ind w:left="709"/>
      </w:pPr>
      <w:proofErr w:type="spellStart"/>
      <w:r>
        <w:t>idDescuento</w:t>
      </w:r>
      <w:proofErr w:type="spellEnd"/>
    </w:p>
    <w:p w14:paraId="52EB8F0E" w14:textId="77777777" w:rsidR="00F67581" w:rsidRDefault="00F67581" w:rsidP="00E87F8F">
      <w:pPr>
        <w:pStyle w:val="Prrafodelista"/>
        <w:numPr>
          <w:ilvl w:val="1"/>
          <w:numId w:val="6"/>
        </w:numPr>
        <w:ind w:left="709"/>
      </w:pPr>
      <w:r>
        <w:t>tipo</w:t>
      </w:r>
    </w:p>
    <w:p w14:paraId="31DBE195" w14:textId="77777777" w:rsidR="00F67581" w:rsidRDefault="00F67581" w:rsidP="00E87F8F">
      <w:pPr>
        <w:pStyle w:val="Prrafodelista"/>
        <w:numPr>
          <w:ilvl w:val="1"/>
          <w:numId w:val="6"/>
        </w:numPr>
        <w:ind w:left="709"/>
      </w:pPr>
      <w:proofErr w:type="spellStart"/>
      <w:r>
        <w:t>porcentajeDescontado</w:t>
      </w:r>
      <w:proofErr w:type="spellEnd"/>
    </w:p>
    <w:p w14:paraId="5B69CE45" w14:textId="77777777" w:rsidR="00F67581" w:rsidRDefault="00F67581" w:rsidP="00E87F8F">
      <w:pPr>
        <w:pStyle w:val="Prrafodelista"/>
        <w:numPr>
          <w:ilvl w:val="1"/>
          <w:numId w:val="6"/>
        </w:numPr>
        <w:ind w:left="709"/>
      </w:pPr>
      <w:proofErr w:type="spellStart"/>
      <w:r>
        <w:t>estadoDescuento</w:t>
      </w:r>
      <w:proofErr w:type="spellEnd"/>
      <w:r>
        <w:t xml:space="preserve"> (Activo - Inactivo)</w:t>
      </w:r>
    </w:p>
    <w:p w14:paraId="051B0F4D" w14:textId="77777777" w:rsidR="00F67581" w:rsidRPr="00E87F8F" w:rsidRDefault="00F67581" w:rsidP="00E87F8F">
      <w:pPr>
        <w:pStyle w:val="Prrafodelista"/>
        <w:numPr>
          <w:ilvl w:val="0"/>
          <w:numId w:val="6"/>
        </w:numPr>
        <w:ind w:left="0"/>
        <w:rPr>
          <w:b/>
          <w:bCs/>
        </w:rPr>
      </w:pPr>
      <w:proofErr w:type="spellStart"/>
      <w:r w:rsidRPr="00E87F8F">
        <w:rPr>
          <w:b/>
          <w:bCs/>
        </w:rPr>
        <w:t>descuentoVigente</w:t>
      </w:r>
      <w:proofErr w:type="spellEnd"/>
      <w:r w:rsidRPr="00E87F8F">
        <w:rPr>
          <w:b/>
          <w:bCs/>
        </w:rPr>
        <w:t>:</w:t>
      </w:r>
    </w:p>
    <w:p w14:paraId="7A26B577" w14:textId="77777777" w:rsidR="00F67581" w:rsidRDefault="00F67581" w:rsidP="00E87F8F">
      <w:pPr>
        <w:pStyle w:val="Prrafodelista"/>
        <w:numPr>
          <w:ilvl w:val="1"/>
          <w:numId w:val="6"/>
        </w:numPr>
        <w:ind w:left="709"/>
      </w:pPr>
      <w:proofErr w:type="spellStart"/>
      <w:r>
        <w:t>idDescuento</w:t>
      </w:r>
      <w:proofErr w:type="spellEnd"/>
    </w:p>
    <w:p w14:paraId="3A0C94C9" w14:textId="77777777" w:rsidR="00F67581" w:rsidRDefault="00F67581" w:rsidP="00E87F8F">
      <w:pPr>
        <w:pStyle w:val="Prrafodelista"/>
        <w:numPr>
          <w:ilvl w:val="1"/>
          <w:numId w:val="6"/>
        </w:numPr>
        <w:ind w:left="709"/>
      </w:pPr>
      <w:proofErr w:type="spellStart"/>
      <w:r>
        <w:t>IdSocio</w:t>
      </w:r>
      <w:proofErr w:type="spellEnd"/>
    </w:p>
    <w:p w14:paraId="0FB4B4EB" w14:textId="77777777" w:rsidR="00F67581" w:rsidRPr="00E87F8F" w:rsidRDefault="00F67581" w:rsidP="00E87F8F">
      <w:pPr>
        <w:pStyle w:val="Prrafodelista"/>
        <w:numPr>
          <w:ilvl w:val="0"/>
          <w:numId w:val="6"/>
        </w:numPr>
        <w:ind w:left="0"/>
        <w:rPr>
          <w:b/>
          <w:bCs/>
        </w:rPr>
      </w:pPr>
      <w:proofErr w:type="spellStart"/>
      <w:r w:rsidRPr="00E87F8F">
        <w:rPr>
          <w:b/>
          <w:bCs/>
        </w:rPr>
        <w:t>grupoFamiliar</w:t>
      </w:r>
      <w:proofErr w:type="spellEnd"/>
      <w:r w:rsidRPr="00E87F8F">
        <w:rPr>
          <w:b/>
          <w:bCs/>
        </w:rPr>
        <w:t>:</w:t>
      </w:r>
    </w:p>
    <w:p w14:paraId="228D634E" w14:textId="77777777" w:rsidR="00F67581" w:rsidRDefault="00F67581" w:rsidP="00E87F8F">
      <w:pPr>
        <w:pStyle w:val="Prrafodelista"/>
        <w:numPr>
          <w:ilvl w:val="1"/>
          <w:numId w:val="6"/>
        </w:numPr>
        <w:ind w:left="709"/>
      </w:pPr>
      <w:proofErr w:type="spellStart"/>
      <w:r>
        <w:t>idGrupoFamiliar</w:t>
      </w:r>
      <w:proofErr w:type="spellEnd"/>
    </w:p>
    <w:p w14:paraId="25276933" w14:textId="77777777" w:rsidR="00F67581" w:rsidRDefault="00F67581" w:rsidP="00E87F8F">
      <w:pPr>
        <w:pStyle w:val="Prrafodelista"/>
        <w:numPr>
          <w:ilvl w:val="1"/>
          <w:numId w:val="6"/>
        </w:numPr>
        <w:ind w:left="709"/>
      </w:pPr>
      <w:proofErr w:type="spellStart"/>
      <w:r>
        <w:t>cantidadGrupoFamiliar</w:t>
      </w:r>
      <w:proofErr w:type="spellEnd"/>
    </w:p>
    <w:p w14:paraId="73FB9667" w14:textId="77777777" w:rsidR="00F67581" w:rsidRPr="00E87F8F" w:rsidRDefault="00F67581" w:rsidP="00E87F8F">
      <w:pPr>
        <w:pStyle w:val="Prrafodelista"/>
        <w:numPr>
          <w:ilvl w:val="0"/>
          <w:numId w:val="6"/>
        </w:numPr>
        <w:ind w:left="0"/>
        <w:rPr>
          <w:b/>
          <w:bCs/>
        </w:rPr>
      </w:pPr>
      <w:proofErr w:type="spellStart"/>
      <w:r w:rsidRPr="00E87F8F">
        <w:rPr>
          <w:b/>
          <w:bCs/>
        </w:rPr>
        <w:t>gruposFamiliaresActivos</w:t>
      </w:r>
      <w:proofErr w:type="spellEnd"/>
      <w:r w:rsidRPr="00E87F8F">
        <w:rPr>
          <w:b/>
          <w:bCs/>
        </w:rPr>
        <w:t>:</w:t>
      </w:r>
    </w:p>
    <w:p w14:paraId="15C5D532" w14:textId="77777777" w:rsidR="00F67581" w:rsidRDefault="00F67581" w:rsidP="00E87F8F">
      <w:pPr>
        <w:pStyle w:val="Prrafodelista"/>
        <w:numPr>
          <w:ilvl w:val="1"/>
          <w:numId w:val="6"/>
        </w:numPr>
        <w:ind w:left="709"/>
      </w:pPr>
      <w:proofErr w:type="spellStart"/>
      <w:r>
        <w:t>idSocio</w:t>
      </w:r>
      <w:proofErr w:type="spellEnd"/>
    </w:p>
    <w:p w14:paraId="6190A8AB" w14:textId="77777777" w:rsidR="00F67581" w:rsidRDefault="00F67581" w:rsidP="00E87F8F">
      <w:pPr>
        <w:pStyle w:val="Prrafodelista"/>
        <w:numPr>
          <w:ilvl w:val="1"/>
          <w:numId w:val="6"/>
        </w:numPr>
        <w:ind w:left="709"/>
      </w:pPr>
      <w:proofErr w:type="spellStart"/>
      <w:r>
        <w:t>idGrupo</w:t>
      </w:r>
      <w:proofErr w:type="spellEnd"/>
    </w:p>
    <w:p w14:paraId="05A3893B" w14:textId="77777777" w:rsidR="00F67581" w:rsidRDefault="00F67581" w:rsidP="00E87F8F">
      <w:pPr>
        <w:pStyle w:val="Prrafodelista"/>
        <w:numPr>
          <w:ilvl w:val="1"/>
          <w:numId w:val="6"/>
        </w:numPr>
        <w:ind w:left="709"/>
      </w:pPr>
      <w:proofErr w:type="spellStart"/>
      <w:r>
        <w:t>parentescoGrupoFamiliar</w:t>
      </w:r>
      <w:proofErr w:type="spellEnd"/>
      <w:r>
        <w:t xml:space="preserve"> (Tutor - Menor)</w:t>
      </w:r>
    </w:p>
    <w:p w14:paraId="6DD45F7E" w14:textId="77777777" w:rsidR="00F67581" w:rsidRDefault="00F67581" w:rsidP="00E87F8F">
      <w:pPr>
        <w:pStyle w:val="Prrafodelista"/>
        <w:numPr>
          <w:ilvl w:val="1"/>
          <w:numId w:val="6"/>
        </w:numPr>
        <w:ind w:left="709"/>
      </w:pPr>
      <w:proofErr w:type="spellStart"/>
      <w:r>
        <w:t>estadoGrupoActivo</w:t>
      </w:r>
      <w:proofErr w:type="spellEnd"/>
      <w:r>
        <w:t xml:space="preserve"> (también usado para borrado lógico)</w:t>
      </w:r>
    </w:p>
    <w:p w14:paraId="0760546C" w14:textId="77777777" w:rsidR="00F67581" w:rsidRPr="00E87F8F" w:rsidRDefault="00F67581" w:rsidP="00E87F8F">
      <w:pPr>
        <w:pStyle w:val="Prrafodelista"/>
        <w:numPr>
          <w:ilvl w:val="0"/>
          <w:numId w:val="6"/>
        </w:numPr>
        <w:ind w:left="0"/>
        <w:rPr>
          <w:b/>
          <w:bCs/>
        </w:rPr>
      </w:pPr>
      <w:proofErr w:type="spellStart"/>
      <w:r w:rsidRPr="00E87F8F">
        <w:rPr>
          <w:b/>
          <w:bCs/>
        </w:rPr>
        <w:t>categoriaSocio</w:t>
      </w:r>
      <w:proofErr w:type="spellEnd"/>
      <w:r w:rsidRPr="00E87F8F">
        <w:rPr>
          <w:b/>
          <w:bCs/>
        </w:rPr>
        <w:t>:</w:t>
      </w:r>
    </w:p>
    <w:p w14:paraId="1593593A" w14:textId="77777777" w:rsidR="00F67581" w:rsidRDefault="00F67581" w:rsidP="00E87F8F">
      <w:pPr>
        <w:pStyle w:val="Prrafodelista"/>
        <w:numPr>
          <w:ilvl w:val="1"/>
          <w:numId w:val="6"/>
        </w:numPr>
        <w:ind w:left="709"/>
      </w:pPr>
      <w:proofErr w:type="spellStart"/>
      <w:r>
        <w:t>idCategoria</w:t>
      </w:r>
      <w:proofErr w:type="spellEnd"/>
    </w:p>
    <w:p w14:paraId="50D2BD11" w14:textId="77777777" w:rsidR="00F67581" w:rsidRDefault="00F67581" w:rsidP="00E87F8F">
      <w:pPr>
        <w:pStyle w:val="Prrafodelista"/>
        <w:numPr>
          <w:ilvl w:val="1"/>
          <w:numId w:val="6"/>
        </w:numPr>
        <w:ind w:left="709"/>
      </w:pPr>
      <w:r>
        <w:lastRenderedPageBreak/>
        <w:t>tipo (Cadete – Menor - Mayor)</w:t>
      </w:r>
    </w:p>
    <w:p w14:paraId="3FAC1B74" w14:textId="77777777" w:rsidR="00F67581" w:rsidRDefault="00F67581" w:rsidP="00E87F8F">
      <w:pPr>
        <w:pStyle w:val="Prrafodelista"/>
        <w:numPr>
          <w:ilvl w:val="1"/>
          <w:numId w:val="6"/>
        </w:numPr>
        <w:ind w:left="709"/>
      </w:pPr>
      <w:proofErr w:type="spellStart"/>
      <w:r>
        <w:t>costoMembresia</w:t>
      </w:r>
      <w:proofErr w:type="spellEnd"/>
    </w:p>
    <w:p w14:paraId="48A608A8" w14:textId="77777777" w:rsidR="00F67581" w:rsidRDefault="00F67581" w:rsidP="00E87F8F">
      <w:pPr>
        <w:pStyle w:val="Prrafodelista"/>
        <w:numPr>
          <w:ilvl w:val="1"/>
          <w:numId w:val="6"/>
        </w:numPr>
        <w:ind w:left="709"/>
      </w:pPr>
      <w:proofErr w:type="spellStart"/>
      <w:r>
        <w:t>estadoCategoria</w:t>
      </w:r>
      <w:proofErr w:type="spellEnd"/>
    </w:p>
    <w:p w14:paraId="24A6F4DE" w14:textId="77777777" w:rsidR="00F67581" w:rsidRPr="00E87F8F" w:rsidRDefault="00F67581" w:rsidP="00E87F8F">
      <w:pPr>
        <w:pStyle w:val="Prrafodelista"/>
        <w:numPr>
          <w:ilvl w:val="0"/>
          <w:numId w:val="6"/>
        </w:numPr>
        <w:ind w:left="0"/>
        <w:rPr>
          <w:b/>
          <w:bCs/>
        </w:rPr>
      </w:pPr>
      <w:proofErr w:type="spellStart"/>
      <w:r w:rsidRPr="00E87F8F">
        <w:rPr>
          <w:b/>
          <w:bCs/>
        </w:rPr>
        <w:t>rolDisponible</w:t>
      </w:r>
      <w:proofErr w:type="spellEnd"/>
      <w:r w:rsidRPr="00E87F8F">
        <w:rPr>
          <w:b/>
          <w:bCs/>
        </w:rPr>
        <w:t>:</w:t>
      </w:r>
    </w:p>
    <w:p w14:paraId="340CA857" w14:textId="77777777" w:rsidR="00F67581" w:rsidRDefault="00F67581" w:rsidP="00E87F8F">
      <w:pPr>
        <w:pStyle w:val="Prrafodelista"/>
        <w:numPr>
          <w:ilvl w:val="1"/>
          <w:numId w:val="6"/>
        </w:numPr>
        <w:ind w:left="709"/>
      </w:pPr>
      <w:proofErr w:type="spellStart"/>
      <w:r>
        <w:t>idRol</w:t>
      </w:r>
      <w:proofErr w:type="spellEnd"/>
    </w:p>
    <w:p w14:paraId="64A2D437" w14:textId="77777777" w:rsidR="00F67581" w:rsidRDefault="00F67581" w:rsidP="00E87F8F">
      <w:pPr>
        <w:pStyle w:val="Prrafodelista"/>
        <w:numPr>
          <w:ilvl w:val="1"/>
          <w:numId w:val="6"/>
        </w:numPr>
        <w:ind w:left="709"/>
      </w:pPr>
      <w:proofErr w:type="spellStart"/>
      <w:r>
        <w:t>descripcion</w:t>
      </w:r>
      <w:proofErr w:type="spellEnd"/>
    </w:p>
    <w:p w14:paraId="55B42E2D" w14:textId="77777777" w:rsidR="00F67581" w:rsidRDefault="00F67581" w:rsidP="00E87F8F">
      <w:pPr>
        <w:pStyle w:val="Prrafodelista"/>
        <w:numPr>
          <w:ilvl w:val="1"/>
          <w:numId w:val="6"/>
        </w:numPr>
        <w:ind w:left="709"/>
      </w:pPr>
      <w:proofErr w:type="spellStart"/>
      <w:r>
        <w:t>estadoRol</w:t>
      </w:r>
      <w:proofErr w:type="spellEnd"/>
    </w:p>
    <w:p w14:paraId="7C5C5946" w14:textId="77777777" w:rsidR="00F67581" w:rsidRPr="00E87F8F" w:rsidRDefault="00F67581" w:rsidP="00E87F8F">
      <w:pPr>
        <w:pStyle w:val="Prrafodelista"/>
        <w:numPr>
          <w:ilvl w:val="0"/>
          <w:numId w:val="6"/>
        </w:numPr>
        <w:ind w:left="0"/>
        <w:rPr>
          <w:b/>
          <w:bCs/>
        </w:rPr>
      </w:pPr>
      <w:proofErr w:type="spellStart"/>
      <w:r w:rsidRPr="00E87F8F">
        <w:rPr>
          <w:b/>
          <w:bCs/>
        </w:rPr>
        <w:t>rolVigente</w:t>
      </w:r>
      <w:proofErr w:type="spellEnd"/>
      <w:r w:rsidRPr="00E87F8F">
        <w:rPr>
          <w:b/>
          <w:bCs/>
        </w:rPr>
        <w:t>:</w:t>
      </w:r>
    </w:p>
    <w:p w14:paraId="7DD9C5F7" w14:textId="77777777" w:rsidR="00F67581" w:rsidRDefault="00F67581" w:rsidP="00E87F8F">
      <w:pPr>
        <w:pStyle w:val="Prrafodelista"/>
        <w:numPr>
          <w:ilvl w:val="1"/>
          <w:numId w:val="6"/>
        </w:numPr>
        <w:ind w:left="709"/>
      </w:pPr>
      <w:proofErr w:type="spellStart"/>
      <w:r>
        <w:t>idSocio</w:t>
      </w:r>
      <w:proofErr w:type="spellEnd"/>
    </w:p>
    <w:p w14:paraId="268C9888" w14:textId="77777777" w:rsidR="00F67581" w:rsidRDefault="00F67581" w:rsidP="00E87F8F">
      <w:pPr>
        <w:pStyle w:val="Prrafodelista"/>
        <w:numPr>
          <w:ilvl w:val="1"/>
          <w:numId w:val="6"/>
        </w:numPr>
        <w:ind w:left="709"/>
      </w:pPr>
      <w:proofErr w:type="spellStart"/>
      <w:r>
        <w:t>idRol</w:t>
      </w:r>
      <w:proofErr w:type="spellEnd"/>
    </w:p>
    <w:p w14:paraId="7AC4605C" w14:textId="77777777" w:rsidR="00F67581" w:rsidRDefault="00F67581" w:rsidP="00E87F8F">
      <w:pPr>
        <w:pStyle w:val="Prrafodelista"/>
        <w:numPr>
          <w:ilvl w:val="1"/>
          <w:numId w:val="6"/>
        </w:numPr>
        <w:ind w:left="709"/>
      </w:pPr>
      <w:proofErr w:type="spellStart"/>
      <w:r>
        <w:t>estadoRolVigente</w:t>
      </w:r>
      <w:proofErr w:type="spellEnd"/>
    </w:p>
    <w:p w14:paraId="5AB1AA26" w14:textId="77777777" w:rsidR="00F67581" w:rsidRPr="00E87F8F" w:rsidRDefault="00F67581" w:rsidP="00E87F8F">
      <w:pPr>
        <w:pStyle w:val="Prrafodelista"/>
        <w:numPr>
          <w:ilvl w:val="0"/>
          <w:numId w:val="6"/>
        </w:numPr>
        <w:ind w:left="0"/>
        <w:rPr>
          <w:b/>
          <w:bCs/>
        </w:rPr>
      </w:pPr>
      <w:proofErr w:type="spellStart"/>
      <w:r w:rsidRPr="00E87F8F">
        <w:rPr>
          <w:b/>
          <w:bCs/>
        </w:rPr>
        <w:t>tarjetaDisponible</w:t>
      </w:r>
      <w:proofErr w:type="spellEnd"/>
    </w:p>
    <w:p w14:paraId="6CD9500A" w14:textId="77777777" w:rsidR="00F67581" w:rsidRDefault="00F67581" w:rsidP="00E87F8F">
      <w:pPr>
        <w:pStyle w:val="Prrafodelista"/>
        <w:numPr>
          <w:ilvl w:val="1"/>
          <w:numId w:val="6"/>
        </w:numPr>
        <w:ind w:left="709"/>
      </w:pPr>
      <w:proofErr w:type="spellStart"/>
      <w:r>
        <w:t>idTarjeta</w:t>
      </w:r>
      <w:proofErr w:type="spellEnd"/>
    </w:p>
    <w:p w14:paraId="67E08079" w14:textId="77777777" w:rsidR="00F67581" w:rsidRDefault="00F67581" w:rsidP="00E87F8F">
      <w:pPr>
        <w:pStyle w:val="Prrafodelista"/>
        <w:numPr>
          <w:ilvl w:val="1"/>
          <w:numId w:val="6"/>
        </w:numPr>
        <w:ind w:left="709"/>
      </w:pPr>
      <w:proofErr w:type="spellStart"/>
      <w:r>
        <w:t>tipoTarjeta</w:t>
      </w:r>
      <w:proofErr w:type="spellEnd"/>
      <w:r>
        <w:t xml:space="preserve"> </w:t>
      </w:r>
      <w:r>
        <w:rPr>
          <w:rFonts w:ascii="Consolas" w:hAnsi="Consolas" w:cs="Consolas"/>
          <w:color w:val="808080"/>
          <w:sz w:val="19"/>
          <w:szCs w:val="19"/>
          <w14:ligatures w14:val="standardContextual"/>
        </w:rPr>
        <w:t>(</w:t>
      </w:r>
      <w:r>
        <w:rPr>
          <w:rFonts w:ascii="Consolas" w:hAnsi="Consolas" w:cs="Consolas"/>
          <w:color w:val="FF0000"/>
          <w:sz w:val="19"/>
          <w:szCs w:val="19"/>
          <w14:ligatures w14:val="standardContextual"/>
        </w:rPr>
        <w:t>'</w:t>
      </w:r>
      <w:proofErr w:type="spellStart"/>
      <w:r>
        <w:rPr>
          <w:rFonts w:ascii="Consolas" w:hAnsi="Consolas" w:cs="Consolas"/>
          <w:color w:val="FF0000"/>
          <w:sz w:val="19"/>
          <w:szCs w:val="19"/>
          <w14:ligatures w14:val="standardContextual"/>
        </w:rPr>
        <w:t>Credito</w:t>
      </w:r>
      <w:proofErr w:type="spellEnd"/>
      <w:r>
        <w:rPr>
          <w:rFonts w:ascii="Consolas" w:hAnsi="Consolas" w:cs="Consolas"/>
          <w:color w:val="FF0000"/>
          <w:sz w:val="19"/>
          <w:szCs w:val="19"/>
          <w14:ligatures w14:val="standardContextual"/>
        </w:rPr>
        <w:t>'</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w:t>
      </w:r>
      <w:r>
        <w:rPr>
          <w:rFonts w:ascii="Consolas" w:hAnsi="Consolas" w:cs="Consolas"/>
          <w:color w:val="FF0000"/>
          <w:sz w:val="19"/>
          <w:szCs w:val="19"/>
          <w14:ligatures w14:val="standardContextual"/>
        </w:rPr>
        <w:t>'Debito'</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w:t>
      </w:r>
      <w:r>
        <w:rPr>
          <w:rFonts w:ascii="Consolas" w:hAnsi="Consolas" w:cs="Consolas"/>
          <w:color w:val="FF0000"/>
          <w:sz w:val="19"/>
          <w:szCs w:val="19"/>
          <w14:ligatures w14:val="standardContextual"/>
        </w:rPr>
        <w:t>'Prepaga'</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w:t>
      </w:r>
      <w:r>
        <w:rPr>
          <w:rFonts w:ascii="Consolas" w:hAnsi="Consolas" w:cs="Consolas"/>
          <w:color w:val="FF0000"/>
          <w:sz w:val="19"/>
          <w:szCs w:val="19"/>
          <w14:ligatures w14:val="standardContextual"/>
        </w:rPr>
        <w:t>'Virtual'</w:t>
      </w:r>
      <w:r>
        <w:rPr>
          <w:rFonts w:ascii="Consolas" w:hAnsi="Consolas" w:cs="Consolas"/>
          <w:color w:val="808080"/>
          <w:sz w:val="19"/>
          <w:szCs w:val="19"/>
          <w14:ligatures w14:val="standardContextual"/>
        </w:rPr>
        <w:t>))</w:t>
      </w:r>
    </w:p>
    <w:p w14:paraId="2AAD9114" w14:textId="77777777" w:rsidR="00F67581" w:rsidRDefault="00F67581" w:rsidP="00E87F8F">
      <w:pPr>
        <w:pStyle w:val="Prrafodelista"/>
        <w:numPr>
          <w:ilvl w:val="1"/>
          <w:numId w:val="6"/>
        </w:numPr>
        <w:ind w:left="709"/>
      </w:pPr>
      <w:r>
        <w:t>descripción</w:t>
      </w:r>
    </w:p>
    <w:p w14:paraId="5FA36E0D" w14:textId="77777777" w:rsidR="00F67581" w:rsidRPr="00E87F8F" w:rsidRDefault="00F67581" w:rsidP="00E87F8F">
      <w:pPr>
        <w:pStyle w:val="Prrafodelista"/>
        <w:numPr>
          <w:ilvl w:val="0"/>
          <w:numId w:val="6"/>
        </w:numPr>
        <w:ind w:left="0"/>
        <w:rPr>
          <w:b/>
          <w:bCs/>
        </w:rPr>
      </w:pPr>
      <w:proofErr w:type="spellStart"/>
      <w:r w:rsidRPr="00E87F8F">
        <w:rPr>
          <w:b/>
          <w:bCs/>
        </w:rPr>
        <w:t>tarjetaEnUso</w:t>
      </w:r>
      <w:proofErr w:type="spellEnd"/>
      <w:r w:rsidRPr="00E87F8F">
        <w:rPr>
          <w:b/>
          <w:bCs/>
        </w:rPr>
        <w:t>:</w:t>
      </w:r>
    </w:p>
    <w:p w14:paraId="1BC1D4FF" w14:textId="77777777" w:rsidR="00F67581" w:rsidRDefault="00F67581" w:rsidP="00E87F8F">
      <w:pPr>
        <w:pStyle w:val="Prrafodelista"/>
        <w:numPr>
          <w:ilvl w:val="1"/>
          <w:numId w:val="6"/>
        </w:numPr>
        <w:ind w:left="709"/>
      </w:pPr>
      <w:proofErr w:type="spellStart"/>
      <w:r>
        <w:t>idSocio</w:t>
      </w:r>
      <w:proofErr w:type="spellEnd"/>
    </w:p>
    <w:p w14:paraId="7615002B" w14:textId="77777777" w:rsidR="00F67581" w:rsidRDefault="00F67581" w:rsidP="00E87F8F">
      <w:pPr>
        <w:pStyle w:val="Prrafodelista"/>
        <w:numPr>
          <w:ilvl w:val="1"/>
          <w:numId w:val="6"/>
        </w:numPr>
        <w:ind w:left="709"/>
      </w:pPr>
      <w:proofErr w:type="spellStart"/>
      <w:r>
        <w:t>idTarjeta</w:t>
      </w:r>
      <w:proofErr w:type="spellEnd"/>
    </w:p>
    <w:p w14:paraId="1EB4610B" w14:textId="77777777" w:rsidR="00F67581" w:rsidRDefault="00F67581" w:rsidP="00E87F8F">
      <w:pPr>
        <w:pStyle w:val="Prrafodelista"/>
        <w:numPr>
          <w:ilvl w:val="1"/>
          <w:numId w:val="6"/>
        </w:numPr>
        <w:ind w:left="709"/>
      </w:pPr>
      <w:proofErr w:type="spellStart"/>
      <w:r>
        <w:t>tipoTarjeta</w:t>
      </w:r>
      <w:proofErr w:type="spellEnd"/>
    </w:p>
    <w:p w14:paraId="08FB9A5F" w14:textId="77777777" w:rsidR="00F67581" w:rsidRDefault="00F67581" w:rsidP="00E87F8F">
      <w:pPr>
        <w:pStyle w:val="Prrafodelista"/>
        <w:numPr>
          <w:ilvl w:val="1"/>
          <w:numId w:val="6"/>
        </w:numPr>
        <w:ind w:left="709"/>
      </w:pPr>
      <w:proofErr w:type="spellStart"/>
      <w:r>
        <w:t>numeroTarjeta</w:t>
      </w:r>
      <w:proofErr w:type="spellEnd"/>
    </w:p>
    <w:p w14:paraId="375DEAE8" w14:textId="77777777" w:rsidR="00F67581" w:rsidRDefault="00F67581" w:rsidP="00E87F8F">
      <w:pPr>
        <w:pStyle w:val="Prrafodelista"/>
        <w:numPr>
          <w:ilvl w:val="1"/>
          <w:numId w:val="6"/>
        </w:numPr>
        <w:ind w:left="709"/>
      </w:pPr>
      <w:proofErr w:type="spellStart"/>
      <w:r>
        <w:t>estadoTarjeta</w:t>
      </w:r>
      <w:proofErr w:type="spellEnd"/>
    </w:p>
    <w:p w14:paraId="29098932" w14:textId="77777777" w:rsidR="00F67581" w:rsidRDefault="00F67581" w:rsidP="00E87F8F">
      <w:pPr>
        <w:pStyle w:val="Prrafodelista"/>
        <w:numPr>
          <w:ilvl w:val="0"/>
          <w:numId w:val="6"/>
        </w:numPr>
        <w:ind w:left="0"/>
      </w:pPr>
      <w:proofErr w:type="spellStart"/>
      <w:r w:rsidRPr="00E87F8F">
        <w:rPr>
          <w:b/>
          <w:bCs/>
        </w:rPr>
        <w:t>prepagaEnUso</w:t>
      </w:r>
      <w:proofErr w:type="spellEnd"/>
      <w:r>
        <w:t>:</w:t>
      </w:r>
    </w:p>
    <w:p w14:paraId="6DE0FE81" w14:textId="77777777" w:rsidR="00F67581" w:rsidRDefault="00F67581" w:rsidP="00E87F8F">
      <w:pPr>
        <w:pStyle w:val="Prrafodelista"/>
        <w:numPr>
          <w:ilvl w:val="1"/>
          <w:numId w:val="6"/>
        </w:numPr>
        <w:ind w:left="709"/>
      </w:pPr>
      <w:proofErr w:type="spellStart"/>
      <w:r>
        <w:t>idPrepaga</w:t>
      </w:r>
      <w:proofErr w:type="spellEnd"/>
    </w:p>
    <w:p w14:paraId="6B9095AB" w14:textId="77777777" w:rsidR="00F67581" w:rsidRDefault="00F67581" w:rsidP="00E87F8F">
      <w:pPr>
        <w:pStyle w:val="Prrafodelista"/>
        <w:numPr>
          <w:ilvl w:val="1"/>
          <w:numId w:val="6"/>
        </w:numPr>
        <w:ind w:left="709"/>
      </w:pPr>
      <w:proofErr w:type="spellStart"/>
      <w:r>
        <w:t>idCobertura</w:t>
      </w:r>
      <w:proofErr w:type="spellEnd"/>
      <w:r>
        <w:t xml:space="preserve"> (PK/FK): que Cobertura tiene el usuario</w:t>
      </w:r>
    </w:p>
    <w:p w14:paraId="24CAB63C" w14:textId="77777777" w:rsidR="00F67581" w:rsidRDefault="00F67581" w:rsidP="00E87F8F">
      <w:pPr>
        <w:pStyle w:val="Prrafodelista"/>
        <w:numPr>
          <w:ilvl w:val="1"/>
          <w:numId w:val="6"/>
        </w:numPr>
        <w:ind w:left="709"/>
      </w:pPr>
      <w:proofErr w:type="spellStart"/>
      <w:r>
        <w:t>idSocio</w:t>
      </w:r>
      <w:proofErr w:type="spellEnd"/>
      <w:r>
        <w:t xml:space="preserve"> </w:t>
      </w:r>
    </w:p>
    <w:p w14:paraId="0FBDF20B" w14:textId="77777777" w:rsidR="00F67581" w:rsidRDefault="00F67581" w:rsidP="00E87F8F">
      <w:pPr>
        <w:pStyle w:val="Prrafodelista"/>
        <w:numPr>
          <w:ilvl w:val="1"/>
          <w:numId w:val="6"/>
        </w:numPr>
        <w:ind w:left="709"/>
      </w:pPr>
      <w:proofErr w:type="spellStart"/>
      <w:r>
        <w:t>categoriaSocio</w:t>
      </w:r>
      <w:proofErr w:type="spellEnd"/>
    </w:p>
    <w:p w14:paraId="04FB4619" w14:textId="77777777" w:rsidR="00F67581" w:rsidRDefault="00F67581" w:rsidP="00E87F8F">
      <w:pPr>
        <w:pStyle w:val="Prrafodelista"/>
        <w:numPr>
          <w:ilvl w:val="1"/>
          <w:numId w:val="6"/>
        </w:numPr>
        <w:ind w:left="709"/>
      </w:pPr>
      <w:r>
        <w:t>activo (Para Borrado Lógico)</w:t>
      </w:r>
    </w:p>
    <w:p w14:paraId="36BCE61A" w14:textId="77777777" w:rsidR="00F67581" w:rsidRPr="00E87F8F" w:rsidRDefault="00F67581" w:rsidP="00E87F8F">
      <w:pPr>
        <w:pStyle w:val="Prrafodelista"/>
        <w:numPr>
          <w:ilvl w:val="0"/>
          <w:numId w:val="6"/>
        </w:numPr>
        <w:ind w:left="0"/>
        <w:rPr>
          <w:b/>
          <w:bCs/>
        </w:rPr>
      </w:pPr>
      <w:proofErr w:type="spellStart"/>
      <w:r w:rsidRPr="00E87F8F">
        <w:rPr>
          <w:b/>
          <w:bCs/>
        </w:rPr>
        <w:t>coberturaDisponible</w:t>
      </w:r>
      <w:proofErr w:type="spellEnd"/>
      <w:r w:rsidRPr="00E87F8F">
        <w:rPr>
          <w:b/>
          <w:bCs/>
        </w:rPr>
        <w:t>:</w:t>
      </w:r>
    </w:p>
    <w:p w14:paraId="07D4560E" w14:textId="77777777" w:rsidR="00F67581" w:rsidRDefault="00F67581" w:rsidP="00E87F8F">
      <w:pPr>
        <w:pStyle w:val="Prrafodelista"/>
        <w:numPr>
          <w:ilvl w:val="1"/>
          <w:numId w:val="6"/>
        </w:numPr>
        <w:ind w:left="709"/>
      </w:pPr>
      <w:proofErr w:type="spellStart"/>
      <w:r>
        <w:t>idCobertura</w:t>
      </w:r>
      <w:proofErr w:type="spellEnd"/>
    </w:p>
    <w:p w14:paraId="77F60C0F" w14:textId="77777777" w:rsidR="00F67581" w:rsidRDefault="00F67581" w:rsidP="00E87F8F">
      <w:pPr>
        <w:pStyle w:val="Prrafodelista"/>
        <w:numPr>
          <w:ilvl w:val="1"/>
          <w:numId w:val="6"/>
        </w:numPr>
        <w:ind w:left="709"/>
      </w:pPr>
      <w:r>
        <w:t>tipo</w:t>
      </w:r>
    </w:p>
    <w:p w14:paraId="35398566" w14:textId="77777777" w:rsidR="00F67581" w:rsidRDefault="00F67581" w:rsidP="00E87F8F">
      <w:pPr>
        <w:pStyle w:val="Prrafodelista"/>
        <w:numPr>
          <w:ilvl w:val="1"/>
          <w:numId w:val="6"/>
        </w:numPr>
        <w:ind w:left="709"/>
      </w:pPr>
      <w:r>
        <w:t>descripción</w:t>
      </w:r>
    </w:p>
    <w:p w14:paraId="7ABF6DE5" w14:textId="77777777" w:rsidR="00F67581" w:rsidRDefault="00F67581" w:rsidP="00E87F8F">
      <w:pPr>
        <w:pStyle w:val="Prrafodelista"/>
        <w:numPr>
          <w:ilvl w:val="1"/>
          <w:numId w:val="6"/>
        </w:numPr>
        <w:ind w:left="709"/>
      </w:pPr>
      <w:r>
        <w:t>activo (para borrado lógico)</w:t>
      </w:r>
    </w:p>
    <w:p w14:paraId="1CE7F436" w14:textId="77777777" w:rsidR="00F67581" w:rsidRPr="00E87F8F" w:rsidRDefault="00F67581" w:rsidP="00E87F8F">
      <w:pPr>
        <w:pStyle w:val="Prrafodelista"/>
        <w:numPr>
          <w:ilvl w:val="0"/>
          <w:numId w:val="6"/>
        </w:numPr>
        <w:ind w:left="0"/>
        <w:rPr>
          <w:b/>
          <w:bCs/>
        </w:rPr>
      </w:pPr>
      <w:r w:rsidRPr="00E87F8F">
        <w:rPr>
          <w:b/>
          <w:bCs/>
        </w:rPr>
        <w:t>socio:</w:t>
      </w:r>
    </w:p>
    <w:p w14:paraId="09908593" w14:textId="77777777" w:rsidR="00F67581" w:rsidRDefault="00F67581" w:rsidP="00E87F8F">
      <w:pPr>
        <w:pStyle w:val="Prrafodelista"/>
        <w:numPr>
          <w:ilvl w:val="1"/>
          <w:numId w:val="6"/>
        </w:numPr>
        <w:ind w:left="709"/>
      </w:pPr>
      <w:proofErr w:type="spellStart"/>
      <w:r>
        <w:t>idSocio</w:t>
      </w:r>
      <w:proofErr w:type="spellEnd"/>
    </w:p>
    <w:p w14:paraId="08611699" w14:textId="77777777" w:rsidR="00F67581" w:rsidRDefault="00F67581" w:rsidP="00E87F8F">
      <w:pPr>
        <w:pStyle w:val="Prrafodelista"/>
        <w:numPr>
          <w:ilvl w:val="1"/>
          <w:numId w:val="6"/>
        </w:numPr>
        <w:ind w:left="709"/>
      </w:pPr>
      <w:proofErr w:type="spellStart"/>
      <w:r>
        <w:t>categoriaSocio</w:t>
      </w:r>
      <w:proofErr w:type="spellEnd"/>
    </w:p>
    <w:p w14:paraId="0FAC95EB" w14:textId="77777777" w:rsidR="00F67581" w:rsidRDefault="00F67581" w:rsidP="00E87F8F">
      <w:pPr>
        <w:pStyle w:val="Prrafodelista"/>
        <w:numPr>
          <w:ilvl w:val="1"/>
          <w:numId w:val="6"/>
        </w:numPr>
        <w:ind w:left="709"/>
      </w:pPr>
      <w:r>
        <w:t>dni</w:t>
      </w:r>
    </w:p>
    <w:p w14:paraId="6B0023E6" w14:textId="77777777" w:rsidR="00F67581" w:rsidRDefault="00F67581" w:rsidP="00E87F8F">
      <w:pPr>
        <w:pStyle w:val="Prrafodelista"/>
        <w:numPr>
          <w:ilvl w:val="1"/>
          <w:numId w:val="6"/>
        </w:numPr>
        <w:ind w:left="709"/>
      </w:pPr>
      <w:proofErr w:type="spellStart"/>
      <w:r>
        <w:t>cuil</w:t>
      </w:r>
      <w:proofErr w:type="spellEnd"/>
      <w:r>
        <w:t xml:space="preserve"> (tanto el DNI como el CUIL fueron validados con funciones aparte).</w:t>
      </w:r>
    </w:p>
    <w:p w14:paraId="7F6E0BFD" w14:textId="77777777" w:rsidR="00F67581" w:rsidRDefault="00F67581" w:rsidP="00E87F8F">
      <w:pPr>
        <w:pStyle w:val="Prrafodelista"/>
        <w:numPr>
          <w:ilvl w:val="1"/>
          <w:numId w:val="6"/>
        </w:numPr>
        <w:ind w:left="709"/>
      </w:pPr>
      <w:proofErr w:type="spellStart"/>
      <w:r>
        <w:t>nombreSocio</w:t>
      </w:r>
      <w:proofErr w:type="spellEnd"/>
    </w:p>
    <w:p w14:paraId="3BCED63B" w14:textId="77777777" w:rsidR="00F67581" w:rsidRDefault="00F67581" w:rsidP="00E87F8F">
      <w:pPr>
        <w:pStyle w:val="Prrafodelista"/>
        <w:numPr>
          <w:ilvl w:val="1"/>
          <w:numId w:val="6"/>
        </w:numPr>
        <w:ind w:left="709"/>
      </w:pPr>
      <w:proofErr w:type="spellStart"/>
      <w:r>
        <w:t>apellidoSocio</w:t>
      </w:r>
      <w:proofErr w:type="spellEnd"/>
    </w:p>
    <w:p w14:paraId="08FD6FE0" w14:textId="77777777" w:rsidR="00F67581" w:rsidRDefault="00F67581" w:rsidP="00E87F8F">
      <w:pPr>
        <w:pStyle w:val="Prrafodelista"/>
        <w:numPr>
          <w:ilvl w:val="1"/>
          <w:numId w:val="6"/>
        </w:numPr>
        <w:ind w:left="709"/>
      </w:pPr>
      <w:r>
        <w:t>email</w:t>
      </w:r>
    </w:p>
    <w:p w14:paraId="7DB9A110" w14:textId="77777777" w:rsidR="00F67581" w:rsidRDefault="00F67581" w:rsidP="00E87F8F">
      <w:pPr>
        <w:pStyle w:val="Prrafodelista"/>
        <w:numPr>
          <w:ilvl w:val="1"/>
          <w:numId w:val="6"/>
        </w:numPr>
        <w:ind w:left="709"/>
      </w:pPr>
      <w:proofErr w:type="spellStart"/>
      <w:r>
        <w:t>telefono</w:t>
      </w:r>
      <w:proofErr w:type="spellEnd"/>
    </w:p>
    <w:p w14:paraId="5564E7F6" w14:textId="77777777" w:rsidR="00F67581" w:rsidRDefault="00F67581" w:rsidP="00E87F8F">
      <w:pPr>
        <w:pStyle w:val="Prrafodelista"/>
        <w:numPr>
          <w:ilvl w:val="1"/>
          <w:numId w:val="6"/>
        </w:numPr>
        <w:ind w:left="709"/>
      </w:pPr>
      <w:proofErr w:type="spellStart"/>
      <w:r>
        <w:t>fechaDeNacimiento</w:t>
      </w:r>
      <w:proofErr w:type="spellEnd"/>
    </w:p>
    <w:p w14:paraId="1B2399AB" w14:textId="77777777" w:rsidR="00F67581" w:rsidRDefault="00F67581" w:rsidP="00E87F8F">
      <w:pPr>
        <w:pStyle w:val="Prrafodelista"/>
        <w:numPr>
          <w:ilvl w:val="1"/>
          <w:numId w:val="6"/>
        </w:numPr>
        <w:ind w:left="709"/>
      </w:pPr>
      <w:proofErr w:type="spellStart"/>
      <w:r>
        <w:t>fechaVencimientoContraseña</w:t>
      </w:r>
      <w:proofErr w:type="spellEnd"/>
      <w:r>
        <w:t xml:space="preserve"> (se tiene que renovar cada tres meses)</w:t>
      </w:r>
    </w:p>
    <w:p w14:paraId="3FCAEBAB" w14:textId="77777777" w:rsidR="00F67581" w:rsidRDefault="00F67581" w:rsidP="00E87F8F">
      <w:pPr>
        <w:pStyle w:val="Prrafodelista"/>
        <w:numPr>
          <w:ilvl w:val="1"/>
          <w:numId w:val="6"/>
        </w:numPr>
        <w:ind w:left="709"/>
      </w:pPr>
      <w:proofErr w:type="spellStart"/>
      <w:r>
        <w:t>fechaVencimientoMembresia</w:t>
      </w:r>
      <w:proofErr w:type="spellEnd"/>
      <w:r>
        <w:t xml:space="preserve"> (se tiene que renovar cada mes)</w:t>
      </w:r>
    </w:p>
    <w:p w14:paraId="66BFE1F3" w14:textId="77777777" w:rsidR="00F67581" w:rsidRDefault="00F67581" w:rsidP="00E87F8F">
      <w:pPr>
        <w:pStyle w:val="Prrafodelista"/>
        <w:numPr>
          <w:ilvl w:val="1"/>
          <w:numId w:val="6"/>
        </w:numPr>
        <w:ind w:left="709"/>
      </w:pPr>
      <w:proofErr w:type="spellStart"/>
      <w:r>
        <w:t>fechaIngresoSocio</w:t>
      </w:r>
      <w:proofErr w:type="spellEnd"/>
    </w:p>
    <w:p w14:paraId="6A4C1785" w14:textId="77777777" w:rsidR="00F67581" w:rsidRDefault="00F67581" w:rsidP="00E87F8F">
      <w:pPr>
        <w:pStyle w:val="Prrafodelista"/>
        <w:numPr>
          <w:ilvl w:val="1"/>
          <w:numId w:val="6"/>
        </w:numPr>
        <w:ind w:left="709"/>
      </w:pPr>
      <w:proofErr w:type="spellStart"/>
      <w:r>
        <w:lastRenderedPageBreak/>
        <w:t>contactoDeEmergencia</w:t>
      </w:r>
      <w:proofErr w:type="spellEnd"/>
    </w:p>
    <w:p w14:paraId="042F26E8" w14:textId="77777777" w:rsidR="00F67581" w:rsidRDefault="00F67581" w:rsidP="00E87F8F">
      <w:pPr>
        <w:pStyle w:val="Prrafodelista"/>
        <w:numPr>
          <w:ilvl w:val="1"/>
          <w:numId w:val="6"/>
        </w:numPr>
        <w:ind w:left="709"/>
      </w:pPr>
      <w:r>
        <w:t>usuario</w:t>
      </w:r>
    </w:p>
    <w:p w14:paraId="1FF440BD" w14:textId="77777777" w:rsidR="00F67581" w:rsidRDefault="00F67581" w:rsidP="00E87F8F">
      <w:pPr>
        <w:pStyle w:val="Prrafodelista"/>
        <w:numPr>
          <w:ilvl w:val="1"/>
          <w:numId w:val="6"/>
        </w:numPr>
        <w:ind w:left="709"/>
      </w:pPr>
      <w:r>
        <w:t>contraseña</w:t>
      </w:r>
    </w:p>
    <w:p w14:paraId="78645DCF" w14:textId="77777777" w:rsidR="00F67581" w:rsidRDefault="00F67581" w:rsidP="00E87F8F">
      <w:pPr>
        <w:pStyle w:val="Prrafodelista"/>
        <w:numPr>
          <w:ilvl w:val="1"/>
          <w:numId w:val="6"/>
        </w:numPr>
        <w:ind w:left="709"/>
      </w:pPr>
      <w:proofErr w:type="spellStart"/>
      <w:r>
        <w:t>saldoAFavor</w:t>
      </w:r>
      <w:proofErr w:type="spellEnd"/>
    </w:p>
    <w:p w14:paraId="3D6FD585" w14:textId="77777777" w:rsidR="00F67581" w:rsidRDefault="00F67581" w:rsidP="00E87F8F">
      <w:pPr>
        <w:pStyle w:val="Prrafodelista"/>
        <w:numPr>
          <w:ilvl w:val="1"/>
          <w:numId w:val="6"/>
        </w:numPr>
        <w:ind w:left="709"/>
      </w:pPr>
      <w:r>
        <w:t>dirección</w:t>
      </w:r>
    </w:p>
    <w:p w14:paraId="065F2AF5" w14:textId="77777777" w:rsidR="00F67581" w:rsidRDefault="00F67581" w:rsidP="00E87F8F">
      <w:pPr>
        <w:pStyle w:val="Prrafodelista"/>
        <w:numPr>
          <w:ilvl w:val="0"/>
          <w:numId w:val="6"/>
        </w:numPr>
        <w:ind w:left="0"/>
      </w:pPr>
      <w:proofErr w:type="spellStart"/>
      <w:r w:rsidRPr="00E87F8F">
        <w:rPr>
          <w:b/>
          <w:bCs/>
        </w:rPr>
        <w:t>facturaEmitida</w:t>
      </w:r>
      <w:proofErr w:type="spellEnd"/>
      <w:r>
        <w:t>:</w:t>
      </w:r>
    </w:p>
    <w:p w14:paraId="0BFFB21A" w14:textId="77777777" w:rsidR="00F67581" w:rsidRDefault="00F67581" w:rsidP="00E87F8F">
      <w:pPr>
        <w:pStyle w:val="Prrafodelista"/>
        <w:numPr>
          <w:ilvl w:val="1"/>
          <w:numId w:val="6"/>
        </w:numPr>
        <w:ind w:left="709"/>
      </w:pPr>
      <w:proofErr w:type="spellStart"/>
      <w:r>
        <w:t>idFactura</w:t>
      </w:r>
      <w:proofErr w:type="spellEnd"/>
    </w:p>
    <w:p w14:paraId="6B6052A7" w14:textId="77777777" w:rsidR="00F67581" w:rsidRDefault="00F67581" w:rsidP="00E87F8F">
      <w:pPr>
        <w:pStyle w:val="Prrafodelista"/>
        <w:numPr>
          <w:ilvl w:val="1"/>
          <w:numId w:val="6"/>
        </w:numPr>
        <w:ind w:left="709"/>
      </w:pPr>
      <w:proofErr w:type="spellStart"/>
      <w:r>
        <w:t>idSocio</w:t>
      </w:r>
      <w:proofErr w:type="spellEnd"/>
    </w:p>
    <w:p w14:paraId="694FCE3F" w14:textId="77777777" w:rsidR="00F67581" w:rsidRDefault="00F67581" w:rsidP="00E87F8F">
      <w:pPr>
        <w:pStyle w:val="Prrafodelista"/>
        <w:numPr>
          <w:ilvl w:val="1"/>
          <w:numId w:val="6"/>
        </w:numPr>
        <w:ind w:left="709"/>
      </w:pPr>
      <w:proofErr w:type="spellStart"/>
      <w:r>
        <w:t>categoriaSocio</w:t>
      </w:r>
      <w:proofErr w:type="spellEnd"/>
    </w:p>
    <w:p w14:paraId="35A83136" w14:textId="77777777" w:rsidR="00F67581" w:rsidRDefault="00F67581" w:rsidP="00E87F8F">
      <w:pPr>
        <w:pStyle w:val="Prrafodelista"/>
        <w:numPr>
          <w:ilvl w:val="1"/>
          <w:numId w:val="6"/>
        </w:numPr>
        <w:ind w:left="709"/>
      </w:pPr>
      <w:proofErr w:type="spellStart"/>
      <w:r>
        <w:t>idServicioFacturado</w:t>
      </w:r>
      <w:proofErr w:type="spellEnd"/>
    </w:p>
    <w:p w14:paraId="1074B4CB" w14:textId="77777777" w:rsidR="00F67581" w:rsidRDefault="00F67581" w:rsidP="00E87F8F">
      <w:pPr>
        <w:pStyle w:val="Prrafodelista"/>
        <w:numPr>
          <w:ilvl w:val="1"/>
          <w:numId w:val="6"/>
        </w:numPr>
        <w:ind w:left="709"/>
      </w:pPr>
      <w:proofErr w:type="spellStart"/>
      <w:r>
        <w:t>descripcionServicioFacturado</w:t>
      </w:r>
      <w:proofErr w:type="spellEnd"/>
    </w:p>
    <w:p w14:paraId="684890DB" w14:textId="77777777" w:rsidR="00F67581" w:rsidRDefault="00F67581" w:rsidP="00E87F8F">
      <w:pPr>
        <w:pStyle w:val="Prrafodelista"/>
        <w:numPr>
          <w:ilvl w:val="1"/>
          <w:numId w:val="6"/>
        </w:numPr>
        <w:ind w:left="709"/>
      </w:pPr>
      <w:proofErr w:type="spellStart"/>
      <w:r>
        <w:t>nombreSocio</w:t>
      </w:r>
      <w:proofErr w:type="spellEnd"/>
    </w:p>
    <w:p w14:paraId="42EA1BD7" w14:textId="77777777" w:rsidR="00F67581" w:rsidRDefault="00F67581" w:rsidP="00E87F8F">
      <w:pPr>
        <w:pStyle w:val="Prrafodelista"/>
        <w:numPr>
          <w:ilvl w:val="1"/>
          <w:numId w:val="6"/>
        </w:numPr>
        <w:ind w:left="709"/>
      </w:pPr>
      <w:proofErr w:type="spellStart"/>
      <w:r>
        <w:t>apellidoSocio</w:t>
      </w:r>
      <w:proofErr w:type="spellEnd"/>
    </w:p>
    <w:p w14:paraId="2A3AF1BB" w14:textId="77777777" w:rsidR="00F67581" w:rsidRDefault="00F67581" w:rsidP="00E87F8F">
      <w:pPr>
        <w:pStyle w:val="Prrafodelista"/>
        <w:numPr>
          <w:ilvl w:val="1"/>
          <w:numId w:val="6"/>
        </w:numPr>
        <w:ind w:left="709"/>
      </w:pPr>
      <w:proofErr w:type="spellStart"/>
      <w:r>
        <w:t>fechaEmision</w:t>
      </w:r>
      <w:proofErr w:type="spellEnd"/>
      <w:r>
        <w:t xml:space="preserve"> (desde está fecha se calcula el primer y segundo vencimiento)</w:t>
      </w:r>
    </w:p>
    <w:p w14:paraId="3258589E" w14:textId="77777777" w:rsidR="00F67581" w:rsidRDefault="00F67581" w:rsidP="00E87F8F">
      <w:pPr>
        <w:pStyle w:val="Prrafodelista"/>
        <w:numPr>
          <w:ilvl w:val="1"/>
          <w:numId w:val="6"/>
        </w:numPr>
        <w:ind w:left="709"/>
      </w:pPr>
      <w:proofErr w:type="spellStart"/>
      <w:r>
        <w:t>cuilDeudor</w:t>
      </w:r>
      <w:proofErr w:type="spellEnd"/>
    </w:p>
    <w:p w14:paraId="024C7C65" w14:textId="77777777" w:rsidR="00F67581" w:rsidRDefault="00F67581" w:rsidP="00E87F8F">
      <w:pPr>
        <w:pStyle w:val="Prrafodelista"/>
        <w:numPr>
          <w:ilvl w:val="1"/>
          <w:numId w:val="6"/>
        </w:numPr>
        <w:ind w:left="709"/>
      </w:pPr>
      <w:r>
        <w:t>domicilio</w:t>
      </w:r>
    </w:p>
    <w:p w14:paraId="4B4CDDBF" w14:textId="77777777" w:rsidR="00F67581" w:rsidRDefault="00F67581" w:rsidP="00E87F8F">
      <w:pPr>
        <w:pStyle w:val="Prrafodelista"/>
        <w:numPr>
          <w:ilvl w:val="1"/>
          <w:numId w:val="6"/>
        </w:numPr>
        <w:ind w:left="709"/>
      </w:pPr>
      <w:proofErr w:type="spellStart"/>
      <w:r>
        <w:t>modalidadCobro</w:t>
      </w:r>
      <w:proofErr w:type="spellEnd"/>
      <w:r>
        <w:t xml:space="preserve"> (Cuotas: 1, por ejemplo. En la función de cobro, descompone la el </w:t>
      </w:r>
      <w:proofErr w:type="spellStart"/>
      <w:r>
        <w:t>varchar</w:t>
      </w:r>
      <w:proofErr w:type="spellEnd"/>
      <w:r>
        <w:t xml:space="preserve"> y saca el número para poder descubrir cuantas cuotas debe sacar.</w:t>
      </w:r>
    </w:p>
    <w:p w14:paraId="5EE3C4ED" w14:textId="77777777" w:rsidR="00F67581" w:rsidRDefault="00F67581" w:rsidP="00E87F8F">
      <w:pPr>
        <w:pStyle w:val="Prrafodelista"/>
        <w:numPr>
          <w:ilvl w:val="1"/>
          <w:numId w:val="6"/>
        </w:numPr>
        <w:ind w:left="709"/>
      </w:pPr>
      <w:proofErr w:type="spellStart"/>
      <w:r>
        <w:t>importeBruto</w:t>
      </w:r>
      <w:proofErr w:type="spellEnd"/>
      <w:r>
        <w:t xml:space="preserve"> (Antes de Descuentos)</w:t>
      </w:r>
    </w:p>
    <w:p w14:paraId="63068F16" w14:textId="77777777" w:rsidR="00F67581" w:rsidRDefault="00F67581" w:rsidP="00E87F8F">
      <w:pPr>
        <w:pStyle w:val="Prrafodelista"/>
        <w:numPr>
          <w:ilvl w:val="1"/>
          <w:numId w:val="6"/>
        </w:numPr>
        <w:ind w:left="709"/>
      </w:pPr>
      <w:proofErr w:type="spellStart"/>
      <w:r>
        <w:t>importeNeto</w:t>
      </w:r>
      <w:proofErr w:type="spellEnd"/>
      <w:r>
        <w:t xml:space="preserve"> (Luego del Descuento)</w:t>
      </w:r>
    </w:p>
    <w:p w14:paraId="0DAC3AC7" w14:textId="77777777" w:rsidR="00F67581" w:rsidRDefault="00F67581" w:rsidP="00E87F8F">
      <w:pPr>
        <w:pStyle w:val="Prrafodelista"/>
        <w:numPr>
          <w:ilvl w:val="1"/>
          <w:numId w:val="6"/>
        </w:numPr>
        <w:ind w:left="709"/>
      </w:pPr>
      <w:proofErr w:type="spellStart"/>
      <w:r>
        <w:t>fechaPrimerVencimiento</w:t>
      </w:r>
      <w:proofErr w:type="spellEnd"/>
    </w:p>
    <w:p w14:paraId="23579A78" w14:textId="77777777" w:rsidR="00F67581" w:rsidRDefault="00F67581" w:rsidP="00E87F8F">
      <w:pPr>
        <w:pStyle w:val="Prrafodelista"/>
        <w:numPr>
          <w:ilvl w:val="1"/>
          <w:numId w:val="6"/>
        </w:numPr>
        <w:ind w:left="709"/>
      </w:pPr>
      <w:proofErr w:type="spellStart"/>
      <w:r>
        <w:t>fechaSegundoVencimiento</w:t>
      </w:r>
      <w:proofErr w:type="spellEnd"/>
    </w:p>
    <w:p w14:paraId="72CDAD94" w14:textId="77777777" w:rsidR="00F67581" w:rsidRDefault="00F67581" w:rsidP="00E87F8F">
      <w:pPr>
        <w:pStyle w:val="Prrafodelista"/>
        <w:numPr>
          <w:ilvl w:val="1"/>
          <w:numId w:val="6"/>
        </w:numPr>
        <w:ind w:left="709"/>
      </w:pPr>
      <w:proofErr w:type="spellStart"/>
      <w:r>
        <w:t>estadoFactura</w:t>
      </w:r>
      <w:proofErr w:type="spellEnd"/>
      <w:r>
        <w:t xml:space="preserve"> (Pendiente – Pagada - Nulificada)</w:t>
      </w:r>
    </w:p>
    <w:p w14:paraId="57890B9D" w14:textId="77777777" w:rsidR="00F67581" w:rsidRPr="00E87F8F" w:rsidRDefault="00F67581" w:rsidP="00E87F8F">
      <w:pPr>
        <w:pStyle w:val="Prrafodelista"/>
        <w:numPr>
          <w:ilvl w:val="0"/>
          <w:numId w:val="6"/>
        </w:numPr>
        <w:ind w:left="0"/>
        <w:rPr>
          <w:b/>
          <w:bCs/>
        </w:rPr>
      </w:pPr>
      <w:proofErr w:type="spellStart"/>
      <w:r w:rsidRPr="00E87F8F">
        <w:rPr>
          <w:b/>
          <w:bCs/>
        </w:rPr>
        <w:t>cobroFactura</w:t>
      </w:r>
      <w:proofErr w:type="spellEnd"/>
      <w:r w:rsidRPr="00E87F8F">
        <w:rPr>
          <w:b/>
          <w:bCs/>
        </w:rPr>
        <w:t>:</w:t>
      </w:r>
    </w:p>
    <w:p w14:paraId="3F8F61D3" w14:textId="77777777" w:rsidR="00F67581" w:rsidRDefault="00F67581" w:rsidP="00E87F8F">
      <w:pPr>
        <w:pStyle w:val="Prrafodelista"/>
        <w:numPr>
          <w:ilvl w:val="1"/>
          <w:numId w:val="6"/>
        </w:numPr>
        <w:ind w:left="709"/>
      </w:pPr>
      <w:proofErr w:type="spellStart"/>
      <w:r>
        <w:t>idCobro</w:t>
      </w:r>
      <w:proofErr w:type="spellEnd"/>
    </w:p>
    <w:p w14:paraId="7AA8A2AE" w14:textId="77777777" w:rsidR="00F67581" w:rsidRDefault="00F67581" w:rsidP="00E87F8F">
      <w:pPr>
        <w:pStyle w:val="Prrafodelista"/>
        <w:numPr>
          <w:ilvl w:val="1"/>
          <w:numId w:val="6"/>
        </w:numPr>
        <w:ind w:left="709"/>
      </w:pPr>
      <w:proofErr w:type="spellStart"/>
      <w:r>
        <w:t>idFacturaCobrada</w:t>
      </w:r>
      <w:proofErr w:type="spellEnd"/>
    </w:p>
    <w:p w14:paraId="3275F4E8" w14:textId="77777777" w:rsidR="00F67581" w:rsidRDefault="00F67581" w:rsidP="00E87F8F">
      <w:pPr>
        <w:pStyle w:val="Prrafodelista"/>
        <w:numPr>
          <w:ilvl w:val="1"/>
          <w:numId w:val="6"/>
        </w:numPr>
        <w:ind w:left="709"/>
      </w:pPr>
      <w:proofErr w:type="spellStart"/>
      <w:r>
        <w:t>idSocio</w:t>
      </w:r>
      <w:proofErr w:type="spellEnd"/>
    </w:p>
    <w:p w14:paraId="72414052" w14:textId="77777777" w:rsidR="00F67581" w:rsidRDefault="00F67581" w:rsidP="00E87F8F">
      <w:pPr>
        <w:pStyle w:val="Prrafodelista"/>
        <w:numPr>
          <w:ilvl w:val="1"/>
          <w:numId w:val="6"/>
        </w:numPr>
        <w:ind w:left="709"/>
      </w:pPr>
      <w:proofErr w:type="spellStart"/>
      <w:r>
        <w:t>categoriaSocio</w:t>
      </w:r>
      <w:proofErr w:type="spellEnd"/>
    </w:p>
    <w:p w14:paraId="4C4D7409" w14:textId="77777777" w:rsidR="00F67581" w:rsidRDefault="00F67581" w:rsidP="00E87F8F">
      <w:pPr>
        <w:pStyle w:val="Prrafodelista"/>
        <w:numPr>
          <w:ilvl w:val="1"/>
          <w:numId w:val="6"/>
        </w:numPr>
        <w:ind w:left="709"/>
      </w:pPr>
      <w:proofErr w:type="spellStart"/>
      <w:r>
        <w:t>idServicioCobrado</w:t>
      </w:r>
      <w:proofErr w:type="spellEnd"/>
    </w:p>
    <w:p w14:paraId="52696CFD" w14:textId="77777777" w:rsidR="00F67581" w:rsidRDefault="00F67581" w:rsidP="00E87F8F">
      <w:pPr>
        <w:pStyle w:val="Prrafodelista"/>
        <w:numPr>
          <w:ilvl w:val="1"/>
          <w:numId w:val="6"/>
        </w:numPr>
        <w:ind w:left="709"/>
      </w:pPr>
      <w:proofErr w:type="spellStart"/>
      <w:r>
        <w:t>descripcionServicioCobrado</w:t>
      </w:r>
      <w:proofErr w:type="spellEnd"/>
    </w:p>
    <w:p w14:paraId="3186F915" w14:textId="77777777" w:rsidR="00F67581" w:rsidRDefault="00F67581" w:rsidP="00E87F8F">
      <w:pPr>
        <w:pStyle w:val="Prrafodelista"/>
        <w:numPr>
          <w:ilvl w:val="1"/>
          <w:numId w:val="6"/>
        </w:numPr>
        <w:ind w:left="709"/>
      </w:pPr>
      <w:proofErr w:type="spellStart"/>
      <w:r>
        <w:t>fechaEmisionCobro</w:t>
      </w:r>
      <w:proofErr w:type="spellEnd"/>
    </w:p>
    <w:p w14:paraId="220E65EF" w14:textId="77777777" w:rsidR="00F67581" w:rsidRDefault="00F67581" w:rsidP="00E87F8F">
      <w:pPr>
        <w:pStyle w:val="Prrafodelista"/>
        <w:numPr>
          <w:ilvl w:val="1"/>
          <w:numId w:val="6"/>
        </w:numPr>
        <w:ind w:left="709"/>
      </w:pPr>
      <w:proofErr w:type="spellStart"/>
      <w:r>
        <w:t>nombreSocio</w:t>
      </w:r>
      <w:proofErr w:type="spellEnd"/>
    </w:p>
    <w:p w14:paraId="1D694A5B" w14:textId="77777777" w:rsidR="00F67581" w:rsidRDefault="00F67581" w:rsidP="00E87F8F">
      <w:pPr>
        <w:pStyle w:val="Prrafodelista"/>
        <w:numPr>
          <w:ilvl w:val="1"/>
          <w:numId w:val="6"/>
        </w:numPr>
        <w:ind w:left="709"/>
      </w:pPr>
      <w:proofErr w:type="spellStart"/>
      <w:r>
        <w:t>apellidoSocio</w:t>
      </w:r>
      <w:proofErr w:type="spellEnd"/>
    </w:p>
    <w:p w14:paraId="6B56584D" w14:textId="77777777" w:rsidR="00F67581" w:rsidRDefault="00F67581" w:rsidP="00E87F8F">
      <w:pPr>
        <w:pStyle w:val="Prrafodelista"/>
        <w:numPr>
          <w:ilvl w:val="1"/>
          <w:numId w:val="6"/>
        </w:numPr>
        <w:ind w:left="709"/>
      </w:pPr>
      <w:proofErr w:type="spellStart"/>
      <w:r>
        <w:t>cuilDeudor</w:t>
      </w:r>
      <w:proofErr w:type="spellEnd"/>
    </w:p>
    <w:p w14:paraId="6A867A9B" w14:textId="77777777" w:rsidR="00F67581" w:rsidRDefault="00F67581" w:rsidP="00E87F8F">
      <w:pPr>
        <w:pStyle w:val="Prrafodelista"/>
        <w:numPr>
          <w:ilvl w:val="1"/>
          <w:numId w:val="6"/>
        </w:numPr>
        <w:ind w:left="709"/>
      </w:pPr>
      <w:r>
        <w:t>domicilio</w:t>
      </w:r>
    </w:p>
    <w:p w14:paraId="441A773B" w14:textId="77777777" w:rsidR="00F67581" w:rsidRDefault="00F67581" w:rsidP="00E87F8F">
      <w:pPr>
        <w:pStyle w:val="Prrafodelista"/>
        <w:numPr>
          <w:ilvl w:val="1"/>
          <w:numId w:val="6"/>
        </w:numPr>
        <w:ind w:left="709"/>
      </w:pPr>
      <w:proofErr w:type="spellStart"/>
      <w:r>
        <w:t>modalidadcobro</w:t>
      </w:r>
      <w:proofErr w:type="spellEnd"/>
    </w:p>
    <w:p w14:paraId="465CF3FD" w14:textId="77777777" w:rsidR="00F67581" w:rsidRDefault="00F67581" w:rsidP="00E87F8F">
      <w:pPr>
        <w:pStyle w:val="Prrafodelista"/>
        <w:numPr>
          <w:ilvl w:val="1"/>
          <w:numId w:val="6"/>
        </w:numPr>
        <w:ind w:left="709"/>
      </w:pPr>
      <w:proofErr w:type="spellStart"/>
      <w:r>
        <w:t>numeroCuota</w:t>
      </w:r>
      <w:proofErr w:type="spellEnd"/>
    </w:p>
    <w:p w14:paraId="77091DC7" w14:textId="77777777" w:rsidR="00F67581" w:rsidRDefault="00F67581" w:rsidP="00E87F8F">
      <w:pPr>
        <w:pStyle w:val="Prrafodelista"/>
        <w:numPr>
          <w:ilvl w:val="1"/>
          <w:numId w:val="6"/>
        </w:numPr>
        <w:ind w:left="709"/>
      </w:pPr>
      <w:proofErr w:type="spellStart"/>
      <w:r>
        <w:t>totalAbonado</w:t>
      </w:r>
      <w:proofErr w:type="spellEnd"/>
    </w:p>
    <w:p w14:paraId="33C85893" w14:textId="77777777" w:rsidR="00F67581" w:rsidRPr="00E87F8F" w:rsidRDefault="00F67581" w:rsidP="00E87F8F">
      <w:pPr>
        <w:pStyle w:val="Prrafodelista"/>
        <w:numPr>
          <w:ilvl w:val="0"/>
          <w:numId w:val="6"/>
        </w:numPr>
        <w:ind w:left="0"/>
        <w:rPr>
          <w:b/>
          <w:bCs/>
        </w:rPr>
      </w:pPr>
      <w:r w:rsidRPr="00E87F8F">
        <w:rPr>
          <w:b/>
          <w:bCs/>
        </w:rPr>
        <w:t>reembolso:</w:t>
      </w:r>
    </w:p>
    <w:p w14:paraId="27FACDDB" w14:textId="77777777" w:rsidR="00F67581" w:rsidRDefault="00F67581" w:rsidP="00E87F8F">
      <w:pPr>
        <w:pStyle w:val="Prrafodelista"/>
        <w:numPr>
          <w:ilvl w:val="1"/>
          <w:numId w:val="6"/>
        </w:numPr>
        <w:ind w:left="709"/>
      </w:pPr>
      <w:proofErr w:type="spellStart"/>
      <w:r>
        <w:t>idFacturaReembolso</w:t>
      </w:r>
      <w:proofErr w:type="spellEnd"/>
    </w:p>
    <w:p w14:paraId="5BB804DA" w14:textId="77777777" w:rsidR="00F67581" w:rsidRDefault="00F67581" w:rsidP="00E87F8F">
      <w:pPr>
        <w:pStyle w:val="Prrafodelista"/>
        <w:numPr>
          <w:ilvl w:val="1"/>
          <w:numId w:val="6"/>
        </w:numPr>
        <w:ind w:left="709"/>
      </w:pPr>
      <w:proofErr w:type="spellStart"/>
      <w:r>
        <w:t>idCobroOriginal</w:t>
      </w:r>
      <w:proofErr w:type="spellEnd"/>
      <w:r>
        <w:t xml:space="preserve"> (el REEMBOLSO debe generarse por un COBRO)</w:t>
      </w:r>
    </w:p>
    <w:p w14:paraId="3D9F052C" w14:textId="77777777" w:rsidR="00F67581" w:rsidRDefault="00F67581" w:rsidP="00E87F8F">
      <w:pPr>
        <w:pStyle w:val="Prrafodelista"/>
        <w:numPr>
          <w:ilvl w:val="1"/>
          <w:numId w:val="6"/>
        </w:numPr>
        <w:ind w:left="709"/>
      </w:pPr>
      <w:proofErr w:type="spellStart"/>
      <w:r>
        <w:t>idFacturaOriginal</w:t>
      </w:r>
      <w:proofErr w:type="spellEnd"/>
      <w:r>
        <w:t xml:space="preserve"> (</w:t>
      </w:r>
      <w:proofErr w:type="spellStart"/>
      <w:r>
        <w:t>idem</w:t>
      </w:r>
      <w:proofErr w:type="spellEnd"/>
      <w:r>
        <w:t xml:space="preserve"> per con COBRO y FACTURA)</w:t>
      </w:r>
    </w:p>
    <w:p w14:paraId="18964AFE" w14:textId="77777777" w:rsidR="00F67581" w:rsidRDefault="00F67581" w:rsidP="00E87F8F">
      <w:pPr>
        <w:pStyle w:val="Prrafodelista"/>
        <w:numPr>
          <w:ilvl w:val="1"/>
          <w:numId w:val="6"/>
        </w:numPr>
        <w:ind w:left="709"/>
      </w:pPr>
      <w:proofErr w:type="spellStart"/>
      <w:r>
        <w:t>idSocioDestinatario</w:t>
      </w:r>
      <w:proofErr w:type="spellEnd"/>
    </w:p>
    <w:p w14:paraId="58C7BC3A" w14:textId="77777777" w:rsidR="00F67581" w:rsidRDefault="00F67581" w:rsidP="00E87F8F">
      <w:pPr>
        <w:pStyle w:val="Prrafodelista"/>
        <w:numPr>
          <w:ilvl w:val="1"/>
          <w:numId w:val="6"/>
        </w:numPr>
        <w:ind w:left="709"/>
      </w:pPr>
      <w:proofErr w:type="spellStart"/>
      <w:r>
        <w:t>montoReembolso</w:t>
      </w:r>
      <w:proofErr w:type="spellEnd"/>
    </w:p>
    <w:p w14:paraId="018CE1A1" w14:textId="77777777" w:rsidR="00F67581" w:rsidRDefault="00F67581" w:rsidP="00E87F8F">
      <w:pPr>
        <w:pStyle w:val="Prrafodelista"/>
        <w:numPr>
          <w:ilvl w:val="1"/>
          <w:numId w:val="6"/>
        </w:numPr>
        <w:ind w:left="709"/>
      </w:pPr>
      <w:proofErr w:type="spellStart"/>
      <w:r>
        <w:t>cuitDestinatario</w:t>
      </w:r>
      <w:proofErr w:type="spellEnd"/>
    </w:p>
    <w:p w14:paraId="14B887D3" w14:textId="77777777" w:rsidR="00F67581" w:rsidRDefault="00F67581" w:rsidP="00E87F8F">
      <w:pPr>
        <w:pStyle w:val="Prrafodelista"/>
        <w:numPr>
          <w:ilvl w:val="1"/>
          <w:numId w:val="6"/>
        </w:numPr>
        <w:ind w:left="709"/>
      </w:pPr>
      <w:proofErr w:type="spellStart"/>
      <w:r>
        <w:lastRenderedPageBreak/>
        <w:t>medioDePagoUsado</w:t>
      </w:r>
      <w:proofErr w:type="spellEnd"/>
    </w:p>
    <w:p w14:paraId="063F752F" w14:textId="77777777" w:rsidR="00F67581" w:rsidRDefault="00F67581" w:rsidP="00E87F8F">
      <w:pPr>
        <w:pStyle w:val="Prrafodelista"/>
        <w:numPr>
          <w:ilvl w:val="1"/>
          <w:numId w:val="6"/>
        </w:numPr>
        <w:ind w:left="709"/>
      </w:pPr>
      <w:proofErr w:type="spellStart"/>
      <w:r>
        <w:t>razonReembolso</w:t>
      </w:r>
      <w:proofErr w:type="spellEnd"/>
    </w:p>
    <w:p w14:paraId="4B7F4EA6" w14:textId="77777777" w:rsidR="00F67581" w:rsidRDefault="00F67581" w:rsidP="00F67581">
      <w:r>
        <w:t>Scripts para la Base de Datos encontrados en el ZIP entregable.</w:t>
      </w:r>
    </w:p>
    <w:p w14:paraId="6DF90BD5" w14:textId="77777777" w:rsidR="00F67581" w:rsidRDefault="00F67581" w:rsidP="00F67581">
      <w:r>
        <w:t xml:space="preserve">TODAS las entidades traen consigo tres </w:t>
      </w:r>
      <w:proofErr w:type="spellStart"/>
      <w:r>
        <w:t>SPs</w:t>
      </w:r>
      <w:proofErr w:type="spellEnd"/>
      <w:r>
        <w:t xml:space="preserve">: </w:t>
      </w:r>
      <w:proofErr w:type="spellStart"/>
      <w:r>
        <w:t>insertarEntidad</w:t>
      </w:r>
      <w:proofErr w:type="spellEnd"/>
      <w:r>
        <w:t xml:space="preserve">, </w:t>
      </w:r>
      <w:proofErr w:type="spellStart"/>
      <w:r>
        <w:t>actualizarEntidad</w:t>
      </w:r>
      <w:proofErr w:type="spellEnd"/>
      <w:r>
        <w:t xml:space="preserve"> y eliminar/desactivar/</w:t>
      </w:r>
      <w:proofErr w:type="spellStart"/>
      <w:r>
        <w:t>nulificarEntidad</w:t>
      </w:r>
      <w:proofErr w:type="spellEnd"/>
      <w:r>
        <w:t>. Tomamos en cuenta también la necesidad del borrado lógico y lo aplicamos en donde lo creímos conveniente.</w:t>
      </w:r>
    </w:p>
    <w:p w14:paraId="0647E484" w14:textId="77777777" w:rsidR="00F67581" w:rsidRDefault="00F67581" w:rsidP="00F67581">
      <w:r w:rsidRPr="00E87F8F">
        <w:rPr>
          <w:b/>
          <w:bCs/>
        </w:rPr>
        <w:t>Funciones</w:t>
      </w:r>
      <w:r>
        <w:t>:</w:t>
      </w:r>
    </w:p>
    <w:p w14:paraId="0F16526E" w14:textId="77777777" w:rsidR="00F67581" w:rsidRDefault="00F67581" w:rsidP="00F67581">
      <w:proofErr w:type="spellStart"/>
      <w:r>
        <w:t>validarCUIL</w:t>
      </w:r>
      <w:proofErr w:type="spellEnd"/>
      <w:r>
        <w:t>: Valida un CUIL traído en formato de texto matemáticamente</w:t>
      </w:r>
    </w:p>
    <w:p w14:paraId="6664FB75" w14:textId="77777777" w:rsidR="00F67581" w:rsidRPr="00764504" w:rsidRDefault="00F67581" w:rsidP="00F67581">
      <w:proofErr w:type="spellStart"/>
      <w:r>
        <w:t>validarDNI</w:t>
      </w:r>
      <w:proofErr w:type="spellEnd"/>
      <w:r>
        <w:t>: Valida la longitud de un DNI para asegurarse de que estemos tratando con un dato correcto.</w:t>
      </w:r>
    </w:p>
    <w:p w14:paraId="4B0FABDE" w14:textId="77777777" w:rsidR="00F67581" w:rsidRDefault="00F67581" w:rsidP="00F67581">
      <w:pPr>
        <w:spacing w:after="160" w:line="259" w:lineRule="auto"/>
        <w:rPr>
          <w:rFonts w:asciiTheme="majorHAnsi" w:eastAsiaTheme="majorEastAsia" w:hAnsiTheme="majorHAnsi" w:cstheme="majorBidi"/>
          <w:color w:val="2F5496" w:themeColor="accent1" w:themeShade="BF"/>
          <w:sz w:val="32"/>
          <w:szCs w:val="32"/>
        </w:rPr>
      </w:pPr>
    </w:p>
    <w:p w14:paraId="7410AA14" w14:textId="4B23FCE9" w:rsidR="00CC19F6" w:rsidRDefault="00CC19F6" w:rsidP="00F67581">
      <w:pPr>
        <w:rPr>
          <w:rFonts w:asciiTheme="majorHAnsi" w:eastAsiaTheme="majorEastAsia" w:hAnsiTheme="majorHAnsi" w:cstheme="majorBidi"/>
          <w:color w:val="2F5496" w:themeColor="accent1" w:themeShade="BF"/>
          <w:sz w:val="32"/>
          <w:szCs w:val="32"/>
        </w:rPr>
      </w:pPr>
    </w:p>
    <w:sectPr w:rsidR="00CC19F6" w:rsidSect="000B34FB">
      <w:footerReference w:type="default" r:id="rId113"/>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F21B7" w14:textId="77777777" w:rsidR="004F677A" w:rsidRDefault="004F677A" w:rsidP="00CC19F6">
      <w:pPr>
        <w:spacing w:after="0" w:line="240" w:lineRule="auto"/>
      </w:pPr>
      <w:r>
        <w:separator/>
      </w:r>
    </w:p>
  </w:endnote>
  <w:endnote w:type="continuationSeparator" w:id="0">
    <w:p w14:paraId="02C4EAE5" w14:textId="77777777" w:rsidR="004F677A" w:rsidRDefault="004F677A" w:rsidP="00CC1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5CA39" w14:textId="2BAEDED5" w:rsidR="00E902E8" w:rsidRDefault="00E902E8" w:rsidP="00CC19F6">
    <w:pPr>
      <w:pStyle w:val="Piedepgina"/>
      <w:jc w:val="right"/>
    </w:pPr>
    <w:r>
      <w:rPr>
        <w:noProof/>
        <w:color w:val="4472C4" w:themeColor="accent1"/>
      </w:rPr>
      <mc:AlternateContent>
        <mc:Choice Requires="wps">
          <w:drawing>
            <wp:anchor distT="0" distB="0" distL="114300" distR="114300" simplePos="0" relativeHeight="251659264" behindDoc="0" locked="0" layoutInCell="1" allowOverlap="1" wp14:anchorId="6EA76213" wp14:editId="266A64CC">
              <wp:simplePos x="0" y="0"/>
              <wp:positionH relativeFrom="page">
                <wp:align>center</wp:align>
              </wp:positionH>
              <wp:positionV relativeFrom="page">
                <wp:align>center</wp:align>
              </wp:positionV>
              <wp:extent cx="7364730" cy="9528810"/>
              <wp:effectExtent l="0" t="0" r="26670" b="26670"/>
              <wp:wrapNone/>
              <wp:docPr id="452" name="Rectángulo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oel="http://schemas.microsoft.com/office/2019/extlst">
          <w:pict>
            <v:rect w14:anchorId="7C31A704" id="Rectángulo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MX"/>
      </w:rPr>
      <w:t xml:space="preserve"> </w:t>
    </w:r>
    <w:r>
      <w:rPr>
        <w:rFonts w:asciiTheme="majorHAnsi" w:eastAsiaTheme="majorEastAsia" w:hAnsiTheme="majorHAnsi" w:cstheme="majorBidi"/>
        <w:color w:val="4472C4" w:themeColor="accent1"/>
        <w:sz w:val="20"/>
        <w:szCs w:val="20"/>
        <w:lang w:val="es-MX"/>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MX"/>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563FD" w14:textId="77777777" w:rsidR="004F677A" w:rsidRDefault="004F677A" w:rsidP="00CC19F6">
      <w:pPr>
        <w:spacing w:after="0" w:line="240" w:lineRule="auto"/>
      </w:pPr>
      <w:r>
        <w:separator/>
      </w:r>
    </w:p>
  </w:footnote>
  <w:footnote w:type="continuationSeparator" w:id="0">
    <w:p w14:paraId="3DA35614" w14:textId="77777777" w:rsidR="004F677A" w:rsidRDefault="004F677A" w:rsidP="00CC19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6E0E"/>
    <w:multiLevelType w:val="hybridMultilevel"/>
    <w:tmpl w:val="BF4C5098"/>
    <w:lvl w:ilvl="0" w:tplc="45CAB90A">
      <w:start w:val="1"/>
      <w:numFmt w:val="bullet"/>
      <w:lvlText w:val="-"/>
      <w:lvlJc w:val="left"/>
      <w:pPr>
        <w:ind w:left="14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6CA43BA">
      <w:start w:val="1"/>
      <w:numFmt w:val="bullet"/>
      <w:lvlText w:val="o"/>
      <w:lvlJc w:val="left"/>
      <w:pPr>
        <w:ind w:left="214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426AE64">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00EFEF8">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97CFF40">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89CC06C">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238507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F007302">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7FA40D6">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2D55396"/>
    <w:multiLevelType w:val="hybridMultilevel"/>
    <w:tmpl w:val="D5D60862"/>
    <w:lvl w:ilvl="0" w:tplc="DA22F466">
      <w:start w:val="1"/>
      <w:numFmt w:val="bullet"/>
      <w:lvlText w:val="●"/>
      <w:lvlJc w:val="left"/>
      <w:pPr>
        <w:ind w:left="21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9216C55C">
      <w:numFmt w:val="taiwaneseCounting"/>
      <w:lvlText w:val="%2"/>
      <w:lvlJc w:val="left"/>
      <w:pPr>
        <w:ind w:left="288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D6E6B724">
      <w:start w:val="1"/>
      <w:numFmt w:val="lowerRoman"/>
      <w:lvlText w:val="%3"/>
      <w:lvlJc w:val="left"/>
      <w:pPr>
        <w:ind w:left="252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77E8899C">
      <w:start w:val="1"/>
      <w:numFmt w:val="decimal"/>
      <w:lvlText w:val="%4"/>
      <w:lvlJc w:val="left"/>
      <w:pPr>
        <w:ind w:left="324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A7ECA40A">
      <w:start w:val="1"/>
      <w:numFmt w:val="lowerLetter"/>
      <w:lvlText w:val="%5"/>
      <w:lvlJc w:val="left"/>
      <w:pPr>
        <w:ind w:left="396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C164C2B6">
      <w:start w:val="1"/>
      <w:numFmt w:val="lowerRoman"/>
      <w:lvlText w:val="%6"/>
      <w:lvlJc w:val="left"/>
      <w:pPr>
        <w:ind w:left="468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3D3231FA">
      <w:start w:val="1"/>
      <w:numFmt w:val="decimal"/>
      <w:lvlText w:val="%7"/>
      <w:lvlJc w:val="left"/>
      <w:pPr>
        <w:ind w:left="540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C9AEBF92">
      <w:start w:val="1"/>
      <w:numFmt w:val="lowerLetter"/>
      <w:lvlText w:val="%8"/>
      <w:lvlJc w:val="left"/>
      <w:pPr>
        <w:ind w:left="612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D0BC5508">
      <w:start w:val="1"/>
      <w:numFmt w:val="lowerRoman"/>
      <w:lvlText w:val="%9"/>
      <w:lvlJc w:val="left"/>
      <w:pPr>
        <w:ind w:left="684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C6E08DC"/>
    <w:multiLevelType w:val="hybridMultilevel"/>
    <w:tmpl w:val="047EAC00"/>
    <w:lvl w:ilvl="0" w:tplc="F24CE3AC">
      <w:start w:val="1"/>
      <w:numFmt w:val="bullet"/>
      <w:lvlText w:val="●"/>
      <w:lvlJc w:val="left"/>
      <w:pPr>
        <w:ind w:left="18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E9C251A2">
      <w:start w:val="1"/>
      <w:numFmt w:val="bullet"/>
      <w:lvlText w:val="o"/>
      <w:lvlJc w:val="left"/>
      <w:pPr>
        <w:ind w:left="144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46905B88">
      <w:start w:val="1"/>
      <w:numFmt w:val="bullet"/>
      <w:lvlText w:val="▪"/>
      <w:lvlJc w:val="left"/>
      <w:pPr>
        <w:ind w:left="21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FCC23088">
      <w:start w:val="1"/>
      <w:numFmt w:val="bullet"/>
      <w:lvlText w:val="•"/>
      <w:lvlJc w:val="left"/>
      <w:pPr>
        <w:ind w:left="28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322AC370">
      <w:start w:val="1"/>
      <w:numFmt w:val="bullet"/>
      <w:lvlText w:val="o"/>
      <w:lvlJc w:val="left"/>
      <w:pPr>
        <w:ind w:left="36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535AF826">
      <w:start w:val="1"/>
      <w:numFmt w:val="bullet"/>
      <w:lvlText w:val="▪"/>
      <w:lvlJc w:val="left"/>
      <w:pPr>
        <w:ind w:left="43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4B58BC02">
      <w:start w:val="1"/>
      <w:numFmt w:val="bullet"/>
      <w:lvlText w:val="•"/>
      <w:lvlJc w:val="left"/>
      <w:pPr>
        <w:ind w:left="504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12D289CA">
      <w:start w:val="1"/>
      <w:numFmt w:val="bullet"/>
      <w:lvlText w:val="o"/>
      <w:lvlJc w:val="left"/>
      <w:pPr>
        <w:ind w:left="57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6C2C4276">
      <w:start w:val="1"/>
      <w:numFmt w:val="bullet"/>
      <w:lvlText w:val="▪"/>
      <w:lvlJc w:val="left"/>
      <w:pPr>
        <w:ind w:left="64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CBF2F97"/>
    <w:multiLevelType w:val="hybridMultilevel"/>
    <w:tmpl w:val="EF1245AA"/>
    <w:lvl w:ilvl="0" w:tplc="08400002">
      <w:start w:val="1"/>
      <w:numFmt w:val="decimal"/>
      <w:lvlText w:val="%1."/>
      <w:lvlJc w:val="left"/>
      <w:pPr>
        <w:ind w:left="1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4A1124">
      <w:start w:val="1"/>
      <w:numFmt w:val="lowerLetter"/>
      <w:lvlText w:val="%2"/>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D698F4">
      <w:start w:val="1"/>
      <w:numFmt w:val="lowerRoman"/>
      <w:lvlText w:val="%3"/>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94126E">
      <w:start w:val="1"/>
      <w:numFmt w:val="decimal"/>
      <w:lvlText w:val="%4"/>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AC50E0">
      <w:start w:val="1"/>
      <w:numFmt w:val="lowerLetter"/>
      <w:lvlText w:val="%5"/>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4A7FF6">
      <w:start w:val="1"/>
      <w:numFmt w:val="lowerRoman"/>
      <w:lvlText w:val="%6"/>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D07D80">
      <w:start w:val="1"/>
      <w:numFmt w:val="decimal"/>
      <w:lvlText w:val="%7"/>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60CC58">
      <w:start w:val="1"/>
      <w:numFmt w:val="lowerLetter"/>
      <w:lvlText w:val="%8"/>
      <w:lvlJc w:val="left"/>
      <w:pPr>
        <w:ind w:left="68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24C9C2">
      <w:start w:val="1"/>
      <w:numFmt w:val="lowerRoman"/>
      <w:lvlText w:val="%9"/>
      <w:lvlJc w:val="left"/>
      <w:pPr>
        <w:ind w:left="75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9E64CCE"/>
    <w:multiLevelType w:val="hybridMultilevel"/>
    <w:tmpl w:val="9A84232E"/>
    <w:lvl w:ilvl="0" w:tplc="F6909B50">
      <w:start w:val="1"/>
      <w:numFmt w:val="bullet"/>
      <w:lvlText w:val="●"/>
      <w:lvlJc w:val="left"/>
      <w:pPr>
        <w:ind w:left="21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B790BE1E">
      <w:start w:val="1"/>
      <w:numFmt w:val="bullet"/>
      <w:lvlText w:val="o"/>
      <w:lvlJc w:val="left"/>
      <w:pPr>
        <w:ind w:left="28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188E82D4">
      <w:start w:val="1"/>
      <w:numFmt w:val="bullet"/>
      <w:lvlText w:val="▪"/>
      <w:lvlJc w:val="left"/>
      <w:pPr>
        <w:ind w:left="36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9B6CEAB2">
      <w:start w:val="1"/>
      <w:numFmt w:val="bullet"/>
      <w:lvlText w:val="•"/>
      <w:lvlJc w:val="left"/>
      <w:pPr>
        <w:ind w:left="43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566619B0">
      <w:start w:val="1"/>
      <w:numFmt w:val="bullet"/>
      <w:lvlText w:val="o"/>
      <w:lvlJc w:val="left"/>
      <w:pPr>
        <w:ind w:left="504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DF2E6AA2">
      <w:start w:val="1"/>
      <w:numFmt w:val="bullet"/>
      <w:lvlText w:val="▪"/>
      <w:lvlJc w:val="left"/>
      <w:pPr>
        <w:ind w:left="57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22C6900E">
      <w:start w:val="1"/>
      <w:numFmt w:val="bullet"/>
      <w:lvlText w:val="•"/>
      <w:lvlJc w:val="left"/>
      <w:pPr>
        <w:ind w:left="64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14E05904">
      <w:start w:val="1"/>
      <w:numFmt w:val="bullet"/>
      <w:lvlText w:val="o"/>
      <w:lvlJc w:val="left"/>
      <w:pPr>
        <w:ind w:left="72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5C2EBF0A">
      <w:start w:val="1"/>
      <w:numFmt w:val="bullet"/>
      <w:lvlText w:val="▪"/>
      <w:lvlJc w:val="left"/>
      <w:pPr>
        <w:ind w:left="79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ECA55EE"/>
    <w:multiLevelType w:val="hybridMultilevel"/>
    <w:tmpl w:val="B4B8A624"/>
    <w:lvl w:ilvl="0" w:tplc="52B6760C">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A0072B2">
      <w:start w:val="1"/>
      <w:numFmt w:val="bullet"/>
      <w:lvlText w:val="o"/>
      <w:lvlJc w:val="left"/>
      <w:pPr>
        <w:ind w:left="16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4C8FCC8">
      <w:start w:val="1"/>
      <w:numFmt w:val="bullet"/>
      <w:lvlRestart w:val="0"/>
      <w:lvlText w:val="▪"/>
      <w:lvlJc w:val="left"/>
      <w:pPr>
        <w:ind w:left="28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0A03700">
      <w:start w:val="1"/>
      <w:numFmt w:val="bullet"/>
      <w:lvlText w:val="•"/>
      <w:lvlJc w:val="left"/>
      <w:pPr>
        <w:ind w:left="36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E7E9538">
      <w:start w:val="1"/>
      <w:numFmt w:val="bullet"/>
      <w:lvlText w:val="o"/>
      <w:lvlJc w:val="left"/>
      <w:pPr>
        <w:ind w:left="4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43AD4A6">
      <w:start w:val="1"/>
      <w:numFmt w:val="bullet"/>
      <w:lvlText w:val="▪"/>
      <w:lvlJc w:val="left"/>
      <w:pPr>
        <w:ind w:left="5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E343106">
      <w:start w:val="1"/>
      <w:numFmt w:val="bullet"/>
      <w:lvlText w:val="•"/>
      <w:lvlJc w:val="left"/>
      <w:pPr>
        <w:ind w:left="57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2B84ECCA">
      <w:start w:val="1"/>
      <w:numFmt w:val="bullet"/>
      <w:lvlText w:val="o"/>
      <w:lvlJc w:val="left"/>
      <w:pPr>
        <w:ind w:left="64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A66F6A4">
      <w:start w:val="1"/>
      <w:numFmt w:val="bullet"/>
      <w:lvlText w:val="▪"/>
      <w:lvlJc w:val="left"/>
      <w:pPr>
        <w:ind w:left="72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08F4357"/>
    <w:multiLevelType w:val="hybridMultilevel"/>
    <w:tmpl w:val="4EC42190"/>
    <w:lvl w:ilvl="0" w:tplc="08AC2FF2">
      <w:start w:val="1"/>
      <w:numFmt w:val="bullet"/>
      <w:lvlText w:val="●"/>
      <w:lvlJc w:val="left"/>
      <w:pPr>
        <w:ind w:left="21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C114A7F6">
      <w:start w:val="1"/>
      <w:numFmt w:val="bullet"/>
      <w:lvlText w:val="o"/>
      <w:lvlJc w:val="left"/>
      <w:pPr>
        <w:ind w:left="28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2A38075A">
      <w:start w:val="1"/>
      <w:numFmt w:val="bullet"/>
      <w:lvlText w:val="▪"/>
      <w:lvlJc w:val="left"/>
      <w:pPr>
        <w:ind w:left="36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4EB04772">
      <w:start w:val="1"/>
      <w:numFmt w:val="bullet"/>
      <w:lvlText w:val="•"/>
      <w:lvlJc w:val="left"/>
      <w:pPr>
        <w:ind w:left="43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72EEAB80">
      <w:start w:val="1"/>
      <w:numFmt w:val="bullet"/>
      <w:lvlText w:val="o"/>
      <w:lvlJc w:val="left"/>
      <w:pPr>
        <w:ind w:left="504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00ECA874">
      <w:start w:val="1"/>
      <w:numFmt w:val="bullet"/>
      <w:lvlText w:val="▪"/>
      <w:lvlJc w:val="left"/>
      <w:pPr>
        <w:ind w:left="57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FCEC6CA6">
      <w:start w:val="1"/>
      <w:numFmt w:val="bullet"/>
      <w:lvlText w:val="•"/>
      <w:lvlJc w:val="left"/>
      <w:pPr>
        <w:ind w:left="64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9B1283C8">
      <w:start w:val="1"/>
      <w:numFmt w:val="bullet"/>
      <w:lvlText w:val="o"/>
      <w:lvlJc w:val="left"/>
      <w:pPr>
        <w:ind w:left="72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0C26723E">
      <w:start w:val="1"/>
      <w:numFmt w:val="bullet"/>
      <w:lvlText w:val="▪"/>
      <w:lvlJc w:val="left"/>
      <w:pPr>
        <w:ind w:left="79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16856FF"/>
    <w:multiLevelType w:val="hybridMultilevel"/>
    <w:tmpl w:val="7BD4FC3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8" w15:restartNumberingAfterBreak="0">
    <w:nsid w:val="551D07CE"/>
    <w:multiLevelType w:val="hybridMultilevel"/>
    <w:tmpl w:val="5A804082"/>
    <w:lvl w:ilvl="0" w:tplc="1E3EBC0C">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B3A8A7C6">
      <w:start w:val="1"/>
      <w:numFmt w:val="bullet"/>
      <w:lvlText w:val="o"/>
      <w:lvlJc w:val="left"/>
      <w:pPr>
        <w:ind w:left="12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2B4F222">
      <w:start w:val="1"/>
      <w:numFmt w:val="bullet"/>
      <w:lvlRestart w:val="0"/>
      <w:lvlText w:val="o"/>
      <w:lvlJc w:val="left"/>
      <w:pPr>
        <w:ind w:left="214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02A0750">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CF8A6CA">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DE64F66">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2E6C63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BE148220">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078955A">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AED055A"/>
    <w:multiLevelType w:val="hybridMultilevel"/>
    <w:tmpl w:val="E95E77C0"/>
    <w:lvl w:ilvl="0" w:tplc="DA22F466">
      <w:start w:val="1"/>
      <w:numFmt w:val="bullet"/>
      <w:lvlText w:val="●"/>
      <w:lvlJc w:val="left"/>
      <w:pPr>
        <w:ind w:left="21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D2B07A4"/>
    <w:multiLevelType w:val="hybridMultilevel"/>
    <w:tmpl w:val="C50ABBCA"/>
    <w:lvl w:ilvl="0" w:tplc="DA22F466">
      <w:start w:val="1"/>
      <w:numFmt w:val="bullet"/>
      <w:lvlText w:val="●"/>
      <w:lvlJc w:val="left"/>
      <w:pPr>
        <w:ind w:left="21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3851ECB"/>
    <w:multiLevelType w:val="hybridMultilevel"/>
    <w:tmpl w:val="BE4E4BB6"/>
    <w:lvl w:ilvl="0" w:tplc="DA22F466">
      <w:start w:val="1"/>
      <w:numFmt w:val="bullet"/>
      <w:lvlText w:val="●"/>
      <w:lvlJc w:val="left"/>
      <w:pPr>
        <w:ind w:left="21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DC66E88"/>
    <w:multiLevelType w:val="hybridMultilevel"/>
    <w:tmpl w:val="8EF4C03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num w:numId="1">
    <w:abstractNumId w:val="1"/>
  </w:num>
  <w:num w:numId="2">
    <w:abstractNumId w:val="4"/>
  </w:num>
  <w:num w:numId="3">
    <w:abstractNumId w:val="3"/>
  </w:num>
  <w:num w:numId="4">
    <w:abstractNumId w:val="6"/>
  </w:num>
  <w:num w:numId="5">
    <w:abstractNumId w:val="2"/>
  </w:num>
  <w:num w:numId="6">
    <w:abstractNumId w:val="0"/>
  </w:num>
  <w:num w:numId="7">
    <w:abstractNumId w:val="5"/>
  </w:num>
  <w:num w:numId="8">
    <w:abstractNumId w:val="8"/>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9"/>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9F6"/>
    <w:rsid w:val="000837FC"/>
    <w:rsid w:val="000858CB"/>
    <w:rsid w:val="000B34FB"/>
    <w:rsid w:val="00245977"/>
    <w:rsid w:val="002717F4"/>
    <w:rsid w:val="002752F6"/>
    <w:rsid w:val="002D608A"/>
    <w:rsid w:val="0032123D"/>
    <w:rsid w:val="00393AEB"/>
    <w:rsid w:val="0046032B"/>
    <w:rsid w:val="004C2AAA"/>
    <w:rsid w:val="004F677A"/>
    <w:rsid w:val="00570171"/>
    <w:rsid w:val="005D1F3B"/>
    <w:rsid w:val="00633527"/>
    <w:rsid w:val="007402F0"/>
    <w:rsid w:val="00764504"/>
    <w:rsid w:val="00792C74"/>
    <w:rsid w:val="007F2B5A"/>
    <w:rsid w:val="008520A1"/>
    <w:rsid w:val="00865A39"/>
    <w:rsid w:val="008C0FCD"/>
    <w:rsid w:val="008D0156"/>
    <w:rsid w:val="008E01FA"/>
    <w:rsid w:val="00964C28"/>
    <w:rsid w:val="009858B9"/>
    <w:rsid w:val="009A1D23"/>
    <w:rsid w:val="009E6E11"/>
    <w:rsid w:val="00A13009"/>
    <w:rsid w:val="00A7307D"/>
    <w:rsid w:val="00AC5EE1"/>
    <w:rsid w:val="00B033E1"/>
    <w:rsid w:val="00B106C5"/>
    <w:rsid w:val="00B2379B"/>
    <w:rsid w:val="00B262F7"/>
    <w:rsid w:val="00B26B72"/>
    <w:rsid w:val="00B83728"/>
    <w:rsid w:val="00B84C2D"/>
    <w:rsid w:val="00BA7BDB"/>
    <w:rsid w:val="00BD4D0D"/>
    <w:rsid w:val="00BD685C"/>
    <w:rsid w:val="00CA55B4"/>
    <w:rsid w:val="00CC19F6"/>
    <w:rsid w:val="00CF5543"/>
    <w:rsid w:val="00D21342"/>
    <w:rsid w:val="00D475AC"/>
    <w:rsid w:val="00D85E47"/>
    <w:rsid w:val="00DB1C84"/>
    <w:rsid w:val="00DF5C8B"/>
    <w:rsid w:val="00E84BBA"/>
    <w:rsid w:val="00E86B5B"/>
    <w:rsid w:val="00E87F8F"/>
    <w:rsid w:val="00E902E8"/>
    <w:rsid w:val="00EE2BEA"/>
    <w:rsid w:val="00F4376D"/>
    <w:rsid w:val="00F67581"/>
    <w:rsid w:val="00F74290"/>
    <w:rsid w:val="00FD7876"/>
    <w:rsid w:val="00FE7E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2BC4FF6C"/>
  <w15:chartTrackingRefBased/>
  <w15:docId w15:val="{6B576B3A-2EBE-4456-B217-4ACD4D59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AEB"/>
    <w:pPr>
      <w:spacing w:after="200" w:line="276" w:lineRule="auto"/>
    </w:pPr>
    <w:rPr>
      <w14:ligatures w14:val="none"/>
    </w:rPr>
  </w:style>
  <w:style w:type="paragraph" w:styleId="Ttulo1">
    <w:name w:val="heading 1"/>
    <w:basedOn w:val="Normal"/>
    <w:next w:val="Normal"/>
    <w:link w:val="Ttulo1Car"/>
    <w:uiPriority w:val="9"/>
    <w:qFormat/>
    <w:rsid w:val="00CC19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C19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next w:val="Normal"/>
    <w:link w:val="Ttulo3Car"/>
    <w:uiPriority w:val="9"/>
    <w:unhideWhenUsed/>
    <w:qFormat/>
    <w:rsid w:val="0032123D"/>
    <w:pPr>
      <w:keepNext/>
      <w:keepLines/>
      <w:spacing w:after="2"/>
      <w:ind w:left="1091" w:hanging="10"/>
      <w:outlineLvl w:val="2"/>
    </w:pPr>
    <w:rPr>
      <w:rFonts w:ascii="Calibri" w:eastAsia="Calibri" w:hAnsi="Calibri" w:cs="Calibri"/>
      <w:color w:val="2E5395"/>
      <w:sz w:val="24"/>
      <w:lang w:eastAsia="es-AR"/>
      <w14:ligatures w14:val="none"/>
    </w:rPr>
  </w:style>
  <w:style w:type="paragraph" w:styleId="Ttulo4">
    <w:name w:val="heading 4"/>
    <w:next w:val="Normal"/>
    <w:link w:val="Ttulo4Car"/>
    <w:uiPriority w:val="9"/>
    <w:unhideWhenUsed/>
    <w:qFormat/>
    <w:rsid w:val="0032123D"/>
    <w:pPr>
      <w:keepNext/>
      <w:keepLines/>
      <w:spacing w:after="2"/>
      <w:ind w:left="1091" w:hanging="10"/>
      <w:outlineLvl w:val="3"/>
    </w:pPr>
    <w:rPr>
      <w:rFonts w:ascii="Calibri" w:eastAsia="Calibri" w:hAnsi="Calibri" w:cs="Calibri"/>
      <w:color w:val="2E5395"/>
      <w:sz w:val="24"/>
      <w:lang w:eastAsia="es-AR"/>
      <w14:ligatures w14:val="none"/>
    </w:rPr>
  </w:style>
  <w:style w:type="paragraph" w:styleId="Ttulo5">
    <w:name w:val="heading 5"/>
    <w:next w:val="Normal"/>
    <w:link w:val="Ttulo5Car"/>
    <w:uiPriority w:val="9"/>
    <w:unhideWhenUsed/>
    <w:qFormat/>
    <w:rsid w:val="0032123D"/>
    <w:pPr>
      <w:keepNext/>
      <w:keepLines/>
      <w:spacing w:after="18"/>
      <w:ind w:left="1091" w:hanging="10"/>
      <w:outlineLvl w:val="4"/>
    </w:pPr>
    <w:rPr>
      <w:rFonts w:ascii="Calibri" w:eastAsia="Calibri" w:hAnsi="Calibri" w:cs="Calibri"/>
      <w:b/>
      <w:color w:val="000000"/>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C19F6"/>
    <w:pPr>
      <w:spacing w:after="0" w:line="240" w:lineRule="auto"/>
    </w:pPr>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C19F6"/>
    <w:rPr>
      <w:rFonts w:asciiTheme="majorHAnsi" w:eastAsiaTheme="majorEastAsia" w:hAnsiTheme="majorHAnsi" w:cstheme="majorBidi"/>
      <w:color w:val="2F5496" w:themeColor="accent1" w:themeShade="BF"/>
      <w:sz w:val="32"/>
      <w:szCs w:val="32"/>
      <w14:ligatures w14:val="none"/>
    </w:rPr>
  </w:style>
  <w:style w:type="character" w:customStyle="1" w:styleId="Ttulo2Car">
    <w:name w:val="Título 2 Car"/>
    <w:basedOn w:val="Fuentedeprrafopredeter"/>
    <w:link w:val="Ttulo2"/>
    <w:rsid w:val="00CC19F6"/>
    <w:rPr>
      <w:rFonts w:asciiTheme="majorHAnsi" w:eastAsiaTheme="majorEastAsia" w:hAnsiTheme="majorHAnsi" w:cstheme="majorBidi"/>
      <w:color w:val="2F5496" w:themeColor="accent1" w:themeShade="BF"/>
      <w:sz w:val="26"/>
      <w:szCs w:val="26"/>
      <w14:ligatures w14:val="none"/>
    </w:rPr>
  </w:style>
  <w:style w:type="paragraph" w:styleId="Encabezado">
    <w:name w:val="header"/>
    <w:basedOn w:val="Normal"/>
    <w:link w:val="EncabezadoCar"/>
    <w:uiPriority w:val="99"/>
    <w:unhideWhenUsed/>
    <w:rsid w:val="00CC19F6"/>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C19F6"/>
    <w:rPr>
      <w14:ligatures w14:val="none"/>
    </w:rPr>
  </w:style>
  <w:style w:type="paragraph" w:styleId="Piedepgina">
    <w:name w:val="footer"/>
    <w:basedOn w:val="Normal"/>
    <w:link w:val="PiedepginaCar"/>
    <w:uiPriority w:val="99"/>
    <w:unhideWhenUsed/>
    <w:rsid w:val="00CC19F6"/>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C19F6"/>
    <w:rPr>
      <w14:ligatures w14:val="none"/>
    </w:rPr>
  </w:style>
  <w:style w:type="paragraph" w:styleId="TtuloTDC">
    <w:name w:val="TOC Heading"/>
    <w:basedOn w:val="Ttulo1"/>
    <w:next w:val="Normal"/>
    <w:uiPriority w:val="39"/>
    <w:unhideWhenUsed/>
    <w:qFormat/>
    <w:rsid w:val="00CC19F6"/>
    <w:pPr>
      <w:spacing w:line="259" w:lineRule="auto"/>
      <w:outlineLvl w:val="9"/>
    </w:pPr>
    <w:rPr>
      <w:lang w:eastAsia="es-AR"/>
    </w:rPr>
  </w:style>
  <w:style w:type="paragraph" w:styleId="TDC1">
    <w:name w:val="toc 1"/>
    <w:basedOn w:val="Normal"/>
    <w:next w:val="Normal"/>
    <w:autoRedefine/>
    <w:uiPriority w:val="39"/>
    <w:unhideWhenUsed/>
    <w:rsid w:val="00CC19F6"/>
    <w:pPr>
      <w:spacing w:after="100"/>
    </w:pPr>
  </w:style>
  <w:style w:type="paragraph" w:styleId="TDC2">
    <w:name w:val="toc 2"/>
    <w:basedOn w:val="Normal"/>
    <w:next w:val="Normal"/>
    <w:autoRedefine/>
    <w:uiPriority w:val="39"/>
    <w:unhideWhenUsed/>
    <w:rsid w:val="00CC19F6"/>
    <w:pPr>
      <w:spacing w:after="100"/>
      <w:ind w:left="220"/>
    </w:pPr>
  </w:style>
  <w:style w:type="character" w:styleId="Hipervnculo">
    <w:name w:val="Hyperlink"/>
    <w:basedOn w:val="Fuentedeprrafopredeter"/>
    <w:uiPriority w:val="99"/>
    <w:unhideWhenUsed/>
    <w:rsid w:val="00CC19F6"/>
    <w:rPr>
      <w:color w:val="0563C1" w:themeColor="hyperlink"/>
      <w:u w:val="single"/>
    </w:rPr>
  </w:style>
  <w:style w:type="character" w:customStyle="1" w:styleId="Ttulo3Car">
    <w:name w:val="Título 3 Car"/>
    <w:basedOn w:val="Fuentedeprrafopredeter"/>
    <w:link w:val="Ttulo3"/>
    <w:uiPriority w:val="9"/>
    <w:rsid w:val="0032123D"/>
    <w:rPr>
      <w:rFonts w:ascii="Calibri" w:eastAsia="Calibri" w:hAnsi="Calibri" w:cs="Calibri"/>
      <w:color w:val="2E5395"/>
      <w:sz w:val="24"/>
      <w:lang w:eastAsia="es-AR"/>
      <w14:ligatures w14:val="none"/>
    </w:rPr>
  </w:style>
  <w:style w:type="character" w:customStyle="1" w:styleId="Ttulo4Car">
    <w:name w:val="Título 4 Car"/>
    <w:basedOn w:val="Fuentedeprrafopredeter"/>
    <w:link w:val="Ttulo4"/>
    <w:uiPriority w:val="9"/>
    <w:rsid w:val="0032123D"/>
    <w:rPr>
      <w:rFonts w:ascii="Calibri" w:eastAsia="Calibri" w:hAnsi="Calibri" w:cs="Calibri"/>
      <w:color w:val="2E5395"/>
      <w:sz w:val="24"/>
      <w:lang w:eastAsia="es-AR"/>
      <w14:ligatures w14:val="none"/>
    </w:rPr>
  </w:style>
  <w:style w:type="character" w:customStyle="1" w:styleId="Ttulo5Car">
    <w:name w:val="Título 5 Car"/>
    <w:basedOn w:val="Fuentedeprrafopredeter"/>
    <w:link w:val="Ttulo5"/>
    <w:uiPriority w:val="9"/>
    <w:rsid w:val="0032123D"/>
    <w:rPr>
      <w:rFonts w:ascii="Calibri" w:eastAsia="Calibri" w:hAnsi="Calibri" w:cs="Calibri"/>
      <w:b/>
      <w:color w:val="000000"/>
      <w:lang w:eastAsia="es-AR"/>
      <w14:ligatures w14:val="none"/>
    </w:rPr>
  </w:style>
  <w:style w:type="paragraph" w:styleId="TDC3">
    <w:name w:val="toc 3"/>
    <w:hidden/>
    <w:uiPriority w:val="39"/>
    <w:rsid w:val="0032123D"/>
    <w:pPr>
      <w:ind w:left="15" w:right="15"/>
    </w:pPr>
    <w:rPr>
      <w:rFonts w:ascii="Calibri" w:eastAsia="Calibri" w:hAnsi="Calibri" w:cs="Calibri"/>
      <w:color w:val="000000"/>
      <w:lang w:eastAsia="es-AR"/>
      <w14:ligatures w14:val="none"/>
    </w:rPr>
  </w:style>
  <w:style w:type="table" w:customStyle="1" w:styleId="TableGrid">
    <w:name w:val="TableGrid"/>
    <w:rsid w:val="0032123D"/>
    <w:pPr>
      <w:spacing w:after="0" w:line="240" w:lineRule="auto"/>
    </w:pPr>
    <w:rPr>
      <w:rFonts w:eastAsiaTheme="minorEastAsia"/>
      <w:lang w:eastAsia="es-AR"/>
      <w14:ligatures w14:val="none"/>
    </w:rPr>
    <w:tblPr>
      <w:tblCellMar>
        <w:top w:w="0" w:type="dxa"/>
        <w:left w:w="0" w:type="dxa"/>
        <w:bottom w:w="0" w:type="dxa"/>
        <w:right w:w="0" w:type="dxa"/>
      </w:tblCellMar>
    </w:tblPr>
  </w:style>
  <w:style w:type="paragraph" w:styleId="Prrafodelista">
    <w:name w:val="List Paragraph"/>
    <w:basedOn w:val="Normal"/>
    <w:uiPriority w:val="34"/>
    <w:qFormat/>
    <w:rsid w:val="00E90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en-us/sql/sql-server/install/hardware-and-software-requirements-for-installing-sql-server-2022?view=sql-server-ver16" TargetMode="External"/><Relationship Id="rId21" Type="http://schemas.openxmlformats.org/officeDocument/2006/relationships/hyperlink" Target="https://learn.microsoft.com/en-us/sql/sql-server/install/hardware-and-software-requirements-for-installing-sql-server-2022?view=sql-server-ver16" TargetMode="External"/><Relationship Id="rId42" Type="http://schemas.openxmlformats.org/officeDocument/2006/relationships/hyperlink" Target="https://learn.microsoft.com/en-us/sql/sql-server/install/hardware-and-software-requirements-for-installing-sql-server-2022?view=sql-server-ver16" TargetMode="External"/><Relationship Id="rId47" Type="http://schemas.openxmlformats.org/officeDocument/2006/relationships/hyperlink" Target="https://docs.devart.com/studio-for-mysql/getting-started/requirements.html" TargetMode="External"/><Relationship Id="rId63" Type="http://schemas.openxmlformats.org/officeDocument/2006/relationships/hyperlink" Target="https://www.microsoft.com/es-ar/sql-server/sql-server-2022-pricing" TargetMode="External"/><Relationship Id="rId68" Type="http://schemas.openxmlformats.org/officeDocument/2006/relationships/hyperlink" Target="https://www.microsoft.com/es-ar/sql-server/sql-server-2022-pricing" TargetMode="External"/><Relationship Id="rId84" Type="http://schemas.openxmlformats.org/officeDocument/2006/relationships/hyperlink" Target="https://learn.microsoft.com/es-es/troubleshoot/sql/database-engine/install/windows/support-policy-sql-server" TargetMode="External"/><Relationship Id="rId89" Type="http://schemas.openxmlformats.org/officeDocument/2006/relationships/hyperlink" Target="https://learn.microsoft.com/es-es/troubleshoot/sql/database-engine/install/windows/support-policy-sql-server" TargetMode="External"/><Relationship Id="rId112" Type="http://schemas.openxmlformats.org/officeDocument/2006/relationships/hyperlink" Target="https://www.microsoft.com/es-es/download/details.aspx?id=104781" TargetMode="External"/><Relationship Id="rId16" Type="http://schemas.openxmlformats.org/officeDocument/2006/relationships/hyperlink" Target="https://sueldos.openqube.io/encuesta-sueldos-2025.01/" TargetMode="External"/><Relationship Id="rId107" Type="http://schemas.openxmlformats.org/officeDocument/2006/relationships/hyperlink" Target="https://learn.microsoft.com/es-es/sql/relational-databases/security/securing-sql-server?view=sql-server-ver16" TargetMode="External"/><Relationship Id="rId11" Type="http://schemas.openxmlformats.org/officeDocument/2006/relationships/image" Target="media/image1.png"/><Relationship Id="rId32" Type="http://schemas.openxmlformats.org/officeDocument/2006/relationships/hyperlink" Target="https://learn.microsoft.com/en-us/sql/sql-server/install/hardware-and-software-requirements-for-installing-sql-server-2022?view=sql-server-ver16" TargetMode="External"/><Relationship Id="rId37" Type="http://schemas.openxmlformats.org/officeDocument/2006/relationships/hyperlink" Target="https://learn.microsoft.com/en-us/sql/sql-server/install/hardware-and-software-requirements-for-installing-sql-server-2022?view=sql-server-ver16" TargetMode="External"/><Relationship Id="rId53" Type="http://schemas.openxmlformats.org/officeDocument/2006/relationships/hyperlink" Target="https://docs.devart.com/studio-for-mysql/getting-started/requirements.html" TargetMode="External"/><Relationship Id="rId58" Type="http://schemas.openxmlformats.org/officeDocument/2006/relationships/hyperlink" Target="https://www.microsoft.com/es-ar/sql-server/sql-server-2022-pricing" TargetMode="External"/><Relationship Id="rId74" Type="http://schemas.openxmlformats.org/officeDocument/2006/relationships/hyperlink" Target="https://partner.microsoft.com/es-ar/support/microsoft-services-premier-support" TargetMode="External"/><Relationship Id="rId79" Type="http://schemas.openxmlformats.org/officeDocument/2006/relationships/hyperlink" Target="https://partner.microsoft.com/es-ar/support/microsoft-services-premier-support" TargetMode="External"/><Relationship Id="rId102" Type="http://schemas.openxmlformats.org/officeDocument/2006/relationships/hyperlink" Target="https://learn.microsoft.com/es-es/sql/relational-databases/security/securing-sql-server?view=sql-server-ver16" TargetMode="External"/><Relationship Id="rId5" Type="http://schemas.openxmlformats.org/officeDocument/2006/relationships/numbering" Target="numbering.xml"/><Relationship Id="rId90" Type="http://schemas.openxmlformats.org/officeDocument/2006/relationships/hyperlink" Target="https://learn.microsoft.com/es-es/troubleshoot/sql/database-engine/install/windows/support-policy-sql-server" TargetMode="External"/><Relationship Id="rId95" Type="http://schemas.openxmlformats.org/officeDocument/2006/relationships/hyperlink" Target="https://learn.microsoft.com/es-es/sql/relational-databases/security/securing-sql-server?view=sql-server-ver16" TargetMode="External"/><Relationship Id="rId22" Type="http://schemas.openxmlformats.org/officeDocument/2006/relationships/hyperlink" Target="https://learn.microsoft.com/en-us/sql/sql-server/install/hardware-and-software-requirements-for-installing-sql-server-2022?view=sql-server-ver16" TargetMode="External"/><Relationship Id="rId27" Type="http://schemas.openxmlformats.org/officeDocument/2006/relationships/hyperlink" Target="https://learn.microsoft.com/en-us/sql/sql-server/install/hardware-and-software-requirements-for-installing-sql-server-2022?view=sql-server-ver16" TargetMode="External"/><Relationship Id="rId43" Type="http://schemas.openxmlformats.org/officeDocument/2006/relationships/hyperlink" Target="https://learn.microsoft.com/en-us/sql/sql-server/install/hardware-and-software-requirements-for-installing-sql-server-2022?view=sql-server-ver16" TargetMode="External"/><Relationship Id="rId48" Type="http://schemas.openxmlformats.org/officeDocument/2006/relationships/hyperlink" Target="https://docs.devart.com/studio-for-mysql/getting-started/requirements.html" TargetMode="External"/><Relationship Id="rId64" Type="http://schemas.openxmlformats.org/officeDocument/2006/relationships/hyperlink" Target="https://www.microsoft.com/es-ar/sql-server/sql-server-2022-pricing" TargetMode="External"/><Relationship Id="rId69" Type="http://schemas.openxmlformats.org/officeDocument/2006/relationships/hyperlink" Target="https://www.microsoft.com/es-ar/sql-server/sql-server-2022-pricing" TargetMode="External"/><Relationship Id="rId113" Type="http://schemas.openxmlformats.org/officeDocument/2006/relationships/footer" Target="footer1.xml"/><Relationship Id="rId80" Type="http://schemas.openxmlformats.org/officeDocument/2006/relationships/hyperlink" Target="https://partner.microsoft.com/es-ar/support/microsoft-services-premier-support" TargetMode="External"/><Relationship Id="rId85" Type="http://schemas.openxmlformats.org/officeDocument/2006/relationships/hyperlink" Target="https://learn.microsoft.com/es-es/troubleshoot/sql/database-engine/install/windows/support-policy-sql-server" TargetMode="External"/><Relationship Id="rId12" Type="http://schemas.openxmlformats.org/officeDocument/2006/relationships/hyperlink" Target="https://sueldos.openqube.io/encuesta-sueldos-2025.01/" TargetMode="External"/><Relationship Id="rId17" Type="http://schemas.openxmlformats.org/officeDocument/2006/relationships/hyperlink" Target="https://sueldos.openqube.io/encuesta-sueldos-2025.01/" TargetMode="External"/><Relationship Id="rId33" Type="http://schemas.openxmlformats.org/officeDocument/2006/relationships/hyperlink" Target="https://learn.microsoft.com/en-us/sql/sql-server/install/hardware-and-software-requirements-for-installing-sql-server-2022?view=sql-server-ver16" TargetMode="External"/><Relationship Id="rId38" Type="http://schemas.openxmlformats.org/officeDocument/2006/relationships/hyperlink" Target="https://learn.microsoft.com/en-us/sql/sql-server/install/hardware-and-software-requirements-for-installing-sql-server-2022?view=sql-server-ver16" TargetMode="External"/><Relationship Id="rId59" Type="http://schemas.openxmlformats.org/officeDocument/2006/relationships/hyperlink" Target="https://www.microsoft.com/es-ar/sql-server/sql-server-2022-pricing" TargetMode="External"/><Relationship Id="rId103" Type="http://schemas.openxmlformats.org/officeDocument/2006/relationships/hyperlink" Target="https://learn.microsoft.com/es-es/sql/relational-databases/security/securing-sql-server?view=sql-server-ver16" TargetMode="External"/><Relationship Id="rId108" Type="http://schemas.openxmlformats.org/officeDocument/2006/relationships/hyperlink" Target="https://learn.microsoft.com/es-es/sql/relational-databases/security/securing-sql-server?view=sql-server-ver16" TargetMode="External"/><Relationship Id="rId54" Type="http://schemas.openxmlformats.org/officeDocument/2006/relationships/hyperlink" Target="https://docs.devart.com/studio-for-mysql/getting-started/requirements.html" TargetMode="External"/><Relationship Id="rId70" Type="http://schemas.openxmlformats.org/officeDocument/2006/relationships/hyperlink" Target="https://www.microsoft.com/es-ar/sql-server/sql-server-2022-pricing" TargetMode="External"/><Relationship Id="rId75" Type="http://schemas.openxmlformats.org/officeDocument/2006/relationships/hyperlink" Target="https://partner.microsoft.com/es-ar/support/microsoft-services-premier-support" TargetMode="External"/><Relationship Id="rId91" Type="http://schemas.openxmlformats.org/officeDocument/2006/relationships/hyperlink" Target="https://learn.microsoft.com/es-es/troubleshoot/sql/database-engine/install/windows/support-policy-sql-server" TargetMode="External"/><Relationship Id="rId96" Type="http://schemas.openxmlformats.org/officeDocument/2006/relationships/hyperlink" Target="https://learn.microsoft.com/es-es/sql/relational-databases/security/securing-sql-server?view=sql-server-ver16"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sueldos.openqube.io/encuesta-sueldos-2025.01/" TargetMode="External"/><Relationship Id="rId23" Type="http://schemas.openxmlformats.org/officeDocument/2006/relationships/hyperlink" Target="https://learn.microsoft.com/en-us/sql/sql-server/install/hardware-and-software-requirements-for-installing-sql-server-2022?view=sql-server-ver16" TargetMode="External"/><Relationship Id="rId28" Type="http://schemas.openxmlformats.org/officeDocument/2006/relationships/hyperlink" Target="https://learn.microsoft.com/en-us/sql/sql-server/install/hardware-and-software-requirements-for-installing-sql-server-2022?view=sql-server-ver16" TargetMode="External"/><Relationship Id="rId36" Type="http://schemas.openxmlformats.org/officeDocument/2006/relationships/hyperlink" Target="https://learn.microsoft.com/en-us/sql/sql-server/install/hardware-and-software-requirements-for-installing-sql-server-2022?view=sql-server-ver16" TargetMode="External"/><Relationship Id="rId49" Type="http://schemas.openxmlformats.org/officeDocument/2006/relationships/hyperlink" Target="https://docs.devart.com/studio-for-mysql/getting-started/requirements.html" TargetMode="External"/><Relationship Id="rId57" Type="http://schemas.openxmlformats.org/officeDocument/2006/relationships/hyperlink" Target="https://www.microsoft.com/es-ar/sql-server/sql-server-2022-pricing" TargetMode="External"/><Relationship Id="rId106" Type="http://schemas.openxmlformats.org/officeDocument/2006/relationships/hyperlink" Target="https://learn.microsoft.com/es-es/sql/relational-databases/security/securing-sql-server?view=sql-server-ver16" TargetMode="External"/><Relationship Id="rId114"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https://learn.microsoft.com/en-us/sql/sql-server/install/hardware-and-software-requirements-for-installing-sql-server-2022?view=sql-server-ver16" TargetMode="External"/><Relationship Id="rId44" Type="http://schemas.openxmlformats.org/officeDocument/2006/relationships/hyperlink" Target="https://learn.microsoft.com/en-us/sql/sql-server/install/hardware-and-software-requirements-for-installing-sql-server-2022?view=sql-server-ver16" TargetMode="External"/><Relationship Id="rId52" Type="http://schemas.openxmlformats.org/officeDocument/2006/relationships/hyperlink" Target="https://docs.devart.com/studio-for-mysql/getting-started/requirements.html" TargetMode="External"/><Relationship Id="rId60" Type="http://schemas.openxmlformats.org/officeDocument/2006/relationships/hyperlink" Target="https://www.microsoft.com/es-ar/sql-server/sql-server-2022-pricing" TargetMode="External"/><Relationship Id="rId65" Type="http://schemas.openxmlformats.org/officeDocument/2006/relationships/hyperlink" Target="https://www.microsoft.com/es-ar/sql-server/sql-server-2022-pricing" TargetMode="External"/><Relationship Id="rId73" Type="http://schemas.openxmlformats.org/officeDocument/2006/relationships/hyperlink" Target="https://partner.microsoft.com/es-ar/support/microsoft-services-premier-support" TargetMode="External"/><Relationship Id="rId78" Type="http://schemas.openxmlformats.org/officeDocument/2006/relationships/hyperlink" Target="https://partner.microsoft.com/es-ar/support/microsoft-services-premier-support" TargetMode="External"/><Relationship Id="rId81" Type="http://schemas.openxmlformats.org/officeDocument/2006/relationships/hyperlink" Target="https://learn.microsoft.com/es-es/troubleshoot/sql/database-engine/install/windows/support-policy-sql-server" TargetMode="External"/><Relationship Id="rId86" Type="http://schemas.openxmlformats.org/officeDocument/2006/relationships/hyperlink" Target="https://learn.microsoft.com/es-es/troubleshoot/sql/database-engine/install/windows/support-policy-sql-server" TargetMode="External"/><Relationship Id="rId94" Type="http://schemas.openxmlformats.org/officeDocument/2006/relationships/hyperlink" Target="https://learn.microsoft.com/es-es/sql/relational-databases/security/securing-sql-server?view=sql-server-ver16" TargetMode="External"/><Relationship Id="rId99" Type="http://schemas.openxmlformats.org/officeDocument/2006/relationships/hyperlink" Target="https://learn.microsoft.com/es-es/sql/relational-databases/security/securing-sql-server?view=sql-server-ver16" TargetMode="External"/><Relationship Id="rId101" Type="http://schemas.openxmlformats.org/officeDocument/2006/relationships/hyperlink" Target="https://learn.microsoft.com/es-es/sql/relational-databases/security/securing-sql-server?view=sql-server-ver16"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sueldos.openqube.io/encuesta-sueldos-2025.01/" TargetMode="External"/><Relationship Id="rId18" Type="http://schemas.openxmlformats.org/officeDocument/2006/relationships/hyperlink" Target="https://sueldos.openqube.io/encuesta-sueldos-2025.01/" TargetMode="External"/><Relationship Id="rId39" Type="http://schemas.openxmlformats.org/officeDocument/2006/relationships/hyperlink" Target="https://learn.microsoft.com/en-us/sql/sql-server/install/hardware-and-software-requirements-for-installing-sql-server-2022?view=sql-server-ver16" TargetMode="External"/><Relationship Id="rId109" Type="http://schemas.openxmlformats.org/officeDocument/2006/relationships/image" Target="media/image2.png"/><Relationship Id="rId34" Type="http://schemas.openxmlformats.org/officeDocument/2006/relationships/hyperlink" Target="https://learn.microsoft.com/en-us/sql/sql-server/install/hardware-and-software-requirements-for-installing-sql-server-2022?view=sql-server-ver16" TargetMode="External"/><Relationship Id="rId50" Type="http://schemas.openxmlformats.org/officeDocument/2006/relationships/hyperlink" Target="https://docs.devart.com/studio-for-mysql/getting-started/requirements.html" TargetMode="External"/><Relationship Id="rId55" Type="http://schemas.openxmlformats.org/officeDocument/2006/relationships/hyperlink" Target="https://dbeaver.io/download/" TargetMode="External"/><Relationship Id="rId76" Type="http://schemas.openxmlformats.org/officeDocument/2006/relationships/hyperlink" Target="https://partner.microsoft.com/es-ar/support/microsoft-services-premier-support" TargetMode="External"/><Relationship Id="rId97" Type="http://schemas.openxmlformats.org/officeDocument/2006/relationships/hyperlink" Target="https://learn.microsoft.com/es-es/sql/relational-databases/security/securing-sql-server?view=sql-server-ver16" TargetMode="External"/><Relationship Id="rId104" Type="http://schemas.openxmlformats.org/officeDocument/2006/relationships/hyperlink" Target="https://learn.microsoft.com/es-es/sql/relational-databases/security/securing-sql-server?view=sql-server-ver16" TargetMode="External"/><Relationship Id="rId7" Type="http://schemas.openxmlformats.org/officeDocument/2006/relationships/settings" Target="settings.xml"/><Relationship Id="rId71" Type="http://schemas.openxmlformats.org/officeDocument/2006/relationships/hyperlink" Target="https://partner.microsoft.com/es-ar/support/microsoft-services-premier-support" TargetMode="External"/><Relationship Id="rId92" Type="http://schemas.openxmlformats.org/officeDocument/2006/relationships/hyperlink" Target="https://learn.microsoft.com/es-es/troubleshoot/sql/database-engine/install/windows/support-policy-sql-server" TargetMode="External"/><Relationship Id="rId2" Type="http://schemas.openxmlformats.org/officeDocument/2006/relationships/customXml" Target="../customXml/item2.xml"/><Relationship Id="rId29" Type="http://schemas.openxmlformats.org/officeDocument/2006/relationships/hyperlink" Target="https://learn.microsoft.com/en-us/sql/sql-server/install/hardware-and-software-requirements-for-installing-sql-server-2022?view=sql-server-ver16" TargetMode="External"/><Relationship Id="rId24" Type="http://schemas.openxmlformats.org/officeDocument/2006/relationships/hyperlink" Target="https://learn.microsoft.com/en-us/sql/sql-server/install/hardware-and-software-requirements-for-installing-sql-server-2022?view=sql-server-ver16" TargetMode="External"/><Relationship Id="rId40" Type="http://schemas.openxmlformats.org/officeDocument/2006/relationships/hyperlink" Target="https://learn.microsoft.com/en-us/sql/sql-server/install/hardware-and-software-requirements-for-installing-sql-server-2022?view=sql-server-ver16" TargetMode="External"/><Relationship Id="rId45" Type="http://schemas.openxmlformats.org/officeDocument/2006/relationships/hyperlink" Target="https://learn.microsoft.com/en-us/sql/sql-server/install/hardware-and-software-requirements-for-installing-sql-server-2022?view=sql-server-ver16" TargetMode="External"/><Relationship Id="rId66" Type="http://schemas.openxmlformats.org/officeDocument/2006/relationships/hyperlink" Target="https://www.microsoft.com/es-ar/sql-server/sql-server-2022-pricing" TargetMode="External"/><Relationship Id="rId87" Type="http://schemas.openxmlformats.org/officeDocument/2006/relationships/hyperlink" Target="https://learn.microsoft.com/es-es/troubleshoot/sql/database-engine/install/windows/support-policy-sql-server" TargetMode="External"/><Relationship Id="rId110" Type="http://schemas.openxmlformats.org/officeDocument/2006/relationships/image" Target="media/image3.png"/><Relationship Id="rId115" Type="http://schemas.openxmlformats.org/officeDocument/2006/relationships/theme" Target="theme/theme1.xml"/><Relationship Id="rId61" Type="http://schemas.openxmlformats.org/officeDocument/2006/relationships/hyperlink" Target="https://www.microsoft.com/es-ar/sql-server/sql-server-2022-pricing" TargetMode="External"/><Relationship Id="rId82" Type="http://schemas.openxmlformats.org/officeDocument/2006/relationships/hyperlink" Target="https://learn.microsoft.com/es-es/troubleshoot/sql/database-engine/install/windows/support-policy-sql-server" TargetMode="External"/><Relationship Id="rId19" Type="http://schemas.openxmlformats.org/officeDocument/2006/relationships/hyperlink" Target="https://learn.microsoft.com/en-us/sql/sql-server/install/hardware-and-software-requirements-for-installing-sql-server-2022?view=sql-server-ver16" TargetMode="External"/><Relationship Id="rId14" Type="http://schemas.openxmlformats.org/officeDocument/2006/relationships/hyperlink" Target="https://sueldos.openqube.io/encuesta-sueldos-2025.01/" TargetMode="External"/><Relationship Id="rId30" Type="http://schemas.openxmlformats.org/officeDocument/2006/relationships/hyperlink" Target="https://learn.microsoft.com/en-us/sql/sql-server/install/hardware-and-software-requirements-for-installing-sql-server-2022?view=sql-server-ver16" TargetMode="External"/><Relationship Id="rId35" Type="http://schemas.openxmlformats.org/officeDocument/2006/relationships/hyperlink" Target="https://learn.microsoft.com/en-us/sql/sql-server/install/hardware-and-software-requirements-for-installing-sql-server-2022?view=sql-server-ver16" TargetMode="External"/><Relationship Id="rId56" Type="http://schemas.openxmlformats.org/officeDocument/2006/relationships/hyperlink" Target="https://dbeaver.io/download/" TargetMode="External"/><Relationship Id="rId77" Type="http://schemas.openxmlformats.org/officeDocument/2006/relationships/hyperlink" Target="https://partner.microsoft.com/es-ar/support/microsoft-services-premier-support" TargetMode="External"/><Relationship Id="rId100" Type="http://schemas.openxmlformats.org/officeDocument/2006/relationships/hyperlink" Target="https://learn.microsoft.com/es-es/sql/relational-databases/security/securing-sql-server?view=sql-server-ver16" TargetMode="External"/><Relationship Id="rId105" Type="http://schemas.openxmlformats.org/officeDocument/2006/relationships/hyperlink" Target="https://learn.microsoft.com/es-es/sql/relational-databases/security/securing-sql-server?view=sql-server-ver16" TargetMode="External"/><Relationship Id="rId8" Type="http://schemas.openxmlformats.org/officeDocument/2006/relationships/webSettings" Target="webSettings.xml"/><Relationship Id="rId51" Type="http://schemas.openxmlformats.org/officeDocument/2006/relationships/hyperlink" Target="https://docs.devart.com/studio-for-mysql/getting-started/requirements.html" TargetMode="External"/><Relationship Id="rId72" Type="http://schemas.openxmlformats.org/officeDocument/2006/relationships/hyperlink" Target="https://partner.microsoft.com/es-ar/support/microsoft-services-premier-support" TargetMode="External"/><Relationship Id="rId93" Type="http://schemas.openxmlformats.org/officeDocument/2006/relationships/hyperlink" Target="https://learn.microsoft.com/es-es/troubleshoot/sql/database-engine/install/windows/support-policy-sql-server" TargetMode="External"/><Relationship Id="rId98" Type="http://schemas.openxmlformats.org/officeDocument/2006/relationships/hyperlink" Target="https://learn.microsoft.com/es-es/sql/relational-databases/security/securing-sql-server?view=sql-server-ver16" TargetMode="External"/><Relationship Id="rId3" Type="http://schemas.openxmlformats.org/officeDocument/2006/relationships/customXml" Target="../customXml/item3.xml"/><Relationship Id="rId25" Type="http://schemas.openxmlformats.org/officeDocument/2006/relationships/hyperlink" Target="https://learn.microsoft.com/en-us/sql/sql-server/install/hardware-and-software-requirements-for-installing-sql-server-2022?view=sql-server-ver16" TargetMode="External"/><Relationship Id="rId46" Type="http://schemas.openxmlformats.org/officeDocument/2006/relationships/hyperlink" Target="https://learn.microsoft.com/en-us/sql/sql-server/install/hardware-and-software-requirements-for-installing-sql-server-2022?view=sql-server-ver16" TargetMode="External"/><Relationship Id="rId67" Type="http://schemas.openxmlformats.org/officeDocument/2006/relationships/hyperlink" Target="https://www.microsoft.com/es-ar/sql-server/sql-server-2022-pricing" TargetMode="External"/><Relationship Id="rId20" Type="http://schemas.openxmlformats.org/officeDocument/2006/relationships/hyperlink" Target="https://learn.microsoft.com/en-us/sql/sql-server/install/hardware-and-software-requirements-for-installing-sql-server-2022?view=sql-server-ver16" TargetMode="External"/><Relationship Id="rId41" Type="http://schemas.openxmlformats.org/officeDocument/2006/relationships/hyperlink" Target="https://learn.microsoft.com/en-us/sql/sql-server/install/hardware-and-software-requirements-for-installing-sql-server-2022?view=sql-server-ver16" TargetMode="External"/><Relationship Id="rId62" Type="http://schemas.openxmlformats.org/officeDocument/2006/relationships/hyperlink" Target="https://www.microsoft.com/es-ar/sql-server/sql-server-2022-pricing" TargetMode="External"/><Relationship Id="rId83" Type="http://schemas.openxmlformats.org/officeDocument/2006/relationships/hyperlink" Target="https://learn.microsoft.com/es-es/troubleshoot/sql/database-engine/install/windows/support-policy-sql-server" TargetMode="External"/><Relationship Id="rId88" Type="http://schemas.openxmlformats.org/officeDocument/2006/relationships/hyperlink" Target="https://learn.microsoft.com/es-es/troubleshoot/sql/database-engine/install/windows/support-policy-sql-server" TargetMode="External"/><Relationship Id="rId11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0244CD539E758458F9751B276EDBDB5" ma:contentTypeVersion="12" ma:contentTypeDescription="Crear nuevo documento." ma:contentTypeScope="" ma:versionID="b8b8c40857de5fa74dc501c9010f9b13">
  <xsd:schema xmlns:xsd="http://www.w3.org/2001/XMLSchema" xmlns:xs="http://www.w3.org/2001/XMLSchema" xmlns:p="http://schemas.microsoft.com/office/2006/metadata/properties" xmlns:ns2="c1a4ef89-8e8d-479e-83ea-6deabd5e5c29" xmlns:ns3="5ab81898-6d95-4a49-9528-d5d2a870eede" targetNamespace="http://schemas.microsoft.com/office/2006/metadata/properties" ma:root="true" ma:fieldsID="ba6727053a82ee7f0bb58b7bd192b345" ns2:_="" ns3:_="">
    <xsd:import namespace="c1a4ef89-8e8d-479e-83ea-6deabd5e5c29"/>
    <xsd:import namespace="5ab81898-6d95-4a49-9528-d5d2a870ee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4ef89-8e8d-479e-83ea-6deabd5e5c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ffdddc8f-9e11-4d16-a65b-d3566ee968e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b81898-6d95-4a49-9528-d5d2a870eede"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1a4ef89-8e8d-479e-83ea-6deabd5e5c2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9387074-1AD0-4B74-BB3D-6633FC6B369D}">
  <ds:schemaRefs>
    <ds:schemaRef ds:uri="http://schemas.microsoft.com/sharepoint/v3/contenttype/forms"/>
  </ds:schemaRefs>
</ds:datastoreItem>
</file>

<file path=customXml/itemProps2.xml><?xml version="1.0" encoding="utf-8"?>
<ds:datastoreItem xmlns:ds="http://schemas.openxmlformats.org/officeDocument/2006/customXml" ds:itemID="{138150B5-180D-44BE-8592-C5E9DD3B59A9}">
  <ds:schemaRefs>
    <ds:schemaRef ds:uri="http://schemas.openxmlformats.org/officeDocument/2006/bibliography"/>
  </ds:schemaRefs>
</ds:datastoreItem>
</file>

<file path=customXml/itemProps3.xml><?xml version="1.0" encoding="utf-8"?>
<ds:datastoreItem xmlns:ds="http://schemas.openxmlformats.org/officeDocument/2006/customXml" ds:itemID="{5A62240D-0F17-4F4A-83FE-C3EDF005C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4ef89-8e8d-479e-83ea-6deabd5e5c29"/>
    <ds:schemaRef ds:uri="5ab81898-6d95-4a49-9528-d5d2a870ee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8DA369-52B0-4B1B-B8EF-062411AC4386}">
  <ds:schemaRefs>
    <ds:schemaRef ds:uri="http://schemas.microsoft.com/office/2006/metadata/properties"/>
    <ds:schemaRef ds:uri="http://schemas.microsoft.com/office/infopath/2007/PartnerControls"/>
    <ds:schemaRef ds:uri="c1a4ef89-8e8d-479e-83ea-6deabd5e5c29"/>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20</Pages>
  <Words>5960</Words>
  <Characters>32782</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De Rosa</dc:creator>
  <cp:keywords/>
  <dc:description/>
  <cp:lastModifiedBy>Lautaro Ezequiel Santillan</cp:lastModifiedBy>
  <cp:revision>9</cp:revision>
  <dcterms:created xsi:type="dcterms:W3CDTF">2025-06-17T00:08:00Z</dcterms:created>
  <dcterms:modified xsi:type="dcterms:W3CDTF">2025-06-17T02:37:00Z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2023-08-31T14:47:32Z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65308518-6171-498a-977b-f1b0accad456</vt:lpwstr>
  </property>
  <property fmtid="{D5CDD505-2E9C-101B-9397-08002B2CF9AE}" pid="8" name="MSIP_Label_e463cba9-5f6c-478d-9329-7b2295e4e8ed_ContentBits">
    <vt:lpwstr>0</vt:lpwstr>
  </property>
  <property fmtid="{D5CDD505-2E9C-101B-9397-08002B2CF9AE}" pid="9" name="ContentTypeId">
    <vt:lpwstr>0x010100E0244CD539E758458F9751B276EDBDB5</vt:lpwstr>
  </property>
  <property fmtid="{D5CDD505-2E9C-101B-9397-08002B2CF9AE}" pid="10" name="MediaServiceImageTags">
    <vt:lpwstr/>
  </property>
</Properties>
</file>