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their author again and send an email directly to the contact email.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todo list on Tuesday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Stage-specific genes include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