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45E5" w:rsidRDefault="00BD45E5" w:rsidP="00BD45E5">
      <w:pPr>
        <w:rPr>
          <w:rFonts w:hint="eastAsia"/>
        </w:rPr>
      </w:pPr>
      <w:r>
        <w:rPr>
          <w:rFonts w:hint="eastAsia"/>
        </w:rPr>
        <w:t>名词解释</w:t>
      </w:r>
    </w:p>
    <w:p w:rsidR="00BD45E5" w:rsidRDefault="00BD45E5" w:rsidP="00BD45E5"/>
    <w:p w:rsidR="00BD45E5" w:rsidRDefault="00BD45E5" w:rsidP="00BD45E5">
      <w:pPr>
        <w:rPr>
          <w:rFonts w:hint="eastAsia"/>
        </w:rPr>
      </w:pPr>
      <w:r>
        <w:rPr>
          <w:rFonts w:hint="eastAsia"/>
        </w:rPr>
        <w:t>1</w:t>
      </w:r>
      <w:r>
        <w:rPr>
          <w:rFonts w:hint="eastAsia"/>
        </w:rPr>
        <w:t>．三个着力。</w:t>
      </w:r>
      <w:r>
        <w:rPr>
          <w:rFonts w:hint="eastAsia"/>
        </w:rPr>
        <w:t>2014</w:t>
      </w:r>
      <w:r>
        <w:rPr>
          <w:rFonts w:hint="eastAsia"/>
        </w:rPr>
        <w:t>年</w:t>
      </w:r>
      <w:r>
        <w:rPr>
          <w:rFonts w:hint="eastAsia"/>
        </w:rPr>
        <w:t>2</w:t>
      </w:r>
      <w:r>
        <w:rPr>
          <w:rFonts w:hint="eastAsia"/>
        </w:rPr>
        <w:t>月</w:t>
      </w:r>
      <w:r>
        <w:rPr>
          <w:rFonts w:hint="eastAsia"/>
        </w:rPr>
        <w:t xml:space="preserve">26 </w:t>
      </w:r>
      <w:r>
        <w:rPr>
          <w:rFonts w:hint="eastAsia"/>
        </w:rPr>
        <w:t>日，习近平总书记就推进京津冀协同发展发表重要讲话，系统阐述了这一战略的重大意义、推进思路和重点任务，并对天津工作提出了“三个着力”重要要求。“三个着力”即着力提高发展效益和质量；着力保障和改善民生；着力加强和改善党的领导。</w:t>
      </w:r>
    </w:p>
    <w:p w:rsidR="00BD45E5" w:rsidRDefault="00BD45E5" w:rsidP="00BD45E5">
      <w:pPr>
        <w:rPr>
          <w:rFonts w:hint="eastAsia"/>
        </w:rPr>
      </w:pPr>
      <w:r>
        <w:rPr>
          <w:rFonts w:hint="eastAsia"/>
        </w:rPr>
        <w:t>2</w:t>
      </w:r>
      <w:r>
        <w:rPr>
          <w:rFonts w:hint="eastAsia"/>
        </w:rPr>
        <w:t>．一基地三区。</w:t>
      </w:r>
      <w:r>
        <w:rPr>
          <w:rFonts w:hint="eastAsia"/>
        </w:rPr>
        <w:t>2015</w:t>
      </w:r>
      <w:r>
        <w:rPr>
          <w:rFonts w:hint="eastAsia"/>
        </w:rPr>
        <w:t>年</w:t>
      </w:r>
      <w:r>
        <w:rPr>
          <w:rFonts w:hint="eastAsia"/>
        </w:rPr>
        <w:t>4</w:t>
      </w:r>
      <w:r>
        <w:rPr>
          <w:rFonts w:hint="eastAsia"/>
        </w:rPr>
        <w:t>月，中央审议通过了《京津冀协同发展规划纲要》。按照国家部署，天津在京津冀协同发展中的定位是“一基地三区”，即全国先进制造研发基地、北方国际航运核心区、金融创新运营示范区、改革开放先行区。</w:t>
      </w:r>
    </w:p>
    <w:p w:rsidR="00BD45E5" w:rsidRDefault="00BD45E5" w:rsidP="00BD45E5">
      <w:pPr>
        <w:rPr>
          <w:rFonts w:hint="eastAsia"/>
        </w:rPr>
      </w:pPr>
      <w:r>
        <w:rPr>
          <w:rFonts w:hint="eastAsia"/>
        </w:rPr>
        <w:t>3</w:t>
      </w:r>
      <w:r>
        <w:rPr>
          <w:rFonts w:hint="eastAsia"/>
        </w:rPr>
        <w:t>．五位一体。党的十八大报告指出“建设中国特色社会主义，总依据是社会主义初级阶段，总布局是五位一体一一全面落实经济建设、政治建设、文化建设、社会建设、生态文明建设五位一体总体布局。</w:t>
      </w:r>
    </w:p>
    <w:p w:rsidR="00BD45E5" w:rsidRDefault="00BD45E5" w:rsidP="00BD45E5">
      <w:pPr>
        <w:rPr>
          <w:rFonts w:hint="eastAsia"/>
        </w:rPr>
      </w:pPr>
      <w:r>
        <w:rPr>
          <w:rFonts w:hint="eastAsia"/>
        </w:rPr>
        <w:t>4</w:t>
      </w:r>
      <w:r>
        <w:rPr>
          <w:rFonts w:hint="eastAsia"/>
        </w:rPr>
        <w:t>．四个全面。“四个全面”战略布局是以习近平同志为核心的党中央治国理政战略思想的重要内容，即全面建设成小康社会、全面深化改革、全面依法治国、全面从严治党。</w:t>
      </w:r>
    </w:p>
    <w:p w:rsidR="00BD45E5" w:rsidRDefault="00BD45E5" w:rsidP="00BD45E5">
      <w:pPr>
        <w:rPr>
          <w:rFonts w:hint="eastAsia"/>
        </w:rPr>
      </w:pPr>
      <w:r>
        <w:rPr>
          <w:rFonts w:hint="eastAsia"/>
        </w:rPr>
        <w:t>5.</w:t>
      </w:r>
      <w:r>
        <w:rPr>
          <w:rFonts w:hint="eastAsia"/>
        </w:rPr>
        <w:t>一带一路。“丝绸之路经济带</w:t>
      </w:r>
      <w:r>
        <w:rPr>
          <w:rFonts w:hint="eastAsia"/>
        </w:rPr>
        <w:t>"</w:t>
      </w:r>
      <w:r>
        <w:rPr>
          <w:rFonts w:hint="eastAsia"/>
        </w:rPr>
        <w:t>和“</w:t>
      </w:r>
      <w:r>
        <w:rPr>
          <w:rFonts w:hint="eastAsia"/>
        </w:rPr>
        <w:t>21</w:t>
      </w:r>
      <w:r>
        <w:rPr>
          <w:rFonts w:hint="eastAsia"/>
        </w:rPr>
        <w:t>世纪海上丝绸之路</w:t>
      </w:r>
      <w:r>
        <w:rPr>
          <w:rFonts w:hint="eastAsia"/>
        </w:rPr>
        <w:t>"</w:t>
      </w:r>
      <w:r>
        <w:rPr>
          <w:rFonts w:hint="eastAsia"/>
        </w:rPr>
        <w:t>的简称。</w:t>
      </w:r>
      <w:r>
        <w:rPr>
          <w:rFonts w:hint="eastAsia"/>
        </w:rPr>
        <w:t>2015</w:t>
      </w:r>
      <w:r>
        <w:rPr>
          <w:rFonts w:hint="eastAsia"/>
        </w:rPr>
        <w:t>年</w:t>
      </w:r>
      <w:r>
        <w:rPr>
          <w:rFonts w:hint="eastAsia"/>
        </w:rPr>
        <w:t>3</w:t>
      </w:r>
      <w:r>
        <w:rPr>
          <w:rFonts w:hint="eastAsia"/>
        </w:rPr>
        <w:t>月</w:t>
      </w:r>
      <w:r>
        <w:rPr>
          <w:rFonts w:hint="eastAsia"/>
        </w:rPr>
        <w:t>28</w:t>
      </w:r>
      <w:r>
        <w:rPr>
          <w:rFonts w:hint="eastAsia"/>
        </w:rPr>
        <w:t>日，国家发展改革委、外交部、商务部联合发布了《推动共建丝绸之路经济带和</w:t>
      </w:r>
      <w:r>
        <w:rPr>
          <w:rFonts w:hint="eastAsia"/>
        </w:rPr>
        <w:t>21</w:t>
      </w:r>
      <w:r>
        <w:rPr>
          <w:rFonts w:hint="eastAsia"/>
        </w:rPr>
        <w:t>世纪海上丝绸之路的愿景与行动》。</w:t>
      </w:r>
    </w:p>
    <w:p w:rsidR="00BD45E5" w:rsidRDefault="00BD45E5" w:rsidP="00BD45E5">
      <w:pPr>
        <w:rPr>
          <w:rFonts w:hint="eastAsia"/>
        </w:rPr>
      </w:pPr>
      <w:r>
        <w:rPr>
          <w:rFonts w:hint="eastAsia"/>
        </w:rPr>
        <w:t>6.</w:t>
      </w:r>
      <w:r>
        <w:rPr>
          <w:rFonts w:hint="eastAsia"/>
        </w:rPr>
        <w:t>三个一批。根据《中共天津市委天津市人民政府关于进一步深化国有企业改革的实施意见》，“三个一批、各得其所”是国企改革的目标。三个一批即“清退一批、重组一批、创新和发展一批”。</w:t>
      </w:r>
    </w:p>
    <w:p w:rsidR="00BD45E5" w:rsidRDefault="00BD45E5" w:rsidP="00BD45E5">
      <w:pPr>
        <w:rPr>
          <w:rFonts w:hint="eastAsia"/>
        </w:rPr>
      </w:pPr>
      <w:r>
        <w:rPr>
          <w:rFonts w:hint="eastAsia"/>
        </w:rPr>
        <w:t>7.</w:t>
      </w:r>
      <w:r>
        <w:rPr>
          <w:rFonts w:hint="eastAsia"/>
        </w:rPr>
        <w:t>三点一线。天津法院今年推进全面从严治党的总体思路，即以全面从严治党为主线，以开展不作为不担当问题专项治理、从严治院正风肃纪集中整治和专项巡视整改落实三项活动为重点，推进全市法院工作再上新水平。</w:t>
      </w:r>
    </w:p>
    <w:p w:rsidR="00BD45E5" w:rsidRDefault="00BD45E5" w:rsidP="00BD45E5">
      <w:pPr>
        <w:rPr>
          <w:rFonts w:hint="eastAsia"/>
        </w:rPr>
      </w:pPr>
      <w:r>
        <w:rPr>
          <w:rFonts w:hint="eastAsia"/>
        </w:rPr>
        <w:t>8.</w:t>
      </w:r>
      <w:r>
        <w:rPr>
          <w:rFonts w:hint="eastAsia"/>
        </w:rPr>
        <w:t>五个过硬。“五个过硬”是习近平总书记对政法队伍建设提出的要求。习近平指出“要按照政治过硬、业务过硬，责任过硬、纪律过硬、作风过硬的要求，努力建设一支信念坚定、执法为民、敢于担当、清正廉洁的政法队伍。</w:t>
      </w:r>
      <w:r>
        <w:rPr>
          <w:rFonts w:hint="eastAsia"/>
        </w:rPr>
        <w:t>"</w:t>
      </w:r>
    </w:p>
    <w:p w:rsidR="00BD45E5" w:rsidRDefault="00BD45E5" w:rsidP="00BD45E5">
      <w:pPr>
        <w:rPr>
          <w:rFonts w:hint="eastAsia"/>
        </w:rPr>
      </w:pPr>
      <w:r>
        <w:rPr>
          <w:rFonts w:hint="eastAsia"/>
        </w:rPr>
        <w:t>9</w:t>
      </w:r>
      <w:r>
        <w:rPr>
          <w:rFonts w:hint="eastAsia"/>
        </w:rPr>
        <w:t>．</w:t>
      </w:r>
      <w:bookmarkStart w:id="0" w:name="_GoBack"/>
      <w:bookmarkEnd w:id="0"/>
      <w:r>
        <w:rPr>
          <w:rFonts w:hint="eastAsia"/>
        </w:rPr>
        <w:t>九六五工程。在全市法院实施以“统筹九支队伍、开展六大重点培训、落实五方面保障项目”为主要内容的干部教育培训“九六五”工程。即：统筹服务领导干部、法官、法官助理、书记员、执行干部、司法警察、纪检监察干部、党员干部和司法行政干部等九支队伍建设，开展党的理论培训、司法良知和职业道德培训、司法能力和岗位技能培训、信息化应用能力培训、科学人文素养培训和高层次国际型人才培训等六大重点培训，完善培训组织、培训基地、师资队伍、信息技术和培训经费五个保障项目。</w:t>
      </w:r>
    </w:p>
    <w:p w:rsidR="008D3392" w:rsidRPr="00BD45E5" w:rsidRDefault="008D3392" w:rsidP="00BD45E5"/>
    <w:sectPr w:rsidR="008D3392" w:rsidRPr="00BD45E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56C3"/>
    <w:rsid w:val="00000966"/>
    <w:rsid w:val="000456C3"/>
    <w:rsid w:val="00191B2F"/>
    <w:rsid w:val="008D3392"/>
    <w:rsid w:val="00BD45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47D262-928C-4E57-831A-6C0FD0469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096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153</Words>
  <Characters>873</Characters>
  <Application>Microsoft Office Word</Application>
  <DocSecurity>0</DocSecurity>
  <Lines>7</Lines>
  <Paragraphs>2</Paragraphs>
  <ScaleCrop>false</ScaleCrop>
  <Company>Wolters Kluwer</Company>
  <LinksUpToDate>false</LinksUpToDate>
  <CharactersWithSpaces>1024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2018-03-08T07:53:00Z</dcterms:created>
  <dcterms:modified xsi:type="dcterms:W3CDTF">2018-03-12T03:22:00Z</dcterms:modified>
</cp:coreProperties>
</file>