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Escuela Técnica Superior de Ingenierías</w:t>
      </w:r>
    </w:p>
    <w:p w:rsidR="00000000" w:rsidDel="00000000" w:rsidP="00000000" w:rsidRDefault="00000000" w:rsidRPr="00000000" w14:paraId="00000002">
      <w:pPr>
        <w:widowControl w:val="0"/>
        <w:spacing w:line="240" w:lineRule="auto"/>
        <w:jc w:val="center"/>
        <w:rPr>
          <w:b w:val="1"/>
          <w:color w:val="1c4587"/>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1517813</wp:posOffset>
            </wp:positionH>
            <wp:positionV relativeFrom="paragraph">
              <wp:posOffset>212675</wp:posOffset>
            </wp:positionV>
            <wp:extent cx="2690813" cy="2490351"/>
            <wp:effectExtent b="0" l="0" r="0" t="0"/>
            <wp:wrapTopAndBottom distB="0" dist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90813" cy="2490351"/>
                    </a:xfrm>
                    <a:prstGeom prst="rect"/>
                    <a:ln/>
                  </pic:spPr>
                </pic:pic>
              </a:graphicData>
            </a:graphic>
          </wp:anchor>
        </w:drawing>
      </w:r>
    </w:p>
    <w:p w:rsidR="00000000" w:rsidDel="00000000" w:rsidP="00000000" w:rsidRDefault="00000000" w:rsidRPr="00000000" w14:paraId="00000003">
      <w:pPr>
        <w:widowControl w:val="0"/>
        <w:spacing w:line="240" w:lineRule="auto"/>
        <w:jc w:val="center"/>
        <w:rPr>
          <w:b w:val="1"/>
          <w:sz w:val="36"/>
          <w:szCs w:val="36"/>
        </w:rPr>
      </w:pPr>
      <w:r w:rsidDel="00000000" w:rsidR="00000000" w:rsidRPr="00000000">
        <w:rPr>
          <w:b w:val="1"/>
          <w:sz w:val="36"/>
          <w:szCs w:val="36"/>
          <w:rtl w:val="0"/>
        </w:rPr>
        <w:t xml:space="preserve">Dirección y Gestión de Proyectos </w:t>
      </w:r>
    </w:p>
    <w:p w:rsidR="00000000" w:rsidDel="00000000" w:rsidP="00000000" w:rsidRDefault="00000000" w:rsidRPr="00000000" w14:paraId="00000004">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36"/>
          <w:szCs w:val="36"/>
        </w:rPr>
      </w:pPr>
      <w:r w:rsidDel="00000000" w:rsidR="00000000" w:rsidRPr="00000000">
        <w:rPr>
          <w:b w:val="1"/>
          <w:sz w:val="36"/>
          <w:szCs w:val="36"/>
          <w:rtl w:val="0"/>
        </w:rPr>
        <w:t xml:space="preserve">Profesor/a:</w:t>
      </w:r>
    </w:p>
    <w:p w:rsidR="00000000" w:rsidDel="00000000" w:rsidP="00000000" w:rsidRDefault="00000000" w:rsidRPr="00000000" w14:paraId="00000006">
      <w:pPr>
        <w:widowControl w:val="0"/>
        <w:spacing w:line="240" w:lineRule="auto"/>
        <w:jc w:val="center"/>
        <w:rPr>
          <w:b w:val="1"/>
          <w:sz w:val="28"/>
          <w:szCs w:val="28"/>
        </w:rPr>
      </w:pPr>
      <w:r w:rsidDel="00000000" w:rsidR="00000000" w:rsidRPr="00000000">
        <w:rPr>
          <w:b w:val="1"/>
          <w:sz w:val="28"/>
          <w:szCs w:val="28"/>
          <w:rtl w:val="0"/>
        </w:rPr>
        <w:t xml:space="preserve">María José Rodríguez Fortiz</w:t>
      </w:r>
    </w:p>
    <w:p w:rsidR="00000000" w:rsidDel="00000000" w:rsidP="00000000" w:rsidRDefault="00000000" w:rsidRPr="00000000" w14:paraId="00000007">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36"/>
          <w:szCs w:val="36"/>
          <w:u w:val="single"/>
        </w:rPr>
      </w:pPr>
      <w:r w:rsidDel="00000000" w:rsidR="00000000" w:rsidRPr="00000000">
        <w:rPr>
          <w:rtl w:val="0"/>
        </w:rPr>
      </w:r>
    </w:p>
    <w:p w:rsidR="00000000" w:rsidDel="00000000" w:rsidP="00000000" w:rsidRDefault="00000000" w:rsidRPr="00000000" w14:paraId="00000009">
      <w:pPr>
        <w:widowControl w:val="0"/>
        <w:spacing w:line="240" w:lineRule="auto"/>
        <w:jc w:val="center"/>
        <w:rPr>
          <w:b w:val="1"/>
          <w:sz w:val="36"/>
          <w:szCs w:val="36"/>
          <w:u w:val="single"/>
        </w:rPr>
      </w:pPr>
      <w:r w:rsidDel="00000000" w:rsidR="00000000" w:rsidRPr="00000000">
        <w:rPr>
          <w:rtl w:val="0"/>
        </w:rPr>
      </w:r>
    </w:p>
    <w:p w:rsidR="00000000" w:rsidDel="00000000" w:rsidP="00000000" w:rsidRDefault="00000000" w:rsidRPr="00000000" w14:paraId="0000000A">
      <w:pPr>
        <w:widowControl w:val="0"/>
        <w:spacing w:line="240" w:lineRule="auto"/>
        <w:jc w:val="center"/>
        <w:rPr>
          <w:b w:val="1"/>
          <w:sz w:val="36"/>
          <w:szCs w:val="36"/>
        </w:rPr>
      </w:pPr>
      <w:r w:rsidDel="00000000" w:rsidR="00000000" w:rsidRPr="00000000">
        <w:rPr>
          <w:b w:val="1"/>
          <w:sz w:val="36"/>
          <w:szCs w:val="36"/>
          <w:u w:val="single"/>
          <w:rtl w:val="0"/>
        </w:rPr>
        <w:t xml:space="preserve">Plan de iteración</w:t>
      </w:r>
      <w:r w:rsidDel="00000000" w:rsidR="00000000" w:rsidRPr="00000000">
        <w:rPr>
          <w:rtl w:val="0"/>
        </w:rPr>
      </w:r>
    </w:p>
    <w:p w:rsidR="00000000" w:rsidDel="00000000" w:rsidP="00000000" w:rsidRDefault="00000000" w:rsidRPr="00000000" w14:paraId="0000000B">
      <w:pPr>
        <w:widowControl w:val="0"/>
        <w:spacing w:line="240" w:lineRule="auto"/>
        <w:rPr>
          <w:b w:val="1"/>
          <w:sz w:val="32"/>
          <w:szCs w:val="32"/>
          <w:highlight w:val="white"/>
        </w:rPr>
      </w:pPr>
      <w:r w:rsidDel="00000000" w:rsidR="00000000" w:rsidRPr="00000000">
        <w:rPr>
          <w:rtl w:val="0"/>
        </w:rPr>
      </w:r>
    </w:p>
    <w:p w:rsidR="00000000" w:rsidDel="00000000" w:rsidP="00000000" w:rsidRDefault="00000000" w:rsidRPr="00000000" w14:paraId="0000000C">
      <w:pPr>
        <w:widowControl w:val="0"/>
        <w:spacing w:line="240" w:lineRule="auto"/>
        <w:jc w:val="right"/>
        <w:rPr>
          <w:b w:val="1"/>
          <w:sz w:val="32"/>
          <w:szCs w:val="32"/>
          <w:highlight w:val="white"/>
        </w:rPr>
      </w:pPr>
      <w:r w:rsidDel="00000000" w:rsidR="00000000" w:rsidRPr="00000000">
        <w:rPr>
          <w:rtl w:val="0"/>
        </w:rPr>
      </w:r>
    </w:p>
    <w:p w:rsidR="00000000" w:rsidDel="00000000" w:rsidP="00000000" w:rsidRDefault="00000000" w:rsidRPr="00000000" w14:paraId="0000000D">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Realizado por:</w:t>
      </w:r>
    </w:p>
    <w:p w:rsidR="00000000" w:rsidDel="00000000" w:rsidP="00000000" w:rsidRDefault="00000000" w:rsidRPr="00000000" w14:paraId="0000000E">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Pablo Blanco López</w:t>
      </w:r>
    </w:p>
    <w:p w:rsidR="00000000" w:rsidDel="00000000" w:rsidP="00000000" w:rsidRDefault="00000000" w:rsidRPr="00000000" w14:paraId="0000000F">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Pablo Franco Maldonado</w:t>
      </w:r>
    </w:p>
    <w:p w:rsidR="00000000" w:rsidDel="00000000" w:rsidP="00000000" w:rsidRDefault="00000000" w:rsidRPr="00000000" w14:paraId="00000010">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Alba Gonzalez Pineda</w:t>
      </w:r>
    </w:p>
    <w:p w:rsidR="00000000" w:rsidDel="00000000" w:rsidP="00000000" w:rsidRDefault="00000000" w:rsidRPr="00000000" w14:paraId="00000011">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Iván Gijón Cañete</w:t>
      </w:r>
    </w:p>
    <w:p w:rsidR="00000000" w:rsidDel="00000000" w:rsidP="00000000" w:rsidRDefault="00000000" w:rsidRPr="00000000" w14:paraId="00000012">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Antonio Luzón Ventura</w:t>
      </w:r>
    </w:p>
    <w:p w:rsidR="00000000" w:rsidDel="00000000" w:rsidP="00000000" w:rsidRDefault="00000000" w:rsidRPr="00000000" w14:paraId="00000013">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Jorge Sánchez Rodríguez</w:t>
      </w:r>
    </w:p>
    <w:p w:rsidR="00000000" w:rsidDel="00000000" w:rsidP="00000000" w:rsidRDefault="00000000" w:rsidRPr="00000000" w14:paraId="00000014">
      <w:pPr>
        <w:widowControl w:val="0"/>
        <w:spacing w:line="240" w:lineRule="auto"/>
        <w:jc w:val="right"/>
        <w:rPr>
          <w:b w:val="1"/>
          <w:sz w:val="28"/>
          <w:szCs w:val="28"/>
          <w:highlight w:val="white"/>
        </w:rPr>
      </w:pPr>
      <w:r w:rsidDel="00000000" w:rsidR="00000000" w:rsidRPr="00000000">
        <w:rPr>
          <w:b w:val="1"/>
          <w:sz w:val="28"/>
          <w:szCs w:val="28"/>
          <w:highlight w:val="white"/>
          <w:rtl w:val="0"/>
        </w:rPr>
        <w:t xml:space="preserve">Zakaria Sahraoui El Ouahabi</w:t>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323850</wp:posOffset>
            </wp:positionV>
            <wp:extent cx="7572375" cy="112497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10800000">
                      <a:off x="0" y="0"/>
                      <a:ext cx="7572375" cy="1124973"/>
                    </a:xfrm>
                    <a:prstGeom prst="rect"/>
                    <a:ln/>
                  </pic:spPr>
                </pic:pic>
              </a:graphicData>
            </a:graphic>
          </wp:anchor>
        </w:drawing>
      </w:r>
    </w:p>
    <w:p w:rsidR="00000000" w:rsidDel="00000000" w:rsidP="00000000" w:rsidRDefault="00000000" w:rsidRPr="00000000" w14:paraId="00000016">
      <w:pPr>
        <w:pStyle w:val="Heading3"/>
        <w:keepNext w:val="0"/>
        <w:keepLines w:val="0"/>
        <w:spacing w:before="280" w:lineRule="auto"/>
        <w:rPr>
          <w:sz w:val="36"/>
          <w:szCs w:val="36"/>
        </w:rPr>
      </w:pPr>
      <w:bookmarkStart w:colFirst="0" w:colLast="0" w:name="_qj2ixsni5xbf" w:id="0"/>
      <w:bookmarkEnd w:id="0"/>
      <w:r w:rsidDel="00000000" w:rsidR="00000000" w:rsidRPr="00000000">
        <w:rPr>
          <w:b w:val="1"/>
          <w:color w:val="000000"/>
          <w:sz w:val="36"/>
          <w:szCs w:val="36"/>
          <w:rtl w:val="0"/>
        </w:rPr>
        <w:t xml:space="preserve">1. Objetivos de la iteración</w:t>
      </w: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El objetivo principal de esta iteración es consolidar el desarrollo de funcionalidades clave que refuercen la experiencia del usuario y garanticen el cumplimiento de los requisitos planteados al inicio del proyecto. En esta fase, se ha dado prioridad a elementos que potencien la accesibilidad, personalización, y claridad en la interacción con la aplicación, asegurando una adaptación efectiva a las necesidades específicas de los usuarios.</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Con el fin de optimizar el proceso y minimizar posibles errores durante el desarrollo, hemos trabajado previamente en la creación de prototipos detallados en Figma para todos los requerimientos incluidos en esta iteración. Esto nos ha permitido validar las soluciones propuestas, evitar interpretaciones incorrectas y ahorrar tiempo en la implementación técnica, mejorando así la eficiencia y la calidad del producto final.</w:t>
      </w:r>
    </w:p>
    <w:p w:rsidR="00000000" w:rsidDel="00000000" w:rsidP="00000000" w:rsidRDefault="00000000" w:rsidRPr="00000000" w14:paraId="00000019">
      <w:pPr>
        <w:pStyle w:val="Heading3"/>
        <w:keepNext w:val="0"/>
        <w:keepLines w:val="0"/>
        <w:spacing w:before="280" w:lineRule="auto"/>
        <w:rPr>
          <w:b w:val="1"/>
          <w:color w:val="000000"/>
          <w:sz w:val="36"/>
          <w:szCs w:val="36"/>
        </w:rPr>
      </w:pPr>
      <w:bookmarkStart w:colFirst="0" w:colLast="0" w:name="_fofwp2gbvumy" w:id="1"/>
      <w:bookmarkEnd w:id="1"/>
      <w:r w:rsidDel="00000000" w:rsidR="00000000" w:rsidRPr="00000000">
        <w:rPr>
          <w:b w:val="1"/>
          <w:color w:val="000000"/>
          <w:sz w:val="36"/>
          <w:szCs w:val="36"/>
          <w:rtl w:val="0"/>
        </w:rPr>
        <w:t xml:space="preserve">2. Listado inicial de HU a desarrollar</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La lista de las Historias de usuario que se van a desarrollar en esta iteración son:</w:t>
      </w:r>
    </w:p>
    <w:p w:rsidR="00000000" w:rsidDel="00000000" w:rsidP="00000000" w:rsidRDefault="00000000" w:rsidRPr="00000000" w14:paraId="0000001B">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5685"/>
        <w:gridCol w:w="1650"/>
        <w:tblGridChange w:id="0">
          <w:tblGrid>
            <w:gridCol w:w="1665"/>
            <w:gridCol w:w="56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0"/>
                <w:szCs w:val="20"/>
              </w:rPr>
            </w:pPr>
            <w:r w:rsidDel="00000000" w:rsidR="00000000" w:rsidRPr="00000000">
              <w:rPr>
                <w:color w:val="ffffff"/>
                <w:sz w:val="20"/>
                <w:szCs w:val="20"/>
                <w:rtl w:val="0"/>
              </w:rPr>
              <w:t xml:space="preserve">Ident.</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0"/>
                <w:szCs w:val="20"/>
              </w:rPr>
            </w:pPr>
            <w:r w:rsidDel="00000000" w:rsidR="00000000" w:rsidRPr="00000000">
              <w:rPr>
                <w:color w:val="ffffff"/>
                <w:sz w:val="20"/>
                <w:szCs w:val="20"/>
                <w:rtl w:val="0"/>
              </w:rPr>
              <w:t xml:space="preserve">Título de la historia de usuario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sz w:val="20"/>
                <w:szCs w:val="20"/>
              </w:rPr>
            </w:pPr>
            <w:r w:rsidDel="00000000" w:rsidR="00000000" w:rsidRPr="00000000">
              <w:rPr>
                <w:color w:val="ffffff"/>
                <w:sz w:val="20"/>
                <w:szCs w:val="20"/>
                <w:rtl w:val="0"/>
              </w:rPr>
              <w:t xml:space="preserve">Estimación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Visualización de vencimiento de tareas en la agenda diaria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Garantizar accesibilidad para estudiantes con</w:t>
            </w:r>
          </w:p>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discapacidades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Solicitud y gestión de materiales del almacén por parte del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Guía de tareas detalladas paso a paso con imágenes y textos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Refuerzo positivo al completar tareas para motivación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Apertura de chat con el profesor para resolver dudas sobre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Adaptación de la visualización según las capacidades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Acceso personalizado a la aplicación según el perfil del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36"/>
          <w:szCs w:val="36"/>
        </w:rPr>
      </w:pPr>
      <w:bookmarkStart w:colFirst="0" w:colLast="0" w:name="_mte9g4o62p73" w:id="2"/>
      <w:bookmarkEnd w:id="2"/>
      <w:r w:rsidDel="00000000" w:rsidR="00000000" w:rsidRPr="00000000">
        <w:rPr>
          <w:b w:val="1"/>
          <w:color w:val="000000"/>
          <w:sz w:val="36"/>
          <w:szCs w:val="36"/>
          <w:rtl w:val="0"/>
        </w:rPr>
        <w:t xml:space="preserve">3. Descomposición en Tareas de Desarrollo</w:t>
      </w:r>
    </w:p>
    <w:p w:rsidR="00000000" w:rsidDel="00000000" w:rsidP="00000000" w:rsidRDefault="00000000" w:rsidRPr="00000000" w14:paraId="0000003A">
      <w:pPr>
        <w:rPr>
          <w:sz w:val="24"/>
          <w:szCs w:val="24"/>
        </w:rPr>
      </w:pPr>
      <w:r w:rsidDel="00000000" w:rsidR="00000000" w:rsidRPr="00000000">
        <w:rPr>
          <w:sz w:val="24"/>
          <w:szCs w:val="24"/>
          <w:rtl w:val="0"/>
        </w:rPr>
        <w:t xml:space="preserve">Se incluye el resultado de la descomposición de las historias de usuario en tareas de desarrollo, así como la asignación a los desarrolladores y la estimación realizada de su duración.</w:t>
      </w:r>
    </w:p>
    <w:p w:rsidR="00000000" w:rsidDel="00000000" w:rsidP="00000000" w:rsidRDefault="00000000" w:rsidRPr="00000000" w14:paraId="0000003B">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ffffff"/>
                <w:sz w:val="20"/>
                <w:szCs w:val="20"/>
              </w:rPr>
            </w:pPr>
            <w:r w:rsidDel="00000000" w:rsidR="00000000" w:rsidRPr="00000000">
              <w:rPr>
                <w:color w:val="ffffff"/>
                <w:sz w:val="20"/>
                <w:szCs w:val="20"/>
                <w:rtl w:val="0"/>
              </w:rPr>
              <w:t xml:space="preserve">Identificador: HU-02</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ffffff"/>
                <w:sz w:val="20"/>
                <w:szCs w:val="20"/>
              </w:rPr>
            </w:pPr>
            <w:r w:rsidDel="00000000" w:rsidR="00000000" w:rsidRPr="00000000">
              <w:rPr>
                <w:color w:val="ffffff"/>
                <w:sz w:val="20"/>
                <w:szCs w:val="20"/>
                <w:rtl w:val="0"/>
              </w:rPr>
              <w:t xml:space="preserve">Visualización de vencimiento de tareas en la agenda diaria</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ffffff"/>
                <w:sz w:val="20"/>
                <w:szCs w:val="20"/>
              </w:rPr>
            </w:pPr>
            <w:r w:rsidDel="00000000" w:rsidR="00000000" w:rsidRPr="00000000">
              <w:rPr>
                <w:color w:val="ffffff"/>
                <w:sz w:val="20"/>
                <w:szCs w:val="20"/>
                <w:rtl w:val="0"/>
              </w:rPr>
              <w:t xml:space="preserve">3</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tbl>
            <w:tblPr>
              <w:tblStyle w:val="Table3"/>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042">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043">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blHeader w:val="0"/>
              </w:trPr>
              <w:tc>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Tarea 02-1</w:t>
                  </w:r>
                </w:p>
              </w:tc>
              <w:tc>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Diseñar la interfaz gráfica para mostrar la fecha de vencimiento de las tareas en la agenda</w:t>
                  </w:r>
                </w:p>
              </w:tc>
              <w:tc>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Pablo Blanco López</w:t>
                  </w:r>
                </w:p>
              </w:tc>
            </w:tr>
            <w:tr>
              <w:trPr>
                <w:cantSplit w:val="0"/>
                <w:tblHeader w:val="0"/>
              </w:trPr>
              <w:tc>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Tarea 02-2</w:t>
                  </w:r>
                </w:p>
              </w:tc>
              <w:tc>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Implementar la lógica para calcular y recuperar las fechas de vencimiento desde la base de datos</w:t>
                  </w:r>
                </w:p>
              </w:tc>
              <w:tc>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Jorge Sánchez Rodríguez</w:t>
                  </w:r>
                </w:p>
              </w:tc>
            </w:tr>
            <w:tr>
              <w:trPr>
                <w:cantSplit w:val="0"/>
                <w:tblHeader w:val="0"/>
              </w:trPr>
              <w:tc>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Tarea 02-3</w:t>
                  </w:r>
                </w:p>
              </w:tc>
              <w:tc>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Configurar el sistema para actualizar dinámicamente las fechas de vencimiento</w:t>
                  </w:r>
                </w:p>
              </w:tc>
              <w:tc>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Jorge Sánchez Rodríguez</w:t>
                  </w:r>
                </w:p>
              </w:tc>
            </w:tr>
            <w:tr>
              <w:trPr>
                <w:cantSplit w:val="0"/>
                <w:tblHeader w:val="0"/>
              </w:trPr>
              <w:tc>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Tarea 02-4</w:t>
                  </w:r>
                </w:p>
              </w:tc>
              <w:tc>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Probar la visualización y actualización de las fechas de vencimiento</w:t>
                  </w:r>
                </w:p>
              </w:tc>
              <w:tc>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Iván Gijón Cañete</w:t>
                  </w:r>
                </w:p>
              </w:tc>
            </w:tr>
          </w:tbl>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b w:val="1"/>
                <w:sz w:val="20"/>
                <w:szCs w:val="20"/>
                <w:rtl w:val="0"/>
              </w:rPr>
              <w:t xml:space="preserve">Observaciones:</w:t>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ffffff"/>
                <w:sz w:val="20"/>
                <w:szCs w:val="20"/>
              </w:rPr>
            </w:pPr>
            <w:r w:rsidDel="00000000" w:rsidR="00000000" w:rsidRPr="00000000">
              <w:rPr>
                <w:color w:val="ffffff"/>
                <w:sz w:val="20"/>
                <w:szCs w:val="20"/>
                <w:rtl w:val="0"/>
              </w:rPr>
              <w:t xml:space="preserve">Identificador: HU-07</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ffffff"/>
                <w:sz w:val="20"/>
                <w:szCs w:val="20"/>
              </w:rPr>
            </w:pPr>
            <w:r w:rsidDel="00000000" w:rsidR="00000000" w:rsidRPr="00000000">
              <w:rPr>
                <w:color w:val="ffffff"/>
                <w:sz w:val="20"/>
                <w:szCs w:val="20"/>
                <w:rtl w:val="0"/>
              </w:rPr>
              <w:t xml:space="preserve">Garantizar accesibilidad para estudiantes con discapacidades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ffffff"/>
                <w:sz w:val="20"/>
                <w:szCs w:val="20"/>
              </w:rPr>
            </w:pPr>
            <w:r w:rsidDel="00000000" w:rsidR="00000000" w:rsidRPr="00000000">
              <w:rPr>
                <w:color w:val="ffffff"/>
                <w:sz w:val="20"/>
                <w:szCs w:val="20"/>
                <w:rtl w:val="0"/>
              </w:rPr>
              <w:t xml:space="preserve">8</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bl>
            <w:tblPr>
              <w:tblStyle w:val="Table5"/>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062">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rHeight w:val="794.94140625" w:hRule="atLeast"/>
                <w:tblHeader w:val="0"/>
              </w:trPr>
              <w:tc>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Tarea 07-1</w:t>
                  </w:r>
                </w:p>
              </w:tc>
              <w:tc>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Analizar los requisitos de accesibilidad específicos para cada estudiante</w:t>
                  </w:r>
                </w:p>
              </w:tc>
              <w:tc>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Zakaria Sahraoui El Ouahabi</w:t>
                  </w:r>
                </w:p>
              </w:tc>
            </w:tr>
            <w:tr>
              <w:trPr>
                <w:cantSplit w:val="0"/>
                <w:tblHeader w:val="0"/>
              </w:trPr>
              <w:tc>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Tarea 07-2</w:t>
                  </w:r>
                </w:p>
              </w:tc>
              <w:tc>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Implementar ajustes de contraste y tamaños de texto en la interfaz</w:t>
                  </w:r>
                </w:p>
              </w:tc>
              <w:tc>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Zakaria Sahraoui El Ouahabi</w:t>
                  </w:r>
                </w:p>
              </w:tc>
            </w:tr>
            <w:tr>
              <w:trPr>
                <w:cantSplit w:val="0"/>
                <w:tblHeader w:val="0"/>
              </w:trPr>
              <w:tc>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Tarea 07-3</w:t>
                  </w:r>
                </w:p>
              </w:tc>
              <w:tc>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Configurar opciones de interacción para dispositivos de entrada alternativos</w:t>
                  </w:r>
                </w:p>
              </w:tc>
              <w:tc>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Pablo Franco Maldonado</w:t>
                  </w:r>
                </w:p>
              </w:tc>
            </w:tr>
            <w:tr>
              <w:trPr>
                <w:cantSplit w:val="0"/>
                <w:tblHeader w:val="0"/>
              </w:trPr>
              <w:tc>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Tarea 07-4</w:t>
                  </w:r>
                </w:p>
              </w:tc>
              <w:tc>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Realizar pruebas de accesibilidad con herramientas específicas</w:t>
                  </w:r>
                </w:p>
              </w:tc>
              <w:tc>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Pablo Franco Maldonado</w:t>
                  </w:r>
                </w:p>
              </w:tc>
            </w:tr>
          </w:tbl>
          <w:p w:rsidR="00000000" w:rsidDel="00000000" w:rsidP="00000000" w:rsidRDefault="00000000" w:rsidRPr="00000000" w14:paraId="00000074">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Observaciones:</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ffffff"/>
                <w:sz w:val="20"/>
                <w:szCs w:val="20"/>
              </w:rPr>
            </w:pPr>
            <w:r w:rsidDel="00000000" w:rsidR="00000000" w:rsidRPr="00000000">
              <w:rPr>
                <w:color w:val="ffffff"/>
                <w:sz w:val="20"/>
                <w:szCs w:val="20"/>
                <w:rtl w:val="0"/>
              </w:rPr>
              <w:t xml:space="preserve">Identificador: HU-08</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ffffff"/>
                <w:sz w:val="20"/>
                <w:szCs w:val="20"/>
              </w:rPr>
            </w:pPr>
            <w:r w:rsidDel="00000000" w:rsidR="00000000" w:rsidRPr="00000000">
              <w:rPr>
                <w:color w:val="ffffff"/>
                <w:sz w:val="20"/>
                <w:szCs w:val="20"/>
                <w:rtl w:val="0"/>
              </w:rPr>
              <w:t xml:space="preserve">Solicitud y gestión de materiales del almacén por parte del profesor</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ffffff"/>
                <w:sz w:val="20"/>
                <w:szCs w:val="20"/>
              </w:rPr>
            </w:pPr>
            <w:r w:rsidDel="00000000" w:rsidR="00000000" w:rsidRPr="00000000">
              <w:rPr>
                <w:color w:val="ffffff"/>
                <w:sz w:val="20"/>
                <w:szCs w:val="20"/>
                <w:rtl w:val="0"/>
              </w:rPr>
              <w:t xml:space="preserve">4</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bl>
            <w:tblPr>
              <w:tblStyle w:val="Table7"/>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080">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082">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083">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blHeader w:val="0"/>
              </w:trPr>
              <w:tc>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Tarea 08-1</w:t>
                  </w:r>
                </w:p>
              </w:tc>
              <w:tc>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Diseñar la interfaz para que los profesores puedan realizar pedidos de materiales</w:t>
                  </w:r>
                </w:p>
              </w:tc>
              <w:tc>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Pablo Blanco López</w:t>
                  </w:r>
                </w:p>
              </w:tc>
            </w:tr>
            <w:tr>
              <w:trPr>
                <w:cantSplit w:val="0"/>
                <w:tblHeader w:val="0"/>
              </w:trPr>
              <w:tc>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Tarea 08-2</w:t>
                  </w:r>
                </w:p>
              </w:tc>
              <w:tc>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Implementar la lógica para enviar y registrar solicitudes de materiales</w:t>
                  </w:r>
                </w:p>
              </w:tc>
              <w:tc>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Pablo Blanco López</w:t>
                  </w:r>
                </w:p>
              </w:tc>
            </w:tr>
            <w:tr>
              <w:trPr>
                <w:cantSplit w:val="0"/>
                <w:tblHeader w:val="0"/>
              </w:trPr>
              <w:tc>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Tarea 08-3</w:t>
                  </w:r>
                </w:p>
              </w:tc>
              <w:tc>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Probar la funcionalidad de solicitud y gestión de materiales</w:t>
                  </w:r>
                </w:p>
              </w:tc>
              <w:tc>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Pablo Blanco López</w:t>
                  </w:r>
                </w:p>
              </w:tc>
            </w:tr>
          </w:tbl>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Observaciones:</w:t>
            </w:r>
          </w:p>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Debe incluir opciones de texto, imágenes y audio para las tareas..</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ffffff"/>
                <w:sz w:val="20"/>
                <w:szCs w:val="20"/>
              </w:rPr>
            </w:pPr>
            <w:r w:rsidDel="00000000" w:rsidR="00000000" w:rsidRPr="00000000">
              <w:rPr>
                <w:color w:val="ffffff"/>
                <w:sz w:val="20"/>
                <w:szCs w:val="20"/>
                <w:rtl w:val="0"/>
              </w:rPr>
              <w:t xml:space="preserve">Identificador: HU-09</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ffffff"/>
                <w:sz w:val="20"/>
                <w:szCs w:val="20"/>
              </w:rPr>
            </w:pPr>
            <w:r w:rsidDel="00000000" w:rsidR="00000000" w:rsidRPr="00000000">
              <w:rPr>
                <w:color w:val="ffffff"/>
                <w:sz w:val="20"/>
                <w:szCs w:val="20"/>
                <w:rtl w:val="0"/>
              </w:rPr>
              <w:t xml:space="preserve">Guía de tareas detalladas paso a paso con imágenes y textos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ffffff"/>
                <w:sz w:val="20"/>
                <w:szCs w:val="20"/>
              </w:rPr>
            </w:pPr>
            <w:r w:rsidDel="00000000" w:rsidR="00000000" w:rsidRPr="00000000">
              <w:rPr>
                <w:color w:val="ffffff"/>
                <w:sz w:val="20"/>
                <w:szCs w:val="20"/>
                <w:rtl w:val="0"/>
              </w:rPr>
              <w:t xml:space="preserve">4</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bl>
            <w:tblPr>
              <w:tblStyle w:val="Table9"/>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09D">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09E">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09F">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0A0">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blHeader w:val="0"/>
              </w:trPr>
              <w:tc>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Tarea 09-1</w:t>
                  </w:r>
                </w:p>
              </w:tc>
              <w:tc>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Diseñar la interfaz para guiar tareas tipo 'por pasos'</w:t>
                  </w:r>
                </w:p>
              </w:tc>
              <w:tc>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2.5</w:t>
                  </w:r>
                </w:p>
              </w:tc>
              <w:tc>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Jorge Sánchez Rodríguez</w:t>
                  </w:r>
                </w:p>
              </w:tc>
            </w:tr>
            <w:tr>
              <w:trPr>
                <w:cantSplit w:val="0"/>
                <w:tblHeader w:val="0"/>
              </w:trPr>
              <w:tc>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Tarea 09-2</w:t>
                  </w:r>
                </w:p>
              </w:tc>
              <w:tc>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Agregar soporte para imágenes y textos detallados en tareas</w:t>
                  </w:r>
                </w:p>
              </w:tc>
              <w:tc>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Jorge Sánchez Rodríguez</w:t>
                  </w:r>
                </w:p>
              </w:tc>
            </w:tr>
            <w:tr>
              <w:trPr>
                <w:cantSplit w:val="0"/>
                <w:tblHeader w:val="0"/>
              </w:trPr>
              <w:tc>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Tarea 09-3</w:t>
                  </w:r>
                </w:p>
              </w:tc>
              <w:tc>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Validar y probar la guía paso a paso con distintos escenarios</w:t>
                  </w:r>
                </w:p>
              </w:tc>
              <w:tc>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Jorge Sánchez Rodríguez</w:t>
                  </w:r>
                </w:p>
              </w:tc>
            </w:tr>
          </w:tbl>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20"/>
                <w:szCs w:val="20"/>
              </w:rPr>
            </w:pPr>
            <w:r w:rsidDel="00000000" w:rsidR="00000000" w:rsidRPr="00000000">
              <w:rPr>
                <w:b w:val="1"/>
                <w:sz w:val="20"/>
                <w:szCs w:val="20"/>
                <w:rtl w:val="0"/>
              </w:rPr>
              <w:t xml:space="preserve">Observaciones:</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ffffff"/>
                <w:sz w:val="20"/>
                <w:szCs w:val="20"/>
              </w:rPr>
            </w:pPr>
            <w:r w:rsidDel="00000000" w:rsidR="00000000" w:rsidRPr="00000000">
              <w:rPr>
                <w:color w:val="ffffff"/>
                <w:sz w:val="20"/>
                <w:szCs w:val="20"/>
                <w:rtl w:val="0"/>
              </w:rPr>
              <w:t xml:space="preserve">Identificador: HU-12</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ffffff"/>
                <w:sz w:val="20"/>
                <w:szCs w:val="20"/>
              </w:rPr>
            </w:pPr>
            <w:r w:rsidDel="00000000" w:rsidR="00000000" w:rsidRPr="00000000">
              <w:rPr>
                <w:color w:val="ffffff"/>
                <w:sz w:val="20"/>
                <w:szCs w:val="20"/>
                <w:rtl w:val="0"/>
              </w:rPr>
              <w:t xml:space="preserve">Refuerzo positivo al completar tareas para motivación del estudiante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ffffff"/>
                <w:sz w:val="20"/>
                <w:szCs w:val="20"/>
              </w:rPr>
            </w:pPr>
            <w:r w:rsidDel="00000000" w:rsidR="00000000" w:rsidRPr="00000000">
              <w:rPr>
                <w:color w:val="ffffff"/>
                <w:sz w:val="20"/>
                <w:szCs w:val="20"/>
                <w:rtl w:val="0"/>
              </w:rPr>
              <w:t xml:space="preserve">6</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bl>
            <w:tblPr>
              <w:tblStyle w:val="Table11"/>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0BA">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0BB">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0BC">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blHeader w:val="0"/>
              </w:trPr>
              <w:tc>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Tarea 12-1</w:t>
                  </w:r>
                </w:p>
              </w:tc>
              <w:tc>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Diseñar la interfaz de refuerzo positivo al completar tareas</w:t>
                  </w:r>
                </w:p>
              </w:tc>
              <w:tc>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Pablo Blanco López</w:t>
                  </w:r>
                </w:p>
              </w:tc>
            </w:tr>
            <w:tr>
              <w:trPr>
                <w:cantSplit w:val="0"/>
                <w:tblHeader w:val="0"/>
              </w:trPr>
              <w:tc>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Tarea 12-2</w:t>
                  </w:r>
                </w:p>
              </w:tc>
              <w:tc>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Implementar la lógica para activar refuerzos positivos (texto, imágenes)</w:t>
                  </w:r>
                </w:p>
              </w:tc>
              <w:tc>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Jorge Sánchez Rodríguez</w:t>
                  </w:r>
                </w:p>
              </w:tc>
            </w:tr>
            <w:tr>
              <w:trPr>
                <w:cantSplit w:val="0"/>
                <w:tblHeader w:val="0"/>
              </w:trPr>
              <w:tc>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Tarea 12-3</w:t>
                  </w:r>
                </w:p>
              </w:tc>
              <w:tc>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Probar la activación y visualización del refuerzo positivo</w:t>
                  </w:r>
                </w:p>
              </w:tc>
              <w:tc>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Alba Gonzalez Pineda</w:t>
                  </w:r>
                </w:p>
              </w:tc>
            </w:tr>
          </w:tbl>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Observaciones:</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ffffff"/>
                <w:sz w:val="20"/>
                <w:szCs w:val="20"/>
              </w:rPr>
            </w:pPr>
            <w:r w:rsidDel="00000000" w:rsidR="00000000" w:rsidRPr="00000000">
              <w:rPr>
                <w:color w:val="ffffff"/>
                <w:sz w:val="20"/>
                <w:szCs w:val="20"/>
                <w:rtl w:val="0"/>
              </w:rPr>
              <w:t xml:space="preserve">Identificador: HU-16</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ffffff"/>
                <w:sz w:val="20"/>
                <w:szCs w:val="20"/>
              </w:rPr>
            </w:pPr>
            <w:r w:rsidDel="00000000" w:rsidR="00000000" w:rsidRPr="00000000">
              <w:rPr>
                <w:color w:val="ffffff"/>
                <w:sz w:val="20"/>
                <w:szCs w:val="20"/>
                <w:rtl w:val="0"/>
              </w:rPr>
              <w:t xml:space="preserve">Apertura de chat con el profesor para resolver dudas sobre tareas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ffffff"/>
                <w:sz w:val="20"/>
                <w:szCs w:val="20"/>
              </w:rPr>
            </w:pPr>
            <w:r w:rsidDel="00000000" w:rsidR="00000000" w:rsidRPr="00000000">
              <w:rPr>
                <w:color w:val="ffffff"/>
                <w:sz w:val="20"/>
                <w:szCs w:val="20"/>
                <w:rtl w:val="0"/>
              </w:rPr>
              <w:t xml:space="preserve">8</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tbl>
            <w:tblPr>
              <w:tblStyle w:val="Table13"/>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0D5">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0D6">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0D7">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0D8">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blHeader w:val="0"/>
              </w:trPr>
              <w:tc>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Tarea 16-1</w:t>
                  </w:r>
                </w:p>
              </w:tc>
              <w:tc>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Diseñar la interfaz para abrir un chat con el profesor</w:t>
                  </w:r>
                </w:p>
              </w:tc>
              <w:tc>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Zakaria Sahraoui El Ouahabi</w:t>
                  </w:r>
                </w:p>
              </w:tc>
            </w:tr>
            <w:tr>
              <w:trPr>
                <w:cantSplit w:val="0"/>
                <w:tblHeader w:val="0"/>
              </w:trPr>
              <w:tc>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Tarea 16-2</w:t>
                  </w:r>
                </w:p>
              </w:tc>
              <w:tc>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Implementar la lógica del chat para enviar y recibir mensajes</w:t>
                  </w:r>
                </w:p>
              </w:tc>
              <w:tc>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Pablo Franco Maldonado</w:t>
                  </w:r>
                </w:p>
              </w:tc>
            </w:tr>
            <w:tr>
              <w:trPr>
                <w:cantSplit w:val="0"/>
                <w:tblHeader w:val="0"/>
              </w:trPr>
              <w:tc>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Tarea 16-3</w:t>
                  </w:r>
                </w:p>
              </w:tc>
              <w:tc>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Probar la funcionalidad del chat entre estudiantes y profesores</w:t>
                  </w:r>
                </w:p>
              </w:tc>
              <w:tc>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Pablo Franco Maldonado</w:t>
                  </w:r>
                </w:p>
              </w:tc>
            </w:tr>
          </w:tbl>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0"/>
                <w:szCs w:val="20"/>
              </w:rPr>
            </w:pPr>
            <w:r w:rsidDel="00000000" w:rsidR="00000000" w:rsidRPr="00000000">
              <w:rPr>
                <w:b w:val="1"/>
                <w:sz w:val="20"/>
                <w:szCs w:val="20"/>
                <w:rtl w:val="0"/>
              </w:rPr>
              <w:t xml:space="preserve">Observaciones:</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ffffff"/>
                <w:sz w:val="20"/>
                <w:szCs w:val="20"/>
              </w:rPr>
            </w:pPr>
            <w:r w:rsidDel="00000000" w:rsidR="00000000" w:rsidRPr="00000000">
              <w:rPr>
                <w:color w:val="ffffff"/>
                <w:sz w:val="20"/>
                <w:szCs w:val="20"/>
                <w:rtl w:val="0"/>
              </w:rPr>
              <w:t xml:space="preserve">Identificador: HU-17</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ffffff"/>
                <w:sz w:val="20"/>
                <w:szCs w:val="20"/>
              </w:rPr>
            </w:pPr>
            <w:r w:rsidDel="00000000" w:rsidR="00000000" w:rsidRPr="00000000">
              <w:rPr>
                <w:color w:val="ffffff"/>
                <w:sz w:val="20"/>
                <w:szCs w:val="20"/>
                <w:rtl w:val="0"/>
              </w:rPr>
              <w:t xml:space="preserve">Adaptación de la visualización según las capacidades del estudiante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ffffff"/>
                <w:sz w:val="20"/>
                <w:szCs w:val="20"/>
              </w:rPr>
            </w:pPr>
            <w:r w:rsidDel="00000000" w:rsidR="00000000" w:rsidRPr="00000000">
              <w:rPr>
                <w:color w:val="ffffff"/>
                <w:sz w:val="20"/>
                <w:szCs w:val="20"/>
                <w:rtl w:val="0"/>
              </w:rPr>
              <w:t xml:space="preserve">6</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bl>
            <w:tblPr>
              <w:tblStyle w:val="Table15"/>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0F1">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0F2">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0F3">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0F4">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blHeader w:val="0"/>
              </w:trPr>
              <w:tc>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Tarea 17-1</w:t>
                  </w:r>
                </w:p>
              </w:tc>
              <w:tc>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Diseñar opciones de configuración de visualización adaptada</w:t>
                  </w:r>
                </w:p>
              </w:tc>
              <w:tc>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Antonio Luzón Ventura</w:t>
                  </w:r>
                </w:p>
              </w:tc>
            </w:tr>
            <w:tr>
              <w:trPr>
                <w:cantSplit w:val="0"/>
                <w:tblHeader w:val="0"/>
              </w:trPr>
              <w:tc>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Tarea 17-2</w:t>
                  </w:r>
                </w:p>
              </w:tc>
              <w:tc>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Implementar la lógica para adaptar la visualización a cada estudiante</w:t>
                  </w:r>
                </w:p>
              </w:tc>
              <w:tc>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Antonio Luzón Ventura</w:t>
                  </w:r>
                </w:p>
              </w:tc>
            </w:tr>
            <w:tr>
              <w:trPr>
                <w:cantSplit w:val="0"/>
                <w:tblHeader w:val="0"/>
              </w:trPr>
              <w:tc>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Tarea 17-3</w:t>
                  </w:r>
                </w:p>
              </w:tc>
              <w:tc>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Probar las adaptaciones de visualización según perfiles</w:t>
                  </w:r>
                </w:p>
              </w:tc>
              <w:tc>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Antonio Luzón Ventura</w:t>
                  </w:r>
                </w:p>
              </w:tc>
            </w:tr>
          </w:tbl>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0"/>
                <w:szCs w:val="20"/>
              </w:rPr>
            </w:pPr>
            <w:r w:rsidDel="00000000" w:rsidR="00000000" w:rsidRPr="00000000">
              <w:rPr>
                <w:b w:val="1"/>
                <w:sz w:val="20"/>
                <w:szCs w:val="20"/>
                <w:rtl w:val="0"/>
              </w:rPr>
              <w:t xml:space="preserve">Observaciones:</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085"/>
        <w:gridCol w:w="1650"/>
        <w:tblGridChange w:id="0">
          <w:tblGrid>
            <w:gridCol w:w="2265"/>
            <w:gridCol w:w="5085"/>
            <w:gridCol w:w="1650"/>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ffffff"/>
                <w:sz w:val="20"/>
                <w:szCs w:val="20"/>
              </w:rPr>
            </w:pPr>
            <w:r w:rsidDel="00000000" w:rsidR="00000000" w:rsidRPr="00000000">
              <w:rPr>
                <w:color w:val="ffffff"/>
                <w:sz w:val="20"/>
                <w:szCs w:val="20"/>
                <w:rtl w:val="0"/>
              </w:rPr>
              <w:t xml:space="preserve">Identificador: HU-33</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ffffff"/>
                <w:sz w:val="20"/>
                <w:szCs w:val="20"/>
              </w:rPr>
            </w:pPr>
            <w:r w:rsidDel="00000000" w:rsidR="00000000" w:rsidRPr="00000000">
              <w:rPr>
                <w:color w:val="ffffff"/>
                <w:sz w:val="20"/>
                <w:szCs w:val="20"/>
                <w:rtl w:val="0"/>
              </w:rPr>
              <w:t xml:space="preserve">Acceso personalizado a la aplicación según el perfil del estudiante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ffffff"/>
                <w:sz w:val="20"/>
                <w:szCs w:val="20"/>
              </w:rPr>
            </w:pPr>
            <w:r w:rsidDel="00000000" w:rsidR="00000000" w:rsidRPr="00000000">
              <w:rPr>
                <w:color w:val="ffffff"/>
                <w:sz w:val="20"/>
                <w:szCs w:val="20"/>
                <w:rtl w:val="0"/>
              </w:rPr>
              <w:t xml:space="preserve">6</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bl>
            <w:tblPr>
              <w:tblStyle w:val="Table17"/>
              <w:tblW w:w="774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165"/>
              <w:gridCol w:w="1485"/>
              <w:gridCol w:w="1515"/>
              <w:tblGridChange w:id="0">
                <w:tblGrid>
                  <w:gridCol w:w="1575"/>
                  <w:gridCol w:w="3165"/>
                  <w:gridCol w:w="1485"/>
                  <w:gridCol w:w="1515"/>
                </w:tblGrid>
              </w:tblGridChange>
            </w:tblGrid>
            <w:tr>
              <w:trPr>
                <w:cantSplit w:val="0"/>
                <w:tblHeader w:val="0"/>
              </w:trPr>
              <w:tc>
                <w:tcPr/>
                <w:p w:rsidR="00000000" w:rsidDel="00000000" w:rsidP="00000000" w:rsidRDefault="00000000" w:rsidRPr="00000000" w14:paraId="0000010D">
                  <w:pPr>
                    <w:widowControl w:val="0"/>
                    <w:spacing w:line="240" w:lineRule="auto"/>
                    <w:rPr>
                      <w:b w:val="1"/>
                      <w:sz w:val="20"/>
                      <w:szCs w:val="20"/>
                    </w:rPr>
                  </w:pPr>
                  <w:r w:rsidDel="00000000" w:rsidR="00000000" w:rsidRPr="00000000">
                    <w:rPr>
                      <w:b w:val="1"/>
                      <w:sz w:val="20"/>
                      <w:szCs w:val="20"/>
                      <w:rtl w:val="0"/>
                    </w:rPr>
                    <w:t xml:space="preserve">Identificador</w:t>
                  </w:r>
                </w:p>
              </w:tc>
              <w:tc>
                <w:tcPr/>
                <w:p w:rsidR="00000000" w:rsidDel="00000000" w:rsidP="00000000" w:rsidRDefault="00000000" w:rsidRPr="00000000" w14:paraId="0000010E">
                  <w:pPr>
                    <w:widowControl w:val="0"/>
                    <w:spacing w:line="240" w:lineRule="auto"/>
                    <w:rPr>
                      <w:b w:val="1"/>
                      <w:sz w:val="20"/>
                      <w:szCs w:val="20"/>
                    </w:rPr>
                  </w:pPr>
                  <w:r w:rsidDel="00000000" w:rsidR="00000000" w:rsidRPr="00000000">
                    <w:rPr>
                      <w:b w:val="1"/>
                      <w:sz w:val="20"/>
                      <w:szCs w:val="20"/>
                      <w:rtl w:val="0"/>
                    </w:rPr>
                    <w:t xml:space="preserve">Título de la tarea de desarrollo</w:t>
                  </w:r>
                </w:p>
              </w:tc>
              <w:tc>
                <w:tcPr/>
                <w:p w:rsidR="00000000" w:rsidDel="00000000" w:rsidP="00000000" w:rsidRDefault="00000000" w:rsidRPr="00000000" w14:paraId="0000010F">
                  <w:pPr>
                    <w:widowControl w:val="0"/>
                    <w:spacing w:line="240" w:lineRule="auto"/>
                    <w:jc w:val="center"/>
                    <w:rPr>
                      <w:b w:val="1"/>
                      <w:sz w:val="20"/>
                      <w:szCs w:val="20"/>
                    </w:rPr>
                  </w:pPr>
                  <w:r w:rsidDel="00000000" w:rsidR="00000000" w:rsidRPr="00000000">
                    <w:rPr>
                      <w:b w:val="1"/>
                      <w:sz w:val="20"/>
                      <w:szCs w:val="20"/>
                      <w:rtl w:val="0"/>
                    </w:rPr>
                    <w:t xml:space="preserve">Estimación</w:t>
                    <w:br w:type="textWrapping"/>
                    <w:t xml:space="preserve">(días ideales)</w:t>
                  </w:r>
                </w:p>
              </w:tc>
              <w:tc>
                <w:tcPr/>
                <w:p w:rsidR="00000000" w:rsidDel="00000000" w:rsidP="00000000" w:rsidRDefault="00000000" w:rsidRPr="00000000" w14:paraId="00000110">
                  <w:pPr>
                    <w:widowControl w:val="0"/>
                    <w:spacing w:line="240" w:lineRule="auto"/>
                    <w:jc w:val="center"/>
                    <w:rPr>
                      <w:b w:val="1"/>
                      <w:sz w:val="20"/>
                      <w:szCs w:val="20"/>
                    </w:rPr>
                  </w:pPr>
                  <w:r w:rsidDel="00000000" w:rsidR="00000000" w:rsidRPr="00000000">
                    <w:rPr>
                      <w:b w:val="1"/>
                      <w:sz w:val="20"/>
                      <w:szCs w:val="20"/>
                      <w:rtl w:val="0"/>
                    </w:rPr>
                    <w:t xml:space="preserve">Desarrollador Asignado</w:t>
                  </w:r>
                </w:p>
              </w:tc>
            </w:tr>
            <w:tr>
              <w:trPr>
                <w:cantSplit w:val="0"/>
                <w:tblHeader w:val="0"/>
              </w:trPr>
              <w:tc>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Tarea 33-1</w:t>
                  </w:r>
                </w:p>
              </w:tc>
              <w:tc>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Diseñar la interfaz personalizada de acceso a la aplicación</w:t>
                  </w:r>
                </w:p>
              </w:tc>
              <w:tc>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Iván Gijón Cañete</w:t>
                  </w:r>
                </w:p>
              </w:tc>
            </w:tr>
            <w:tr>
              <w:trPr>
                <w:cantSplit w:val="0"/>
                <w:tblHeader w:val="0"/>
              </w:trPr>
              <w:tc>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Tarea 33-2</w:t>
                  </w:r>
                </w:p>
              </w:tc>
              <w:tc>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Implementar la lógica de acceso según perfiles de estudiantes</w:t>
                  </w:r>
                </w:p>
              </w:tc>
              <w:tc>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Iván Gijón Cañete</w:t>
                  </w:r>
                </w:p>
              </w:tc>
            </w:tr>
            <w:tr>
              <w:trPr>
                <w:cantSplit w:val="0"/>
                <w:tblHeader w:val="0"/>
              </w:trPr>
              <w:tc>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Tarea 33-3</w:t>
                  </w:r>
                </w:p>
              </w:tc>
              <w:tc>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Validar el acceso y la visualización de tareas según perfiles</w:t>
                  </w:r>
                </w:p>
              </w:tc>
              <w:tc>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Alba Gonzalez Pineda</w:t>
                  </w:r>
                </w:p>
              </w:tc>
            </w:tr>
          </w:tbl>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0"/>
                <w:szCs w:val="20"/>
              </w:rPr>
            </w:pPr>
            <w:r w:rsidDel="00000000" w:rsidR="00000000" w:rsidRPr="00000000">
              <w:rPr>
                <w:b w:val="1"/>
                <w:sz w:val="20"/>
                <w:szCs w:val="20"/>
                <w:rtl w:val="0"/>
              </w:rPr>
              <w:t xml:space="preserve">Observaciones:</w:t>
            </w:r>
          </w:p>
        </w:tc>
      </w:tr>
    </w:tbl>
    <w:p w:rsidR="00000000" w:rsidDel="00000000" w:rsidP="00000000" w:rsidRDefault="00000000" w:rsidRPr="00000000" w14:paraId="00000123">
      <w:pPr>
        <w:pStyle w:val="Heading3"/>
        <w:keepNext w:val="0"/>
        <w:keepLines w:val="0"/>
        <w:spacing w:before="280" w:lineRule="auto"/>
        <w:rPr>
          <w:b w:val="1"/>
          <w:color w:val="000000"/>
          <w:sz w:val="36"/>
          <w:szCs w:val="36"/>
        </w:rPr>
      </w:pPr>
      <w:bookmarkStart w:colFirst="0" w:colLast="0" w:name="_oz752kiabtpa" w:id="3"/>
      <w:bookmarkEnd w:id="3"/>
      <w:r w:rsidDel="00000000" w:rsidR="00000000" w:rsidRPr="00000000">
        <w:rPr>
          <w:b w:val="1"/>
          <w:color w:val="000000"/>
          <w:sz w:val="36"/>
          <w:szCs w:val="36"/>
          <w:rtl w:val="0"/>
        </w:rPr>
        <w:br w:type="textWrapping"/>
        <w:t xml:space="preserve">4. Carga prevista en los desarrolladores</w:t>
      </w:r>
    </w:p>
    <w:p w:rsidR="00000000" w:rsidDel="00000000" w:rsidP="00000000" w:rsidRDefault="00000000" w:rsidRPr="00000000" w14:paraId="00000124">
      <w:pPr>
        <w:rPr>
          <w:sz w:val="24"/>
          <w:szCs w:val="24"/>
        </w:rPr>
      </w:pPr>
      <w:r w:rsidDel="00000000" w:rsidR="00000000" w:rsidRPr="00000000">
        <w:rPr>
          <w:sz w:val="24"/>
          <w:szCs w:val="24"/>
          <w:rtl w:val="0"/>
        </w:rPr>
        <w:t xml:space="preserve">Información final sobre la carga prevista de trabajo de cada uno de los miembros del equipo de desarrollo en base a las tareas asignadas en la iteración</w:t>
      </w:r>
    </w:p>
    <w:p w:rsidR="00000000" w:rsidDel="00000000" w:rsidP="00000000" w:rsidRDefault="00000000" w:rsidRPr="00000000" w14:paraId="00000125">
      <w:pPr>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435"/>
        <w:gridCol w:w="1215"/>
        <w:gridCol w:w="1215"/>
        <w:gridCol w:w="1215"/>
        <w:tblGridChange w:id="0">
          <w:tblGrid>
            <w:gridCol w:w="1950"/>
            <w:gridCol w:w="3435"/>
            <w:gridCol w:w="1215"/>
            <w:gridCol w:w="1215"/>
            <w:gridCol w:w="1215"/>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color w:val="ffffff"/>
                <w:sz w:val="20"/>
                <w:szCs w:val="20"/>
              </w:rPr>
            </w:pPr>
            <w:r w:rsidDel="00000000" w:rsidR="00000000" w:rsidRPr="00000000">
              <w:rPr>
                <w:color w:val="ffffff"/>
                <w:sz w:val="20"/>
                <w:szCs w:val="20"/>
                <w:rtl w:val="0"/>
              </w:rPr>
              <w:t xml:space="preserve">Desarrollador</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color w:val="ffffff"/>
                <w:sz w:val="20"/>
                <w:szCs w:val="20"/>
              </w:rPr>
            </w:pPr>
            <w:r w:rsidDel="00000000" w:rsidR="00000000" w:rsidRPr="00000000">
              <w:rPr>
                <w:color w:val="ffffff"/>
                <w:sz w:val="20"/>
                <w:szCs w:val="20"/>
                <w:rtl w:val="0"/>
              </w:rPr>
              <w:t xml:space="preserve">Velocidad Inicial (dias ideales)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color w:val="ffffff"/>
                <w:sz w:val="20"/>
                <w:szCs w:val="20"/>
              </w:rPr>
            </w:pPr>
            <w:r w:rsidDel="00000000" w:rsidR="00000000" w:rsidRPr="00000000">
              <w:rPr>
                <w:color w:val="ffffff"/>
                <w:sz w:val="20"/>
                <w:szCs w:val="20"/>
                <w:rtl w:val="0"/>
              </w:rPr>
              <w:t xml:space="preserve">Dedicación (% de tiempo)</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color w:val="ffffff"/>
                <w:sz w:val="20"/>
                <w:szCs w:val="20"/>
              </w:rPr>
            </w:pPr>
            <w:r w:rsidDel="00000000" w:rsidR="00000000" w:rsidRPr="00000000">
              <w:rPr>
                <w:color w:val="ffffff"/>
                <w:sz w:val="20"/>
                <w:szCs w:val="20"/>
                <w:rtl w:val="0"/>
              </w:rPr>
              <w:t xml:space="preserve">Carga de trabajo (dias ideales)</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color w:val="ffffff"/>
                <w:sz w:val="20"/>
                <w:szCs w:val="20"/>
              </w:rPr>
            </w:pPr>
            <w:r w:rsidDel="00000000" w:rsidR="00000000" w:rsidRPr="00000000">
              <w:rPr>
                <w:color w:val="ffffff"/>
                <w:sz w:val="20"/>
                <w:szCs w:val="20"/>
                <w:rtl w:val="0"/>
              </w:rPr>
              <w:t xml:space="preserve">Tareas Aceptadas (cantidad)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Zakaria Sahraoui El Ouahabi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Pablo Franco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sz w:val="20"/>
                <w:szCs w:val="20"/>
              </w:rPr>
            </w:pPr>
            <w:r w:rsidDel="00000000" w:rsidR="00000000" w:rsidRPr="00000000">
              <w:rPr>
                <w:sz w:val="20"/>
                <w:szCs w:val="20"/>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4</w:t>
            </w:r>
          </w:p>
        </w:tc>
      </w:tr>
      <w:tr>
        <w:trPr>
          <w:cantSplit w:val="0"/>
          <w:trHeight w:val="4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Iván Gijón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Alba Gonzalez Pineda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Antonio Luzón Ventura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Jorge Sánchez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Pablo Blanco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sz w:val="20"/>
                <w:szCs w:val="20"/>
              </w:rPr>
            </w:pPr>
            <w:r w:rsidDel="00000000" w:rsidR="00000000" w:rsidRPr="00000000">
              <w:rPr>
                <w:sz w:val="20"/>
                <w:szCs w:val="20"/>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14E">
      <w:pPr>
        <w:pStyle w:val="Heading3"/>
        <w:keepNext w:val="0"/>
        <w:keepLines w:val="0"/>
        <w:spacing w:before="280" w:lineRule="auto"/>
        <w:rPr>
          <w:b w:val="1"/>
          <w:color w:val="000000"/>
          <w:sz w:val="36"/>
          <w:szCs w:val="36"/>
        </w:rPr>
      </w:pPr>
      <w:bookmarkStart w:colFirst="0" w:colLast="0" w:name="_apqlkifhkrfw" w:id="4"/>
      <w:bookmarkEnd w:id="4"/>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b w:val="1"/>
          <w:color w:val="000000"/>
          <w:sz w:val="36"/>
          <w:szCs w:val="36"/>
        </w:rPr>
      </w:pPr>
      <w:bookmarkStart w:colFirst="0" w:colLast="0" w:name="_wgppbiufli7y" w:id="5"/>
      <w:bookmarkEnd w:id="5"/>
      <w:r w:rsidDel="00000000" w:rsidR="00000000" w:rsidRPr="00000000">
        <w:rPr>
          <w:b w:val="1"/>
          <w:color w:val="000000"/>
          <w:sz w:val="36"/>
          <w:szCs w:val="36"/>
          <w:rtl w:val="0"/>
        </w:rPr>
        <w:t xml:space="preserve">5. Planificación temporal de la iteración</w:t>
      </w:r>
    </w:p>
    <w:p w:rsidR="00000000" w:rsidDel="00000000" w:rsidP="00000000" w:rsidRDefault="00000000" w:rsidRPr="00000000" w14:paraId="00000150">
      <w:pPr>
        <w:rPr>
          <w:sz w:val="24"/>
          <w:szCs w:val="24"/>
        </w:rPr>
      </w:pPr>
      <w:r w:rsidDel="00000000" w:rsidR="00000000" w:rsidRPr="00000000">
        <w:rPr>
          <w:sz w:val="24"/>
          <w:szCs w:val="24"/>
          <w:rtl w:val="0"/>
        </w:rPr>
        <w:t xml:space="preserve">La planificación temporal que se ha utilizado para hacer las estimaciones es la siguiente: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sz w:val="28"/>
          <w:szCs w:val="28"/>
        </w:rPr>
      </w:pPr>
      <w:r w:rsidDel="00000000" w:rsidR="00000000" w:rsidRPr="00000000">
        <w:rPr>
          <w:b w:val="1"/>
          <w:sz w:val="28"/>
          <w:szCs w:val="28"/>
          <w:rtl w:val="0"/>
        </w:rPr>
        <w:t xml:space="preserve">Semana 1.</w:t>
      </w:r>
    </w:p>
    <w:p w:rsidR="00000000" w:rsidDel="00000000" w:rsidP="00000000" w:rsidRDefault="00000000" w:rsidRPr="00000000" w14:paraId="00000153">
      <w:pPr>
        <w:rPr/>
      </w:pPr>
      <w:r w:rsidDel="00000000" w:rsidR="00000000" w:rsidRPr="00000000">
        <w:rPr>
          <w:rtl w:val="0"/>
        </w:rPr>
      </w:r>
    </w:p>
    <w:tbl>
      <w:tblPr>
        <w:tblStyle w:val="Table1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125"/>
        <w:gridCol w:w="1065"/>
        <w:gridCol w:w="1065"/>
        <w:gridCol w:w="1065"/>
        <w:gridCol w:w="1065"/>
        <w:tblGridChange w:id="0">
          <w:tblGrid>
            <w:gridCol w:w="3630"/>
            <w:gridCol w:w="1125"/>
            <w:gridCol w:w="1065"/>
            <w:gridCol w:w="1065"/>
            <w:gridCol w:w="1065"/>
            <w:gridCol w:w="1065"/>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color w:val="ffffff"/>
                <w:sz w:val="20"/>
                <w:szCs w:val="2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color w:val="ffffff"/>
                <w:sz w:val="20"/>
                <w:szCs w:val="20"/>
              </w:rPr>
            </w:pPr>
            <w:r w:rsidDel="00000000" w:rsidR="00000000" w:rsidRPr="00000000">
              <w:rPr>
                <w:color w:val="ffffff"/>
                <w:sz w:val="20"/>
                <w:szCs w:val="20"/>
                <w:rtl w:val="0"/>
              </w:rPr>
              <w:t xml:space="preserve">Día 1</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color w:val="ffffff"/>
                <w:sz w:val="20"/>
                <w:szCs w:val="20"/>
              </w:rPr>
            </w:pPr>
            <w:r w:rsidDel="00000000" w:rsidR="00000000" w:rsidRPr="00000000">
              <w:rPr>
                <w:color w:val="ffffff"/>
                <w:sz w:val="20"/>
                <w:szCs w:val="20"/>
                <w:rtl w:val="0"/>
              </w:rPr>
              <w:t xml:space="preserve">Día 2</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color w:val="ffffff"/>
                <w:sz w:val="20"/>
                <w:szCs w:val="20"/>
              </w:rPr>
            </w:pPr>
            <w:r w:rsidDel="00000000" w:rsidR="00000000" w:rsidRPr="00000000">
              <w:rPr>
                <w:color w:val="ffffff"/>
                <w:sz w:val="20"/>
                <w:szCs w:val="20"/>
                <w:rtl w:val="0"/>
              </w:rPr>
              <w:t xml:space="preserve">Día 3</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color w:val="ffffff"/>
                <w:sz w:val="20"/>
                <w:szCs w:val="20"/>
              </w:rPr>
            </w:pPr>
            <w:r w:rsidDel="00000000" w:rsidR="00000000" w:rsidRPr="00000000">
              <w:rPr>
                <w:color w:val="ffffff"/>
                <w:sz w:val="20"/>
                <w:szCs w:val="20"/>
                <w:rtl w:val="0"/>
              </w:rPr>
              <w:t xml:space="preserve">Día 4</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color w:val="ffffff"/>
                <w:sz w:val="20"/>
                <w:szCs w:val="20"/>
              </w:rPr>
            </w:pPr>
            <w:r w:rsidDel="00000000" w:rsidR="00000000" w:rsidRPr="00000000">
              <w:rPr>
                <w:color w:val="ffffff"/>
                <w:sz w:val="20"/>
                <w:szCs w:val="20"/>
                <w:rtl w:val="0"/>
              </w:rPr>
              <w:t xml:space="preserve">Día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Zakaria Sahraoui El Ouahabi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0"/>
                <w:szCs w:val="20"/>
              </w:rPr>
            </w:pPr>
            <w:r w:rsidDel="00000000" w:rsidR="00000000" w:rsidRPr="00000000">
              <w:rPr>
                <w:sz w:val="20"/>
                <w:szCs w:val="20"/>
                <w:rtl w:val="0"/>
              </w:rPr>
              <w:t xml:space="preserve">Tarea 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Pablo Franco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Iván Gijón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sz w:val="20"/>
                <w:szCs w:val="20"/>
                <w:rtl w:val="0"/>
              </w:rPr>
              <w:t xml:space="preserve">Tarea 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Alba Gonzalez Pineda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Antonio Luzón Ventura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0"/>
                <w:szCs w:val="20"/>
              </w:rPr>
            </w:pPr>
            <w:r w:rsidDel="00000000" w:rsidR="00000000" w:rsidRPr="00000000">
              <w:rPr>
                <w:sz w:val="20"/>
                <w:szCs w:val="20"/>
                <w:rtl w:val="0"/>
              </w:rPr>
              <w:t xml:space="preserve">Tarea 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Jorge Sánchez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0"/>
                <w:szCs w:val="20"/>
              </w:rPr>
            </w:pPr>
            <w:r w:rsidDel="00000000" w:rsidR="00000000" w:rsidRPr="00000000">
              <w:rPr>
                <w:sz w:val="20"/>
                <w:szCs w:val="20"/>
                <w:rtl w:val="0"/>
              </w:rPr>
              <w:t xml:space="preserve">Tarea 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Pablo Blanco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0"/>
                <w:szCs w:val="20"/>
              </w:rPr>
            </w:pPr>
            <w:r w:rsidDel="00000000" w:rsidR="00000000" w:rsidRPr="00000000">
              <w:rPr>
                <w:sz w:val="20"/>
                <w:szCs w:val="20"/>
                <w:rtl w:val="0"/>
              </w:rPr>
              <w:t xml:space="preserve">Tarea 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Semana 2.</w:t>
      </w:r>
    </w:p>
    <w:p w:rsidR="00000000" w:rsidDel="00000000" w:rsidP="00000000" w:rsidRDefault="00000000" w:rsidRPr="00000000" w14:paraId="00000186">
      <w:pPr>
        <w:rPr/>
      </w:pPr>
      <w:r w:rsidDel="00000000" w:rsidR="00000000" w:rsidRPr="00000000">
        <w:rPr>
          <w:rtl w:val="0"/>
        </w:rPr>
      </w:r>
    </w:p>
    <w:tbl>
      <w:tblPr>
        <w:tblStyle w:val="Table2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125"/>
        <w:gridCol w:w="1065"/>
        <w:gridCol w:w="1065"/>
        <w:gridCol w:w="1065"/>
        <w:gridCol w:w="1065"/>
        <w:tblGridChange w:id="0">
          <w:tblGrid>
            <w:gridCol w:w="3630"/>
            <w:gridCol w:w="1125"/>
            <w:gridCol w:w="1065"/>
            <w:gridCol w:w="1065"/>
            <w:gridCol w:w="1065"/>
            <w:gridCol w:w="1065"/>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color w:val="ffffff"/>
                <w:sz w:val="20"/>
                <w:szCs w:val="2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color w:val="ffffff"/>
                <w:sz w:val="20"/>
                <w:szCs w:val="20"/>
              </w:rPr>
            </w:pPr>
            <w:r w:rsidDel="00000000" w:rsidR="00000000" w:rsidRPr="00000000">
              <w:rPr>
                <w:color w:val="ffffff"/>
                <w:sz w:val="20"/>
                <w:szCs w:val="20"/>
                <w:rtl w:val="0"/>
              </w:rPr>
              <w:t xml:space="preserve">Día 1</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color w:val="ffffff"/>
                <w:sz w:val="20"/>
                <w:szCs w:val="20"/>
              </w:rPr>
            </w:pPr>
            <w:r w:rsidDel="00000000" w:rsidR="00000000" w:rsidRPr="00000000">
              <w:rPr>
                <w:color w:val="ffffff"/>
                <w:sz w:val="20"/>
                <w:szCs w:val="20"/>
                <w:rtl w:val="0"/>
              </w:rPr>
              <w:t xml:space="preserve">Día 2</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color w:val="ffffff"/>
                <w:sz w:val="20"/>
                <w:szCs w:val="20"/>
              </w:rPr>
            </w:pPr>
            <w:r w:rsidDel="00000000" w:rsidR="00000000" w:rsidRPr="00000000">
              <w:rPr>
                <w:color w:val="ffffff"/>
                <w:sz w:val="20"/>
                <w:szCs w:val="20"/>
                <w:rtl w:val="0"/>
              </w:rPr>
              <w:t xml:space="preserve">Día 3</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color w:val="ffffff"/>
                <w:sz w:val="20"/>
                <w:szCs w:val="20"/>
              </w:rPr>
            </w:pPr>
            <w:r w:rsidDel="00000000" w:rsidR="00000000" w:rsidRPr="00000000">
              <w:rPr>
                <w:color w:val="ffffff"/>
                <w:sz w:val="20"/>
                <w:szCs w:val="20"/>
                <w:rtl w:val="0"/>
              </w:rPr>
              <w:t xml:space="preserve">Día 4</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color w:val="ffffff"/>
                <w:sz w:val="20"/>
                <w:szCs w:val="20"/>
              </w:rPr>
            </w:pPr>
            <w:r w:rsidDel="00000000" w:rsidR="00000000" w:rsidRPr="00000000">
              <w:rPr>
                <w:color w:val="ffffff"/>
                <w:sz w:val="20"/>
                <w:szCs w:val="20"/>
                <w:rtl w:val="0"/>
              </w:rPr>
              <w:t xml:space="preserve">Día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Zakaria Sahraoui El Ouahabi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0"/>
                <w:szCs w:val="20"/>
              </w:rPr>
            </w:pPr>
            <w:r w:rsidDel="00000000" w:rsidR="00000000" w:rsidRPr="00000000">
              <w:rPr>
                <w:sz w:val="20"/>
                <w:szCs w:val="20"/>
                <w:rtl w:val="0"/>
              </w:rPr>
              <w:t xml:space="preserve">Tarea 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sz w:val="20"/>
                <w:szCs w:val="20"/>
                <w:rtl w:val="0"/>
              </w:rPr>
              <w:t xml:space="preserve">Pablo Franco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0"/>
                <w:szCs w:val="20"/>
              </w:rPr>
            </w:pPr>
            <w:r w:rsidDel="00000000" w:rsidR="00000000" w:rsidRPr="00000000">
              <w:rPr>
                <w:sz w:val="20"/>
                <w:szCs w:val="20"/>
                <w:rtl w:val="0"/>
              </w:rPr>
              <w:t xml:space="preserve">Tarea 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0"/>
                <w:szCs w:val="20"/>
              </w:rPr>
            </w:pPr>
            <w:r w:rsidDel="00000000" w:rsidR="00000000" w:rsidRPr="00000000">
              <w:rPr>
                <w:sz w:val="20"/>
                <w:szCs w:val="20"/>
                <w:rtl w:val="0"/>
              </w:rPr>
              <w:t xml:space="preserve">Tarea 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Iván Gijón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Alba Gonzalez Pineda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0"/>
                <w:szCs w:val="20"/>
              </w:rPr>
            </w:pPr>
            <w:r w:rsidDel="00000000" w:rsidR="00000000" w:rsidRPr="00000000">
              <w:rPr>
                <w:sz w:val="20"/>
                <w:szCs w:val="20"/>
                <w:rtl w:val="0"/>
              </w:rPr>
              <w:t xml:space="preserve">Tarea 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Antonio Luzón Ventura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0"/>
                <w:szCs w:val="20"/>
              </w:rPr>
            </w:pPr>
            <w:r w:rsidDel="00000000" w:rsidR="00000000" w:rsidRPr="00000000">
              <w:rPr>
                <w:sz w:val="20"/>
                <w:szCs w:val="20"/>
                <w:rtl w:val="0"/>
              </w:rPr>
              <w:t xml:space="preserve">Tarea 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Jorge Sánchez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Pablo Blanco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sz w:val="20"/>
                <w:szCs w:val="20"/>
              </w:rPr>
            </w:pPr>
            <w:r w:rsidDel="00000000" w:rsidR="00000000" w:rsidRPr="00000000">
              <w:rPr>
                <w:sz w:val="20"/>
                <w:szCs w:val="20"/>
                <w:rtl w:val="0"/>
              </w:rPr>
              <w:t xml:space="preserve">Tarea 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sz w:val="20"/>
                <w:szCs w:val="20"/>
              </w:rPr>
            </w:pPr>
            <w:r w:rsidDel="00000000" w:rsidR="00000000" w:rsidRPr="00000000">
              <w:rPr>
                <w:sz w:val="20"/>
                <w:szCs w:val="20"/>
                <w:rtl w:val="0"/>
              </w:rPr>
              <w:t xml:space="preserve">Tarea 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1B7">
      <w:pPr>
        <w:rPr/>
      </w:pPr>
      <w:r w:rsidDel="00000000" w:rsidR="00000000" w:rsidRPr="00000000">
        <w:rPr>
          <w:b w:val="1"/>
          <w:sz w:val="28"/>
          <w:szCs w:val="28"/>
          <w:rtl w:val="0"/>
        </w:rPr>
        <w:br w:type="textWrapping"/>
        <w:t xml:space="preserve">Semana 3.</w:t>
      </w:r>
      <w:r w:rsidDel="00000000" w:rsidR="00000000" w:rsidRPr="00000000">
        <w:rPr>
          <w:rtl w:val="0"/>
        </w:rPr>
        <w:br w:type="textWrapping"/>
      </w:r>
      <w:r w:rsidDel="00000000" w:rsidR="00000000" w:rsidRPr="00000000">
        <w:rPr>
          <w:rtl w:val="0"/>
        </w:rPr>
      </w:r>
    </w:p>
    <w:tbl>
      <w:tblPr>
        <w:tblStyle w:val="Table2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125"/>
        <w:gridCol w:w="1065"/>
        <w:gridCol w:w="1065"/>
        <w:gridCol w:w="1065"/>
        <w:gridCol w:w="1065"/>
        <w:tblGridChange w:id="0">
          <w:tblGrid>
            <w:gridCol w:w="3630"/>
            <w:gridCol w:w="1125"/>
            <w:gridCol w:w="1065"/>
            <w:gridCol w:w="1065"/>
            <w:gridCol w:w="1065"/>
            <w:gridCol w:w="1065"/>
          </w:tblGrid>
        </w:tblGridChange>
      </w:tblGrid>
      <w:tr>
        <w:trPr>
          <w:cantSplit w:val="0"/>
          <w:tblHeader w:val="0"/>
        </w:trPr>
        <w:tc>
          <w:tcPr>
            <w:shd w:fill="0000f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color w:val="ffffff"/>
                <w:sz w:val="20"/>
                <w:szCs w:val="20"/>
              </w:rPr>
            </w:pPr>
            <w:r w:rsidDel="00000000" w:rsidR="00000000" w:rsidRPr="00000000">
              <w:rPr>
                <w:rtl w:val="0"/>
              </w:rPr>
            </w:r>
          </w:p>
        </w:tc>
        <w:tc>
          <w:tcPr>
            <w:shd w:fill="0000f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color w:val="ffffff"/>
                <w:sz w:val="20"/>
                <w:szCs w:val="20"/>
              </w:rPr>
            </w:pPr>
            <w:r w:rsidDel="00000000" w:rsidR="00000000" w:rsidRPr="00000000">
              <w:rPr>
                <w:color w:val="ffffff"/>
                <w:sz w:val="20"/>
                <w:szCs w:val="20"/>
                <w:rtl w:val="0"/>
              </w:rPr>
              <w:t xml:space="preserve">Día 1</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color w:val="ffffff"/>
                <w:sz w:val="20"/>
                <w:szCs w:val="20"/>
              </w:rPr>
            </w:pPr>
            <w:r w:rsidDel="00000000" w:rsidR="00000000" w:rsidRPr="00000000">
              <w:rPr>
                <w:color w:val="ffffff"/>
                <w:sz w:val="20"/>
                <w:szCs w:val="20"/>
                <w:rtl w:val="0"/>
              </w:rPr>
              <w:t xml:space="preserve">Día 2</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color w:val="ffffff"/>
                <w:sz w:val="20"/>
                <w:szCs w:val="20"/>
              </w:rPr>
            </w:pPr>
            <w:r w:rsidDel="00000000" w:rsidR="00000000" w:rsidRPr="00000000">
              <w:rPr>
                <w:color w:val="ffffff"/>
                <w:sz w:val="20"/>
                <w:szCs w:val="20"/>
                <w:rtl w:val="0"/>
              </w:rPr>
              <w:t xml:space="preserve">Día 3</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color w:val="ffffff"/>
                <w:sz w:val="20"/>
                <w:szCs w:val="20"/>
              </w:rPr>
            </w:pPr>
            <w:r w:rsidDel="00000000" w:rsidR="00000000" w:rsidRPr="00000000">
              <w:rPr>
                <w:color w:val="ffffff"/>
                <w:sz w:val="20"/>
                <w:szCs w:val="20"/>
                <w:rtl w:val="0"/>
              </w:rPr>
              <w:t xml:space="preserve">Día 4</w:t>
            </w:r>
          </w:p>
        </w:tc>
        <w:tc>
          <w:tcPr>
            <w:shd w:fill="0000f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color w:val="ffffff"/>
                <w:sz w:val="20"/>
                <w:szCs w:val="20"/>
              </w:rPr>
            </w:pPr>
            <w:r w:rsidDel="00000000" w:rsidR="00000000" w:rsidRPr="00000000">
              <w:rPr>
                <w:color w:val="ffffff"/>
                <w:sz w:val="20"/>
                <w:szCs w:val="20"/>
                <w:rtl w:val="0"/>
              </w:rPr>
              <w:t xml:space="preserve">Día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Zakaria Sahraoui El Ouahabi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Pablo Franco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sz w:val="20"/>
                <w:szCs w:val="20"/>
                <w:rtl w:val="0"/>
              </w:rPr>
              <w:t xml:space="preserve">Tarea 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0"/>
                <w:szCs w:val="20"/>
              </w:rPr>
            </w:pPr>
            <w:r w:rsidDel="00000000" w:rsidR="00000000" w:rsidRPr="00000000">
              <w:rPr>
                <w:sz w:val="20"/>
                <w:szCs w:val="20"/>
                <w:rtl w:val="0"/>
              </w:rPr>
              <w:t xml:space="preserve">Tarea 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Iván Gijón Cañete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Alba Gonzalez Pineda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sz w:val="20"/>
                <w:szCs w:val="20"/>
              </w:rPr>
            </w:pPr>
            <w:r w:rsidDel="00000000" w:rsidR="00000000" w:rsidRPr="00000000">
              <w:rPr>
                <w:sz w:val="20"/>
                <w:szCs w:val="20"/>
                <w:rtl w:val="0"/>
              </w:rPr>
              <w:t xml:space="preserve">Tarea 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Antonio Luzón Ventura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sz w:val="20"/>
                <w:szCs w:val="20"/>
              </w:rPr>
            </w:pPr>
            <w:r w:rsidDel="00000000" w:rsidR="00000000" w:rsidRPr="00000000">
              <w:rPr>
                <w:sz w:val="20"/>
                <w:szCs w:val="20"/>
                <w:rtl w:val="0"/>
              </w:rPr>
              <w:t xml:space="preserve">Tarea 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Jorge Sánchez Rodríguez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Pablo Blanco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36"/>
          <w:szCs w:val="36"/>
        </w:rPr>
      </w:pPr>
      <w:bookmarkStart w:colFirst="0" w:colLast="0" w:name="_rpbmnsne7u9a" w:id="6"/>
      <w:bookmarkEnd w:id="6"/>
      <w:r w:rsidDel="00000000" w:rsidR="00000000" w:rsidRPr="00000000">
        <w:rPr>
          <w:b w:val="1"/>
          <w:color w:val="000000"/>
          <w:sz w:val="36"/>
          <w:szCs w:val="36"/>
          <w:rtl w:val="0"/>
        </w:rPr>
        <w:t xml:space="preserve">6. Desviaciones previstas</w:t>
      </w:r>
    </w:p>
    <w:p w:rsidR="00000000" w:rsidDel="00000000" w:rsidP="00000000" w:rsidRDefault="00000000" w:rsidRPr="00000000" w14:paraId="000001EA">
      <w:pPr>
        <w:spacing w:after="240" w:before="240" w:lineRule="auto"/>
        <w:jc w:val="both"/>
        <w:rPr>
          <w:sz w:val="24"/>
          <w:szCs w:val="24"/>
        </w:rPr>
      </w:pPr>
      <w:r w:rsidDel="00000000" w:rsidR="00000000" w:rsidRPr="00000000">
        <w:rPr>
          <w:sz w:val="24"/>
          <w:szCs w:val="24"/>
          <w:rtl w:val="0"/>
        </w:rPr>
        <w:t xml:space="preserve">En esta iteración, hemos gestionado varios aspectos que impactaron directamente en el flujo de trabajo y la implementación planificada. Específicamente:</w:t>
      </w:r>
    </w:p>
    <w:p w:rsidR="00000000" w:rsidDel="00000000" w:rsidP="00000000" w:rsidRDefault="00000000" w:rsidRPr="00000000" w14:paraId="000001EB">
      <w:pPr>
        <w:numPr>
          <w:ilvl w:val="0"/>
          <w:numId w:val="2"/>
        </w:numPr>
        <w:spacing w:after="240" w:before="240" w:lineRule="auto"/>
        <w:ind w:left="720" w:hanging="360"/>
        <w:jc w:val="both"/>
        <w:rPr>
          <w:b w:val="1"/>
          <w:sz w:val="24"/>
          <w:szCs w:val="24"/>
        </w:rPr>
      </w:pPr>
      <w:r w:rsidDel="00000000" w:rsidR="00000000" w:rsidRPr="00000000">
        <w:rPr>
          <w:b w:val="1"/>
          <w:sz w:val="24"/>
          <w:szCs w:val="24"/>
          <w:rtl w:val="0"/>
        </w:rPr>
        <w:t xml:space="preserve">Historias de usuario trasladadas de la Iteración 2:</w:t>
      </w:r>
    </w:p>
    <w:p w:rsidR="00000000" w:rsidDel="00000000" w:rsidP="00000000" w:rsidRDefault="00000000" w:rsidRPr="00000000" w14:paraId="000001EC">
      <w:pPr>
        <w:spacing w:after="240" w:before="240" w:lineRule="auto"/>
        <w:ind w:left="720" w:firstLine="0"/>
        <w:jc w:val="both"/>
        <w:rPr>
          <w:sz w:val="24"/>
          <w:szCs w:val="24"/>
        </w:rPr>
      </w:pPr>
      <w:r w:rsidDel="00000000" w:rsidR="00000000" w:rsidRPr="00000000">
        <w:rPr>
          <w:sz w:val="24"/>
          <w:szCs w:val="24"/>
          <w:rtl w:val="0"/>
        </w:rPr>
        <w:t xml:space="preserve">Las historias de usuario HU-07 (Garantizar accesibilidad para estudiantes con discapacidades) y HU-09 (Guía de tareas detalladas paso a paso con imágenes y textos) estaban programadas para la Iteración 2. Sin embargo, debido a la falta de tiempo y algunos impedimentos surgidos durante esa iteración, no se pudieron completar y fueron trasladadas a la actual. Esto incrementó la carga de trabajo en esta fase.</w:t>
      </w:r>
    </w:p>
    <w:p w:rsidR="00000000" w:rsidDel="00000000" w:rsidP="00000000" w:rsidRDefault="00000000" w:rsidRPr="00000000" w14:paraId="000001ED">
      <w:pPr>
        <w:numPr>
          <w:ilvl w:val="0"/>
          <w:numId w:val="1"/>
        </w:numPr>
        <w:spacing w:after="240" w:before="240" w:lineRule="auto"/>
        <w:ind w:left="720" w:hanging="360"/>
        <w:jc w:val="both"/>
        <w:rPr>
          <w:b w:val="1"/>
          <w:sz w:val="24"/>
          <w:szCs w:val="24"/>
        </w:rPr>
      </w:pPr>
      <w:r w:rsidDel="00000000" w:rsidR="00000000" w:rsidRPr="00000000">
        <w:rPr>
          <w:b w:val="1"/>
          <w:sz w:val="24"/>
          <w:szCs w:val="24"/>
          <w:rtl w:val="0"/>
        </w:rPr>
        <w:t xml:space="preserve">Carga adicional en la última iteración:</w:t>
      </w:r>
    </w:p>
    <w:p w:rsidR="00000000" w:rsidDel="00000000" w:rsidP="00000000" w:rsidRDefault="00000000" w:rsidRPr="00000000" w14:paraId="000001EE">
      <w:pPr>
        <w:spacing w:after="240" w:before="240" w:lineRule="auto"/>
        <w:ind w:left="720" w:firstLine="0"/>
        <w:jc w:val="both"/>
        <w:rPr>
          <w:sz w:val="24"/>
          <w:szCs w:val="24"/>
        </w:rPr>
      </w:pPr>
      <w:r w:rsidDel="00000000" w:rsidR="00000000" w:rsidRPr="00000000">
        <w:rPr>
          <w:sz w:val="24"/>
          <w:szCs w:val="24"/>
          <w:rtl w:val="0"/>
        </w:rPr>
        <w:t xml:space="preserve">Al tratarse de la iteración final, se priorizó la implementación de todas las funcionalidades restantes para garantizar la entrega de un producto completo al cliente. Esto implicó incluir un número elevado de historias de usuario en esta iteración, lo que incrementó significativamente la velocidad y la carga de trabajo. Aunque el equipo trabajó de manera eficiente y a un ritmo muy bueno, las tareas acumuladas no permitieron implementar todos los requerimientos.</w:t>
      </w:r>
    </w:p>
    <w:p w:rsidR="00000000" w:rsidDel="00000000" w:rsidP="00000000" w:rsidRDefault="00000000" w:rsidRPr="00000000" w14:paraId="000001EF">
      <w:pPr>
        <w:numPr>
          <w:ilvl w:val="0"/>
          <w:numId w:val="3"/>
        </w:numPr>
        <w:spacing w:after="240" w:before="240" w:lineRule="auto"/>
        <w:ind w:left="720" w:hanging="360"/>
        <w:jc w:val="both"/>
        <w:rPr>
          <w:b w:val="1"/>
          <w:sz w:val="24"/>
          <w:szCs w:val="24"/>
        </w:rPr>
      </w:pPr>
      <w:r w:rsidDel="00000000" w:rsidR="00000000" w:rsidRPr="00000000">
        <w:rPr>
          <w:b w:val="1"/>
          <w:sz w:val="24"/>
          <w:szCs w:val="24"/>
          <w:rtl w:val="0"/>
        </w:rPr>
        <w:t xml:space="preserve">Historias de usuario impedidas:</w:t>
      </w:r>
    </w:p>
    <w:p w:rsidR="00000000" w:rsidDel="00000000" w:rsidP="00000000" w:rsidRDefault="00000000" w:rsidRPr="00000000" w14:paraId="000001F0">
      <w:pPr>
        <w:spacing w:after="240" w:before="240" w:lineRule="auto"/>
        <w:ind w:left="720" w:firstLine="0"/>
        <w:jc w:val="both"/>
        <w:rPr>
          <w:sz w:val="24"/>
          <w:szCs w:val="24"/>
        </w:rPr>
      </w:pPr>
      <w:r w:rsidDel="00000000" w:rsidR="00000000" w:rsidRPr="00000000">
        <w:rPr>
          <w:sz w:val="24"/>
          <w:szCs w:val="24"/>
          <w:rtl w:val="0"/>
        </w:rPr>
        <w:t xml:space="preserve">A pesar del esfuerzo realizado, las historias de usuario HU-12 (Refuerzo positivo al completar tareas para motivación del estudiante), HU-16 (Apertura de chat con el profesor para resolver dudas sobre tareas) y HU-02 (Visualización de vencimiento de tareas en la agenda diaria) quedaron impedidas debido a la falta de tiempo. Estas funcionalidades no pudieron ser desarrolladas y deberán ser evaluadas para su posible implementación futura en algún posible caso, fuera del alcance de esta iteración.</w:t>
      </w:r>
    </w:p>
    <w:p w:rsidR="00000000" w:rsidDel="00000000" w:rsidP="00000000" w:rsidRDefault="00000000" w:rsidRPr="00000000" w14:paraId="000001F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F2">
      <w:pPr>
        <w:spacing w:after="240" w:before="240" w:lineRule="auto"/>
        <w:jc w:val="both"/>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-9524</wp:posOffset>
          </wp:positionV>
          <wp:extent cx="7578563" cy="15811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78563" cy="15811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