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CD8A0">
      <w:pPr>
        <w:pStyle w:val="12"/>
      </w:pPr>
    </w:p>
    <w:p w14:paraId="7415728C">
      <w:pPr>
        <w:pStyle w:val="12"/>
      </w:pPr>
    </w:p>
    <w:p w14:paraId="0AC39BE4">
      <w:pPr>
        <w:pStyle w:val="12"/>
      </w:pPr>
    </w:p>
    <w:p w14:paraId="700BB28B">
      <w:pPr>
        <w:pStyle w:val="12"/>
      </w:pPr>
    </w:p>
    <w:p w14:paraId="62DC094B">
      <w:pPr>
        <w:pStyle w:val="12"/>
      </w:pPr>
    </w:p>
    <w:p w14:paraId="2755F274">
      <w:pPr>
        <w:pStyle w:val="12"/>
        <w:rPr>
          <w:rFonts w:ascii="黑体" w:hAnsi="黑体" w:eastAsia="黑体"/>
          <w:b/>
          <w:bCs/>
          <w:sz w:val="44"/>
          <w:szCs w:val="44"/>
        </w:rPr>
      </w:pPr>
      <w:r>
        <w:rPr>
          <w:rFonts w:ascii="黑体" w:hAnsi="黑体" w:eastAsia="黑体"/>
          <w:b/>
          <w:bCs/>
          <w:sz w:val="44"/>
          <w:szCs w:val="44"/>
        </w:rPr>
        <w:t>校园社交小程序项目需求说明书</w:t>
      </w:r>
    </w:p>
    <w:p w14:paraId="51A20722"/>
    <w:p w14:paraId="0CAADE2C"/>
    <w:p w14:paraId="09062565"/>
    <w:p w14:paraId="515CDFAE"/>
    <w:p w14:paraId="12119E5B"/>
    <w:p w14:paraId="7172D41C"/>
    <w:p w14:paraId="011CED87"/>
    <w:p w14:paraId="644E8B31"/>
    <w:p w14:paraId="643F12EC"/>
    <w:p w14:paraId="57F07274"/>
    <w:p w14:paraId="0FC6A127"/>
    <w:p w14:paraId="58B16F79"/>
    <w:p w14:paraId="051C5551"/>
    <w:p w14:paraId="7A387EC3"/>
    <w:p w14:paraId="69C66B8E"/>
    <w:p w14:paraId="246AE398">
      <w:pPr>
        <w:rPr>
          <w:rFonts w:hint="eastAsia"/>
        </w:rPr>
      </w:pPr>
    </w:p>
    <w:p w14:paraId="27431725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引言</w:t>
      </w:r>
    </w:p>
    <w:p w14:paraId="53DBB976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编写目标</w:t>
      </w:r>
    </w:p>
    <w:p w14:paraId="14048BFB">
      <w:pPr>
        <w:pStyle w:val="28"/>
        <w:spacing w:line="360" w:lineRule="auto"/>
        <w:ind w:left="868" w:firstLine="480" w:firstLineChars="20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本文档旨在明确“校园社交小程序”的全量软件产品需求，作为实施方与需求方（校园运营方）沟通确认的核心基准。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本项目严格遵循软件工程</w:t>
      </w:r>
      <w:r>
        <w:rPr>
          <w:rFonts w:ascii="宋体" w:hAnsi="宋体" w:eastAsia="宋体"/>
          <w:b/>
          <w:bCs/>
          <w:sz w:val="24"/>
        </w:rPr>
        <w:t>瀑布模型（线性顺序模型）</w:t>
      </w:r>
      <w:r>
        <w:rPr>
          <w:rFonts w:ascii="宋体" w:hAnsi="宋体" w:eastAsia="宋体"/>
          <w:sz w:val="24"/>
        </w:rPr>
        <w:t>开发规范。本文档是瀑布模型生命周期中</w:t>
      </w:r>
      <w:r>
        <w:rPr>
          <w:rFonts w:ascii="宋体" w:hAnsi="宋体" w:eastAsia="宋体"/>
          <w:b/>
          <w:bCs/>
          <w:sz w:val="24"/>
        </w:rPr>
        <w:t>需求分析阶段</w:t>
      </w:r>
      <w:r>
        <w:rPr>
          <w:rFonts w:ascii="宋体" w:hAnsi="宋体" w:eastAsia="宋体"/>
          <w:sz w:val="24"/>
        </w:rPr>
        <w:t>的正式交付物，将作为后续软件设计、编码实现、集成测试、验收交付、运行维护全流程的唯一输入基准。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核心目标包括</w:t>
      </w:r>
      <w:r>
        <w:rPr>
          <w:rFonts w:hint="eastAsia" w:ascii="宋体" w:hAnsi="宋体" w:eastAsia="宋体"/>
          <w:sz w:val="24"/>
        </w:rPr>
        <w:t>：</w:t>
      </w:r>
    </w:p>
    <w:p w14:paraId="0D7AE312">
      <w:pPr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明确业务边界，避免范围蔓延。</w:t>
      </w:r>
    </w:p>
    <w:p w14:paraId="3E65D692">
      <w:pPr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固化需求细节，确保开发、测试、验收标准一致。</w:t>
      </w:r>
    </w:p>
    <w:p w14:paraId="63E57F3F">
      <w:pPr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作为阶段评审通过的依据，保障项目按固定顺序有序推进。</w:t>
      </w:r>
    </w:p>
    <w:p w14:paraId="1D980F2D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读者对象</w:t>
      </w:r>
    </w:p>
    <w:p w14:paraId="30109EEC">
      <w:pPr>
        <w:pStyle w:val="28"/>
        <w:ind w:left="865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本文档适用于以下角色</w:t>
      </w:r>
    </w:p>
    <w:p w14:paraId="784248E0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校园需求方负责人：确认业务需求是否符合预期。</w:t>
      </w:r>
    </w:p>
    <w:p w14:paraId="21F2C186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需求分析人员：细化需求逻辑，编写用例。</w:t>
      </w:r>
    </w:p>
    <w:p w14:paraId="78F6E6CD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UI/UX 设计人员：依据功能需求进行界面设计。</w:t>
      </w:r>
    </w:p>
    <w:p w14:paraId="33013E5C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前端/后端开发工程师：依据功能与非功能需求进行代码实现。</w:t>
      </w:r>
    </w:p>
    <w:p w14:paraId="51C21AE0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测试工程师：依据需求编写测试用例，执行验收测试。</w:t>
      </w:r>
    </w:p>
    <w:p w14:paraId="1E8DD9D8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运维工程师：依据部署与性能需求进行环境搭建与维护。</w:t>
      </w:r>
    </w:p>
    <w:p w14:paraId="42EAFE79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项目管理人员：依据进度与交付要求管控项目里程碑。</w:t>
      </w:r>
    </w:p>
    <w:p w14:paraId="06FB7E97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文档概述</w:t>
      </w:r>
    </w:p>
    <w:p w14:paraId="79341CF3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本文档覆盖瀑布模型从需求分析到验收交付的全阶段需求基准。文档结构严格遵循软件需求规格说明书国家标准（GB/T 9385-2008），包含引言、系统概述、功能性需求、非功能性需求、接口定义、进度与交付要求等核心章节。所有项目参与方必须严格遵循本文档定义开展对应阶段工作。</w:t>
      </w:r>
    </w:p>
    <w:p w14:paraId="5F479C06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术语定义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5672"/>
      </w:tblGrid>
      <w:tr w14:paraId="39FC3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C44FE3B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术语/缩略语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D9DCE6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解释</w:t>
            </w:r>
          </w:p>
        </w:tc>
      </w:tr>
      <w:tr w14:paraId="605C36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EEC753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瀑布模型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617898">
            <w:pPr>
              <w:spacing w:line="360" w:lineRule="auto"/>
              <w:ind w:left="4" w:leftChars="2"/>
              <w:rPr>
                <w:rFonts w:ascii="黑体" w:hAnsi="黑体" w:eastAsia="黑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也叫线性顺序模型，将软件开发划分为需求、设计、编码、测试、验收、维护6个固定阶段，阶段间自上而下、相互衔接，前一阶段输出是后一阶段唯一输入。</w:t>
            </w:r>
          </w:p>
        </w:tc>
      </w:tr>
      <w:tr w14:paraId="23924B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CB549B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校园社交小程序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DAD7B6">
            <w:pPr>
              <w:spacing w:line="360" w:lineRule="auto"/>
              <w:rPr>
                <w:rFonts w:ascii="黑体" w:hAnsi="黑体" w:eastAsia="黑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基于微信小程序生态开发，面向XX学校在校师生，聚焦校园场景社交互动、信息传播、便民服务的轻量化应用。</w:t>
            </w:r>
          </w:p>
        </w:tc>
      </w:tr>
      <w:tr w14:paraId="25B6C6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E5C5E9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用例 (Use Case)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8A67A8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对系统功能需求的标准化描述方式，定义用户与系统的交互行为，是设计阶段的核心输入。</w:t>
            </w:r>
          </w:p>
        </w:tc>
      </w:tr>
      <w:tr w14:paraId="15282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FE592D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小程序端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5400C6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面向普通师生用户的微信小程序前端应用。</w:t>
            </w:r>
          </w:p>
        </w:tc>
      </w:tr>
      <w:tr w14:paraId="5A842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0368305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管理后台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64D320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面向校园运营方、系统管理员的 Web 端管理系统。</w:t>
            </w:r>
          </w:p>
        </w:tc>
      </w:tr>
      <w:tr w14:paraId="743BC4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A73AD1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阶段评审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988128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瀑布模型核心管控机制，每个阶段完成后需组织三方评审，通过后方可启动下一阶段。</w:t>
            </w:r>
          </w:p>
        </w:tc>
      </w:tr>
    </w:tbl>
    <w:p w14:paraId="33EE14EE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参考文献</w:t>
      </w:r>
    </w:p>
    <w:p w14:paraId="4FA5AB61"/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3"/>
        <w:gridCol w:w="2767"/>
        <w:gridCol w:w="1380"/>
      </w:tblGrid>
      <w:tr w14:paraId="43DF14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1AC7591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资料名称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0270088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出版单位/作者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34C5ED7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出版日期</w:t>
            </w:r>
          </w:p>
        </w:tc>
      </w:tr>
      <w:tr w14:paraId="2D42E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019CE25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《软件工程 ——理论与实践》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063FED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毛新军、董威 / 高等教育出版社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CF42CF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2024年</w:t>
            </w:r>
          </w:p>
        </w:tc>
      </w:tr>
      <w:tr w14:paraId="690ABB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A701093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《微信小程序开发官方规范》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838D55C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微信开放平台团队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75DEAEF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2016年</w:t>
            </w:r>
          </w:p>
        </w:tc>
      </w:tr>
      <w:tr w14:paraId="3C0CC4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BD08D6F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《中华人民共和国个人信息保护法》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ACEC45F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全国人民代表大会常务委员会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5063AE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2021年</w:t>
            </w:r>
          </w:p>
        </w:tc>
      </w:tr>
      <w:tr w14:paraId="441C10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0E40E74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《校园网络信息安全管理规范》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80B4DC8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西安电子科技大学网络信息中心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4B3E319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2024年</w:t>
            </w:r>
          </w:p>
        </w:tc>
      </w:tr>
      <w:tr w14:paraId="2666F1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3A16227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《软件需求规格说明书国家标准 GB/T 9385-2008》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3F1CF3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国家标准化管理委员会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468B9D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2008年</w:t>
            </w:r>
          </w:p>
        </w:tc>
      </w:tr>
    </w:tbl>
    <w:p w14:paraId="563C884D">
      <w:r>
        <w:pict>
          <v:rect id="_x0000_i1025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5D699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软件系统概述</w:t>
      </w:r>
    </w:p>
    <w:p w14:paraId="7146A99C">
      <w:pPr>
        <w:pStyle w:val="28"/>
        <w:numPr>
          <w:ilvl w:val="1"/>
          <w:numId w:val="5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软件产品概述</w:t>
      </w:r>
    </w:p>
    <w:p w14:paraId="3EE5B398">
      <w:pPr>
        <w:pStyle w:val="28"/>
        <w:numPr>
          <w:ilvl w:val="2"/>
          <w:numId w:val="6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产品背景与目标</w:t>
      </w:r>
    </w:p>
    <w:p w14:paraId="38B081E5">
      <w:pPr>
        <w:pStyle w:val="28"/>
        <w:spacing w:line="360" w:lineRule="auto"/>
        <w:ind w:left="1321" w:firstLine="480" w:firstLineChars="200"/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sz w:val="24"/>
        </w:rPr>
        <w:t>本产品聚焦</w:t>
      </w:r>
      <w:r>
        <w:rPr>
          <w:rFonts w:hint="eastAsia" w:ascii="宋体" w:hAnsi="宋体" w:eastAsia="宋体"/>
          <w:sz w:val="24"/>
          <w:lang w:val="en-US" w:eastAsia="zh-CN"/>
        </w:rPr>
        <w:t>西安电子科技大</w:t>
      </w:r>
      <w:r>
        <w:rPr>
          <w:rFonts w:ascii="宋体" w:hAnsi="宋体" w:eastAsia="宋体"/>
          <w:sz w:val="24"/>
        </w:rPr>
        <w:t>学在校师生的校园社交与服务需求，解决社交壁垒高、信息传播分散、互助无渠道等痛点。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核心可量化目标：</w:t>
      </w:r>
    </w:p>
    <w:p w14:paraId="42593C4C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身份覆盖：实现全校 95% 以上在读学生与在职教职工的统一身份认证。</w:t>
      </w:r>
    </w:p>
    <w:p w14:paraId="746B1163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活跃度：上线后月活跃用户占比不低于注册用户的 60%。</w:t>
      </w:r>
    </w:p>
    <w:p w14:paraId="4A8704BE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服务整合：实现失物招领、二手闲置、跑腿等一站式对接。</w:t>
      </w:r>
    </w:p>
    <w:p w14:paraId="38CDB794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合规管控：违规内容识别与处理响应时长不超过 2 小时。</w:t>
      </w:r>
    </w:p>
    <w:p w14:paraId="47087857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系统对接：完成与学工系统、一卡通系统的数据互通。</w:t>
      </w:r>
    </w:p>
    <w:p w14:paraId="3873FEC0">
      <w:pPr>
        <w:pStyle w:val="28"/>
        <w:numPr>
          <w:ilvl w:val="2"/>
          <w:numId w:val="6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产品范围</w:t>
      </w:r>
    </w:p>
    <w:p w14:paraId="58E5DC8D">
      <w:pPr>
        <w:numPr>
          <w:ilvl w:val="0"/>
          <w:numId w:val="8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外延（系统边界）：</w:t>
      </w:r>
    </w:p>
    <w:p w14:paraId="054AF4DA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上游：对接校园学工系统（身份）、一卡通系统（基础信息）。</w:t>
      </w:r>
    </w:p>
    <w:p w14:paraId="27A00AB1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下游：对接微信开放平台（账号/支付）、阿里云 OSS（存储）、短信服务。</w:t>
      </w:r>
    </w:p>
    <w:p w14:paraId="41C6E452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排除范围：不替代教务/学工核心业务，不包含校外社交、金融理财、资金担保等功能。</w:t>
      </w:r>
    </w:p>
    <w:p w14:paraId="0631E43A">
      <w:pPr>
        <w:numPr>
          <w:ilvl w:val="0"/>
          <w:numId w:val="8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内涵（功能边界）：</w:t>
      </w:r>
    </w:p>
    <w:p w14:paraId="430D2EA8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包含：身份认证、社交互动（圈子/私信）、活动管理、便民服务、后台管控、内容安全。</w:t>
      </w:r>
    </w:p>
    <w:p w14:paraId="4E1AB53A">
      <w:pPr>
        <w:pStyle w:val="28"/>
        <w:numPr>
          <w:ilvl w:val="1"/>
          <w:numId w:val="5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用户特征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3287"/>
        <w:gridCol w:w="2602"/>
      </w:tblGrid>
      <w:tr w14:paraId="73648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1A75BA4">
            <w:pPr>
              <w:jc w:val="center"/>
              <w:rPr>
                <w:rFonts w:ascii="黑体" w:hAnsi="黑体" w:eastAsia="黑体"/>
                <w:b/>
                <w:bCs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角色名称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C73A029">
            <w:pPr>
              <w:jc w:val="center"/>
              <w:rPr>
                <w:rFonts w:ascii="黑体" w:hAnsi="黑体" w:eastAsia="黑体"/>
                <w:b/>
                <w:bCs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特征描述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AD408DB">
            <w:pPr>
              <w:jc w:val="center"/>
              <w:rPr>
                <w:rFonts w:ascii="黑体" w:hAnsi="黑体" w:eastAsia="黑体"/>
                <w:b/>
                <w:bCs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预期使用频度</w:t>
            </w:r>
          </w:p>
        </w:tc>
      </w:tr>
      <w:tr w14:paraId="13BB72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304B268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普通学生用户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63D3A24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核心群体，使用全量前端功能（社交、活动、服务）。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EC426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高频（日均≥2次）</w:t>
            </w:r>
          </w:p>
        </w:tc>
      </w:tr>
      <w:tr w14:paraId="71CABE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165599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教职工用户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8DEA0D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教师及行政人员，侧重信息发布与官方通知。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CDB5F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中频（周均≥3次）</w:t>
            </w:r>
          </w:p>
        </w:tc>
      </w:tr>
      <w:tr w14:paraId="619BD5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A03413C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社团管理员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9EA4AAD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社团负责人，拥有活动发布、成员管理权限。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C3FAB4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高频（活动期间日均≥3次）</w:t>
            </w:r>
          </w:p>
        </w:tc>
      </w:tr>
      <w:tr w14:paraId="1513D5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4A6950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校园运营管理员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BB6DE01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官方运营人员，负责内容审核、用户管理、数据查看。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6FB230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高频（日均操作≥4次）</w:t>
            </w:r>
          </w:p>
        </w:tc>
      </w:tr>
      <w:tr w14:paraId="01A9A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5037E14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系统管理员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208A4F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技术运维人员，负责系统配置、日志、故障处理。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0ACD666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中频（周均≥2次，故障实时）</w:t>
            </w:r>
          </w:p>
        </w:tc>
      </w:tr>
    </w:tbl>
    <w:p w14:paraId="6526DEF1">
      <w:pPr>
        <w:pStyle w:val="28"/>
        <w:numPr>
          <w:ilvl w:val="1"/>
          <w:numId w:val="5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设计和实现约束</w:t>
      </w:r>
    </w:p>
    <w:p w14:paraId="5E0CC3C0">
      <w:pPr>
        <w:pStyle w:val="28"/>
        <w:numPr>
          <w:ilvl w:val="0"/>
          <w:numId w:val="9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标准性限制</w:t>
      </w:r>
    </w:p>
    <w:p w14:paraId="046A9CE4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遵循《网络安全法》、《个人信息保护法》等国家法律法规。</w:t>
      </w:r>
    </w:p>
    <w:p w14:paraId="091183CA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符合《微信小程序平台运营规范》。</w:t>
      </w:r>
    </w:p>
    <w:p w14:paraId="7FF98F41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遵循学校《校园网络信息安全管理规范》。</w:t>
      </w:r>
    </w:p>
    <w:p w14:paraId="0BAAE379">
      <w:pPr>
        <w:pStyle w:val="28"/>
        <w:numPr>
          <w:ilvl w:val="0"/>
          <w:numId w:val="9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技术性限制</w:t>
      </w:r>
    </w:p>
    <w:p w14:paraId="16682905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运行环境：小程序兼容微信 8.0+、iOS 13+、Android 10+；后台兼容主流浏览器最新 3 版本。</w:t>
      </w:r>
    </w:p>
    <w:p w14:paraId="34FA5E23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技术栈：前端（微信小程序原生）、后端（SpringBoot+MyBatis）、数据库（MySQL 8.0）、服务器（阿里云 ECS）。</w:t>
      </w:r>
    </w:p>
    <w:p w14:paraId="03FA3CD6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数据交互：必须通过学校统一身份认证，传输采用 HTTPS，敏感数据加密存储。</w:t>
      </w:r>
    </w:p>
    <w:p w14:paraId="31FC823C">
      <w:pPr>
        <w:pStyle w:val="28"/>
        <w:numPr>
          <w:ilvl w:val="0"/>
          <w:numId w:val="9"/>
        </w:numPr>
        <w:rPr>
          <w:b/>
          <w:bCs/>
        </w:rPr>
      </w:pPr>
      <w:r>
        <w:rPr>
          <w:rFonts w:ascii="黑体" w:hAnsi="黑体" w:eastAsia="黑体"/>
          <w:b/>
          <w:bCs/>
          <w:sz w:val="24"/>
        </w:rPr>
        <w:t>管理与过程约束（瀑布模型</w:t>
      </w:r>
      <w:r>
        <w:rPr>
          <w:b/>
          <w:bCs/>
        </w:rPr>
        <w:t>）</w:t>
      </w:r>
    </w:p>
    <w:p w14:paraId="6AAFA815">
      <w:pPr>
        <w:pStyle w:val="28"/>
        <w:ind w:left="1320"/>
        <w:rPr>
          <w:rFonts w:hint="eastAsia"/>
          <w:b/>
          <w:bCs/>
        </w:rPr>
      </w:pPr>
    </w:p>
    <w:p w14:paraId="3F1CFCE2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阶段里程碑：严格执行“需求-&gt;设计-&gt;编码-&gt;测试-&gt;验收-&gt;维护”线性流程，前一阶段评审通过方可进入下一阶段。</w:t>
      </w:r>
    </w:p>
    <w:p w14:paraId="561E2FB5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变更管控：严禁开发过程中随意变更需求，变更需走书面审批流程，评估进度与成本影响。</w:t>
      </w:r>
    </w:p>
    <w:p w14:paraId="5F192924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资源预算：严格按合同执行人力与预算，不得超支。</w:t>
      </w:r>
    </w:p>
    <w:p w14:paraId="485FF284">
      <w:pPr>
        <w:pStyle w:val="28"/>
        <w:numPr>
          <w:ilvl w:val="1"/>
          <w:numId w:val="5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假设与依赖</w:t>
      </w:r>
    </w:p>
    <w:p w14:paraId="7AFF408F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外部依赖：依赖校园学工系统接口稳定性、微信开放平台服务可用性、阿里云服务稳定性。</w:t>
      </w:r>
    </w:p>
    <w:p w14:paraId="2D5C97D3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假设条件：假设学校网络环境正常，假设用户具备智能手机及微信使用能力。</w:t>
      </w:r>
    </w:p>
    <w:p w14:paraId="54394674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数据依赖：依赖学工系统提供准确的师生基础数据用于身份校验。</w:t>
      </w:r>
    </w:p>
    <w:p w14:paraId="3450B0F3">
      <w:r>
        <w:pict>
          <v:rect id="_x0000_i1026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127D5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功能性需求描述</w:t>
      </w:r>
    </w:p>
    <w:p w14:paraId="3F81C9C8">
      <w:pPr>
        <w:pStyle w:val="28"/>
        <w:numPr>
          <w:ilvl w:val="1"/>
          <w:numId w:val="14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软件功能概述</w:t>
      </w:r>
    </w:p>
    <w:p w14:paraId="77E14EEE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系统主要划分为五大核心模块，优先级如下：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865"/>
        <w:gridCol w:w="3168"/>
        <w:gridCol w:w="1143"/>
      </w:tblGrid>
      <w:tr w14:paraId="559CF4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9DF4AD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模块分类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BC06032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功能模块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3745B6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核心功能项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97A585F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优先级</w:t>
            </w:r>
          </w:p>
        </w:tc>
      </w:tr>
      <w:tr w14:paraId="5A9430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165509A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核心基础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D1CCE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用户认证与个人中心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AFAE0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统一身份认证、注册登录、资料管理、权限管控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3B38F7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001B85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215C85E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8B4692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社交互动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C33076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校园圈子、内容发布、点赞评论、关注、私信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CB03CD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25B5A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ACE5E0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FB4BF5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89DA415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活动发布、报名签到、社团运营、活动回顾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ACAEA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1A4926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494146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FDF968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后台管理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F9F5E9D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内容审核、用户管理、系统配置、数据统计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FD7A4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55ED1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361551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次要业务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80B3BE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便民服务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2063594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失物招领、二手闲置、学业互助、校园跑腿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3426A18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</w:t>
            </w:r>
          </w:p>
        </w:tc>
      </w:tr>
      <w:tr w14:paraId="0579F1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417A285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通用辅助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C27CE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公用功能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53F0A7A">
            <w:pPr>
              <w:spacing w:line="360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搜索、分享、消息通知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E81D29E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</w:t>
            </w:r>
          </w:p>
        </w:tc>
      </w:tr>
    </w:tbl>
    <w:p w14:paraId="3236AB0A">
      <w:pPr>
        <w:pStyle w:val="28"/>
        <w:numPr>
          <w:ilvl w:val="1"/>
          <w:numId w:val="14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软件需求的用例模型</w:t>
      </w:r>
    </w:p>
    <w:p w14:paraId="2B742680">
      <w:pPr>
        <w:pStyle w:val="28"/>
        <w:spacing w:line="360" w:lineRule="auto"/>
        <w:ind w:left="880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用例 1：校园统一身份认证 (SR-USER-00</w:t>
      </w:r>
      <w:r>
        <w:rPr>
          <w:rFonts w:hint="eastAsia" w:ascii="宋体" w:hAnsi="宋体" w:eastAsia="宋体"/>
          <w:b/>
          <w:bCs/>
          <w:sz w:val="24"/>
        </w:rPr>
        <w:t>1)</w:t>
      </w:r>
    </w:p>
    <w:p w14:paraId="5254C1FC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参与者：学生用户、教职工用户</w:t>
      </w:r>
    </w:p>
    <w:p w14:paraId="18A2C64D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前置条件：用户已授权微信登录，学工系统接口正常。</w:t>
      </w:r>
    </w:p>
    <w:p w14:paraId="379E4513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基本事件流：</w:t>
      </w:r>
    </w:p>
    <w:p w14:paraId="4DCCC038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用户进入小程序，跳转至认证页。</w:t>
      </w:r>
    </w:p>
    <w:p w14:paraId="42F707C6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输入学号/工号、姓名、身份证后 6 位并提交。</w:t>
      </w:r>
    </w:p>
    <w:p w14:paraId="19F21232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系统调用学工系统接口校验。</w:t>
      </w:r>
    </w:p>
    <w:p w14:paraId="76B0C4C7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校验通过，系统注册账号并绑定微信，跳转至资料完善页。</w:t>
      </w:r>
    </w:p>
    <w:p w14:paraId="767A0478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用户设置昵称头像，进入首页。</w:t>
      </w:r>
    </w:p>
    <w:p w14:paraId="420A6B4D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扩展事件流：</w:t>
      </w:r>
    </w:p>
    <w:p w14:paraId="24C33E9E">
      <w:pPr>
        <w:numPr>
          <w:ilvl w:val="1"/>
          <w:numId w:val="1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校验失败：提示“信息不匹配”，允许重试；连续 3 次失败锁定 24 小时。</w:t>
      </w:r>
    </w:p>
    <w:p w14:paraId="7145FE79">
      <w:pPr>
        <w:numPr>
          <w:ilvl w:val="1"/>
          <w:numId w:val="1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身份已被绑定：提示“该身份已注册”，引导申诉。</w:t>
      </w:r>
    </w:p>
    <w:p w14:paraId="25406850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后置条件：生成唯一用户 ID，敏感信息加密存储。</w:t>
      </w:r>
    </w:p>
    <w:p w14:paraId="1FCBEABF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业务规则：仅限在校师生，一人一号，未认证不可用。</w:t>
      </w:r>
    </w:p>
    <w:p w14:paraId="7F86363E">
      <w:pPr>
        <w:pStyle w:val="28"/>
        <w:spacing w:line="360" w:lineRule="auto"/>
        <w:ind w:left="880"/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用例 2：帖子发布与展示 (SR-SOCIAL-001</w:t>
      </w:r>
      <w:r>
        <w:rPr>
          <w:rFonts w:hint="eastAsia" w:ascii="宋体" w:hAnsi="宋体" w:eastAsia="宋体"/>
          <w:b/>
          <w:bCs/>
          <w:sz w:val="24"/>
        </w:rPr>
        <w:t>)</w:t>
      </w:r>
    </w:p>
    <w:p w14:paraId="77FDE69E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参与者：认证用户</w:t>
      </w:r>
    </w:p>
    <w:p w14:paraId="62853DC6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前置条件：用户已登录且加入对应圈子。</w:t>
      </w:r>
      <w:bookmarkStart w:id="0" w:name="_GoBack"/>
      <w:bookmarkEnd w:id="0"/>
    </w:p>
    <w:p w14:paraId="2C9FB0DE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基本事件流：</w:t>
      </w:r>
    </w:p>
    <w:p w14:paraId="0551099F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用户选择圈子，点击发布，编辑图文/视频内容。</w:t>
      </w:r>
    </w:p>
    <w:p w14:paraId="10EACB7E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系统自动调用内容安全 API 进行机审。</w:t>
      </w:r>
    </w:p>
    <w:p w14:paraId="1A8D5321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机审通过后进入人工审核队列。</w:t>
      </w:r>
    </w:p>
    <w:p w14:paraId="3ABACEDD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运营人员审核通过，帖子在圈子及首页展示。</w:t>
      </w:r>
    </w:p>
    <w:p w14:paraId="2B9EBEC4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其他用户可进行点赞、评论、收藏。</w:t>
      </w:r>
    </w:p>
    <w:p w14:paraId="04092DD0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扩展事件流：</w:t>
      </w:r>
    </w:p>
    <w:p w14:paraId="6F2F3869">
      <w:pPr>
        <w:numPr>
          <w:ilvl w:val="1"/>
          <w:numId w:val="1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机审不通过：直接拦截，提示修改。</w:t>
      </w:r>
    </w:p>
    <w:p w14:paraId="019408AA">
      <w:pPr>
        <w:numPr>
          <w:ilvl w:val="1"/>
          <w:numId w:val="1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人审不通过：驳回并告知原因，支持修改重提。</w:t>
      </w:r>
    </w:p>
    <w:p w14:paraId="271D0041">
      <w:pPr>
        <w:numPr>
          <w:ilvl w:val="1"/>
          <w:numId w:val="1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发布后违规：被举报核实后下架，记录违规次数。</w:t>
      </w:r>
    </w:p>
    <w:p w14:paraId="1E9F94AF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业务规则：禁止违规内容，违规累计 3 次禁言 7 天，5 次永久封禁。</w:t>
      </w:r>
    </w:p>
    <w:p w14:paraId="3BB39832">
      <w:pPr>
        <w:pStyle w:val="28"/>
        <w:spacing w:line="360" w:lineRule="auto"/>
        <w:ind w:left="880"/>
        <w:rPr>
          <w:rFonts w:ascii="宋体" w:hAnsi="宋体" w:eastAsia="宋体"/>
          <w:b/>
          <w:bCs/>
          <w:sz w:val="24"/>
        </w:rPr>
      </w:pPr>
    </w:p>
    <w:p w14:paraId="135B826B">
      <w:pPr>
        <w:pStyle w:val="28"/>
        <w:spacing w:line="360" w:lineRule="auto"/>
        <w:ind w:left="880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用例 3：活动发布与管理 (SR-ACTIVITY-001</w:t>
      </w:r>
      <w:r>
        <w:rPr>
          <w:rFonts w:hint="eastAsia" w:ascii="宋体" w:hAnsi="宋体" w:eastAsia="宋体"/>
          <w:b/>
          <w:bCs/>
          <w:sz w:val="24"/>
        </w:rPr>
        <w:t>)</w:t>
      </w:r>
    </w:p>
    <w:p w14:paraId="51AF7732">
      <w:pPr>
        <w:numPr>
          <w:ilvl w:val="0"/>
          <w:numId w:val="19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参与者：社团管理员、教职工、运营人员</w:t>
      </w:r>
    </w:p>
    <w:p w14:paraId="537C9EB1">
      <w:pPr>
        <w:numPr>
          <w:ilvl w:val="0"/>
          <w:numId w:val="19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基本事件流：</w:t>
      </w:r>
    </w:p>
    <w:p w14:paraId="6EE0CADC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填写活动详情（时间、地点、人数上限等）并提交。</w:t>
      </w:r>
    </w:p>
    <w:p w14:paraId="40D33C9A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后台审核通过后上线展示。</w:t>
      </w:r>
    </w:p>
    <w:p w14:paraId="02C8C255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用户报名，发布者管理名单。</w:t>
      </w:r>
    </w:p>
    <w:p w14:paraId="6AD3D6F2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活动现场扫码签到。</w:t>
      </w:r>
    </w:p>
    <w:p w14:paraId="5BE9F83A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活动结束后上传回顾。</w:t>
      </w:r>
    </w:p>
    <w:p w14:paraId="090B0926">
      <w:pPr>
        <w:numPr>
          <w:ilvl w:val="0"/>
          <w:numId w:val="19"/>
        </w:num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业务规则：普通学生不可发布，活动开始前 24 小时不可改时间地点。</w:t>
      </w:r>
    </w:p>
    <w:p w14:paraId="03AD0662">
      <w:pPr>
        <w:pStyle w:val="28"/>
        <w:numPr>
          <w:ilvl w:val="1"/>
          <w:numId w:val="14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软件需求的分析模型</w:t>
      </w:r>
    </w:p>
    <w:p w14:paraId="1DB26F83">
      <w:pPr>
        <w:pStyle w:val="28"/>
        <w:ind w:left="880"/>
        <w:rPr>
          <w:rFonts w:hint="eastAsia" w:ascii="黑体" w:hAnsi="黑体" w:eastAsia="黑体"/>
          <w:b/>
          <w:bCs/>
          <w:sz w:val="24"/>
        </w:rPr>
      </w:pPr>
    </w:p>
    <w:p w14:paraId="1FDA7DF9">
      <w:r>
        <w:rPr>
          <w:i/>
          <w:iCs/>
        </w:rPr>
        <w:t>(此处简述系统逻辑架构与数据流向，作为设计输入)</w:t>
      </w:r>
    </w:p>
    <w:p w14:paraId="1C1F7EEB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逻辑架构：采用分层架构，分为表现层（小程序/Web）、业务逻辑层（SpringBoot 服务）、数据访问层（MyBatis）、数据存储层（MySQL/OSS）。</w:t>
      </w:r>
    </w:p>
    <w:p w14:paraId="7F54BF74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数据流向：</w:t>
      </w:r>
    </w:p>
    <w:p w14:paraId="7141CD48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用户请求 -&gt; 网关鉴权 -&gt; 业务服务 -&gt; 数据库/OSS -&gt; 返回结果。</w:t>
      </w:r>
    </w:p>
    <w:p w14:paraId="046D4503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敏感操作（如发布、支付）需经过内容安全服务与支付网关。</w:t>
      </w:r>
    </w:p>
    <w:p w14:paraId="6EFD2F52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状态流转：</w:t>
      </w:r>
    </w:p>
    <w:p w14:paraId="020D5594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内容状态：草稿 -&gt; 待审核 -&gt; 已发布 -&gt; 已下架/删除。</w:t>
      </w:r>
    </w:p>
    <w:p w14:paraId="5498BABF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活动状态：筹备中 -&gt; 报名中 -&gt; 进行中 -&gt; 已结束 -&gt; 已归档。</w:t>
      </w:r>
    </w:p>
    <w:p w14:paraId="02412322">
      <w:r>
        <w:pict>
          <v:rect id="_x0000_i1027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D8F7E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非功能性需求</w:t>
      </w:r>
    </w:p>
    <w:p w14:paraId="0C82FACF">
      <w:pPr>
        <w:pStyle w:val="28"/>
        <w:numPr>
          <w:ilvl w:val="0"/>
          <w:numId w:val="21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性能需求</w:t>
      </w:r>
    </w:p>
    <w:p w14:paraId="058EC7DB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响应时间：页面加载≤2 秒，接口平均响应≤500ms，SQL 查询≤200ms。</w:t>
      </w:r>
    </w:p>
    <w:p w14:paraId="5195D44E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并发能力：支持在线用户≥10,000 人，并发请求≥1000 TPS。</w:t>
      </w:r>
    </w:p>
    <w:p w14:paraId="7BFE9391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吞吐量：支持大数据量统计查询在 5 秒内完成。</w:t>
      </w:r>
    </w:p>
    <w:p w14:paraId="70701CB5">
      <w:pPr>
        <w:pStyle w:val="28"/>
        <w:numPr>
          <w:ilvl w:val="0"/>
          <w:numId w:val="21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可靠性与可用性</w:t>
      </w:r>
    </w:p>
    <w:p w14:paraId="180A2F7C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可用性：全年可用率≥99.9%，非计划停机每月≤43 分钟。</w:t>
      </w:r>
    </w:p>
    <w:p w14:paraId="59CC78E5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容灾：具备服务器与数据库故障的快速恢复机制。</w:t>
      </w:r>
    </w:p>
    <w:p w14:paraId="1446C2A9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健壮性：对异常输入、网络中断有完善处理，不崩溃、不丢数据。</w:t>
      </w:r>
    </w:p>
    <w:p w14:paraId="79A67C39">
      <w:pPr>
        <w:pStyle w:val="28"/>
        <w:numPr>
          <w:ilvl w:val="0"/>
          <w:numId w:val="21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安全性需求</w:t>
      </w:r>
    </w:p>
    <w:p w14:paraId="02F884B5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权限控制：基于 RBAC 模型，严格隔离角色权限，防止越权。</w:t>
      </w:r>
    </w:p>
    <w:p w14:paraId="1307B9BF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数据安全：敏感数据加密存储，传输全程 HTTPS，防 SQL 注入/XSS/CSRF 攻击。</w:t>
      </w:r>
    </w:p>
    <w:p w14:paraId="2A6D8B63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审计追踪：所有关键操作留痕，日志不可篡改，可追溯。</w:t>
      </w:r>
    </w:p>
    <w:p w14:paraId="47892BE2">
      <w:pPr>
        <w:pStyle w:val="28"/>
        <w:numPr>
          <w:ilvl w:val="0"/>
          <w:numId w:val="21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易用性与兼容性</w:t>
      </w:r>
    </w:p>
    <w:p w14:paraId="74654B8C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易用性：核心操作路径≤3 步，提供清晰指引，符合大学生使用习惯。</w:t>
      </w:r>
    </w:p>
    <w:p w14:paraId="6D1040E1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兼容性：适配主流手机机型与浏览器版本，弱网环境下支持缓存展示。</w:t>
      </w:r>
    </w:p>
    <w:p w14:paraId="2395DDDE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视觉规范：风格统一，符合学校 VI，无界面错乱。</w:t>
      </w:r>
    </w:p>
    <w:p w14:paraId="476D574E">
      <w:r>
        <w:pict>
          <v:rect id="_x0000_i1028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B1404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界面需求</w:t>
      </w:r>
    </w:p>
    <w:p w14:paraId="4BFBBEA2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设计风格：青春简约，主色调贴合学校 VI，布局清晰。</w:t>
      </w:r>
    </w:p>
    <w:p w14:paraId="13CD3D3F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交互规范：按钮位置统一，重要操作二次确认，加载状态明确。</w:t>
      </w:r>
    </w:p>
    <w:p w14:paraId="43B35F0C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适配要求：小程序端适配不同屏幕尺寸，后台支持响应式布局。</w:t>
      </w:r>
    </w:p>
    <w:p w14:paraId="53521BEF">
      <w:r>
        <w:pict>
          <v:rect id="_x0000_i1029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69218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接口定义</w:t>
      </w:r>
    </w:p>
    <w:p w14:paraId="383D6DB5">
      <w:pPr>
        <w:pStyle w:val="28"/>
        <w:numPr>
          <w:ilvl w:val="1"/>
          <w:numId w:val="24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外部接口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1131"/>
        <w:gridCol w:w="1735"/>
        <w:gridCol w:w="2623"/>
      </w:tblGrid>
      <w:tr w14:paraId="4EF9D3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7A68E06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接口名称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BA34AC8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278A2E4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标准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90DBC33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用途</w:t>
            </w:r>
          </w:p>
        </w:tc>
      </w:tr>
      <w:tr w14:paraId="6F88B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2B716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校园学工系统身份接口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AAB87F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18BE401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RESTful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EB6A29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获取师生身份数据，校验真实性</w:t>
            </w:r>
          </w:p>
        </w:tc>
      </w:tr>
      <w:tr w14:paraId="6F80FA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AC1C59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校园一卡通系统接口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C7468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EA1DE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RESTful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18A3E3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同步基础用户信息</w:t>
            </w:r>
          </w:p>
        </w:tc>
      </w:tr>
      <w:tr w14:paraId="71788A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2078D8A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微信开放平台接口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6CDB5B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CC1B588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微信官方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5DD9C6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账号授权、消息推送、支付、内容安全</w:t>
            </w:r>
          </w:p>
        </w:tc>
      </w:tr>
      <w:tr w14:paraId="07F392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854D7C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阿里云 OSS 存储接口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9E70360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E794D0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阿里云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E8D90AA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图片、视频存储与访问</w:t>
            </w:r>
          </w:p>
        </w:tc>
      </w:tr>
      <w:tr w14:paraId="5CC946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3FF421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短信服务接口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85684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通信接口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EFD96B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HTTP/HTTPS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18D177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安全验证、操作提醒</w:t>
            </w:r>
          </w:p>
        </w:tc>
      </w:tr>
    </w:tbl>
    <w:p w14:paraId="71018A7E">
      <w:pPr>
        <w:pStyle w:val="28"/>
        <w:numPr>
          <w:ilvl w:val="1"/>
          <w:numId w:val="24"/>
        </w:numPr>
        <w:rPr>
          <w:rFonts w:hint="eastAsia"/>
          <w:b/>
          <w:bCs/>
        </w:rPr>
      </w:pPr>
      <w:r>
        <w:rPr>
          <w:b/>
          <w:bCs/>
        </w:rPr>
        <w:t>内部接口</w:t>
      </w:r>
    </w:p>
    <w:p w14:paraId="461016EC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前后端交互：统一采用 RESTful API，JSON 格式，包含鉴权与异常处理。</w:t>
      </w:r>
    </w:p>
    <w:p w14:paraId="724C3BB7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模块间调用：用户、社交、活动、服务等模块间定义清晰的输入输出与异常场景。</w:t>
      </w:r>
    </w:p>
    <w:p w14:paraId="719BCF77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数据访问：采用 MyBatis 框架，规范增删改查规则。</w:t>
      </w:r>
    </w:p>
    <w:p w14:paraId="01730F55">
      <w:r>
        <w:pict>
          <v:rect id="_x0000_i1030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FD02D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进度要求</w:t>
      </w:r>
    </w:p>
    <w:p w14:paraId="3EDA18C5">
      <w:pPr>
        <w:pStyle w:val="28"/>
        <w:spacing w:line="360" w:lineRule="auto"/>
        <w:ind w:left="44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项目严格遵循瀑布模型阶段里程碑，各阶段时限与交付物如下</w:t>
      </w:r>
      <w:r>
        <w:rPr>
          <w:rFonts w:hint="eastAsia" w:ascii="宋体" w:hAnsi="宋体" w:eastAsia="宋体"/>
          <w:sz w:val="24"/>
        </w:rPr>
        <w:t>：</w:t>
      </w:r>
    </w:p>
    <w:p w14:paraId="013365C8">
      <w:pPr>
        <w:numPr>
          <w:ilvl w:val="0"/>
          <w:numId w:val="26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需求分析阶段：完成本说明书，三方评审签字。</w:t>
      </w:r>
    </w:p>
    <w:p w14:paraId="2BD45CD5">
      <w:pPr>
        <w:numPr>
          <w:ilvl w:val="0"/>
          <w:numId w:val="26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软件设计阶段：完成概要/详细设计、DB 设计、UI 稿，评审通过后进入编码。</w:t>
      </w:r>
    </w:p>
    <w:p w14:paraId="0CFA338C">
      <w:pPr>
        <w:numPr>
          <w:ilvl w:val="0"/>
          <w:numId w:val="26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编码实现阶段：完成代码开发与单元测试，通过率 100%。</w:t>
      </w:r>
    </w:p>
    <w:p w14:paraId="75982A81">
      <w:pPr>
        <w:numPr>
          <w:ilvl w:val="0"/>
          <w:numId w:val="26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集成测试阶段：完成系统测试，严重缺陷清零，一般缺陷修复率≥95%。</w:t>
      </w:r>
    </w:p>
    <w:p w14:paraId="69A39899">
      <w:pPr>
        <w:numPr>
          <w:ilvl w:val="0"/>
          <w:numId w:val="26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验收交付阶段：完成验收报告与全量文档，正式上线。</w:t>
      </w:r>
    </w:p>
    <w:p w14:paraId="4422263C">
      <w:pPr>
        <w:numPr>
          <w:ilvl w:val="0"/>
          <w:numId w:val="26"/>
        </w:numPr>
        <w:tabs>
          <w:tab w:val="left" w:pos="720"/>
        </w:tabs>
        <w:spacing w:line="360" w:lineRule="auto"/>
      </w:pPr>
      <w:r>
        <w:rPr>
          <w:rFonts w:ascii="宋体" w:hAnsi="宋体" w:eastAsia="宋体"/>
          <w:sz w:val="24"/>
        </w:rPr>
        <w:t>运行维护阶段：按 SLA 提供运维支持。</w:t>
      </w:r>
      <w:r>
        <w:rPr>
          <w:rFonts w:ascii="宋体" w:hAnsi="宋体" w:eastAsia="宋体"/>
          <w:sz w:val="24"/>
        </w:rPr>
        <w:br w:type="textWrapping"/>
      </w:r>
      <w:r>
        <w:rPr>
          <w:i/>
          <w:iCs/>
        </w:rPr>
        <w:t>(具体日期需在项目启动会确认后填入)</w:t>
      </w:r>
    </w:p>
    <w:p w14:paraId="6D21A0EA">
      <w:r>
        <w:pict>
          <v:rect id="_x0000_i1031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71809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交付要求</w:t>
      </w:r>
    </w:p>
    <w:p w14:paraId="7CD1E1D0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文档交付：需求规格说明书、设计文档（概要/详细/DB）、测试用例与报告、用户手册、运维手册。</w:t>
      </w:r>
    </w:p>
    <w:p w14:paraId="1AD0F2E2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代码交付：全量源代码（含注释）、数据库脚本、配置文件。</w:t>
      </w:r>
    </w:p>
    <w:p w14:paraId="5D028790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培训交付：为运营与管理人员提供不少于 2 次的线下操作与运维培训。</w:t>
      </w:r>
    </w:p>
    <w:p w14:paraId="451799BF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环境交付：完成生产环境部署与调试，确保系统可正常运行。</w:t>
      </w:r>
    </w:p>
    <w:p w14:paraId="35720696">
      <w:r>
        <w:pict>
          <v:rect id="_x0000_i1032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365EE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何种形式来交付</w:t>
      </w:r>
    </w:p>
    <w:p w14:paraId="501A5991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代码与文档：通过指定的代码仓库（Git）进行版本管理与交付，文档以 PDF/Word 形式归档。</w:t>
      </w:r>
    </w:p>
    <w:p w14:paraId="1DEADE21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系统部署：部署至甲方指定的阿里云服务器或校园本地服务器。</w:t>
      </w:r>
    </w:p>
    <w:p w14:paraId="56585248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培训形式：线下集中培训 + 操作录屏视频 + 纸质/电子手册。</w:t>
      </w:r>
    </w:p>
    <w:p w14:paraId="15597A23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验收形式：现场演示系统功能，核对需求清单，签署《验收报告》。</w:t>
      </w:r>
    </w:p>
    <w:p w14:paraId="24AF4C5C">
      <w:r>
        <w:pict>
          <v:rect id="_x0000_i1033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12F60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验收要求</w:t>
      </w:r>
    </w:p>
    <w:p w14:paraId="52535A6E">
      <w:pPr>
        <w:numPr>
          <w:ilvl w:val="0"/>
          <w:numId w:val="29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功能验收：所有高、中优先级功能必须实现且运行正常，符合用例描述。</w:t>
      </w:r>
    </w:p>
    <w:p w14:paraId="62C0FECF">
      <w:pPr>
        <w:numPr>
          <w:ilvl w:val="0"/>
          <w:numId w:val="29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性能验收：通过压力测试，满足并发与响应时间指标。</w:t>
      </w:r>
    </w:p>
    <w:p w14:paraId="20FC24AA">
      <w:pPr>
        <w:numPr>
          <w:ilvl w:val="0"/>
          <w:numId w:val="29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安全验收：通过漏洞扫描，无高危漏洞，权限控制有效。</w:t>
      </w:r>
    </w:p>
    <w:p w14:paraId="041762F5">
      <w:pPr>
        <w:numPr>
          <w:ilvl w:val="0"/>
          <w:numId w:val="29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文档验收：交付文档齐全、内容准确、版本一致。</w:t>
      </w:r>
    </w:p>
    <w:p w14:paraId="103BF246">
      <w:pPr>
        <w:numPr>
          <w:ilvl w:val="0"/>
          <w:numId w:val="29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培训验收：受训人员能独立完成日常操作与基础故障排查。</w:t>
      </w:r>
    </w:p>
    <w:p w14:paraId="66CA33C8">
      <w:pPr>
        <w:numPr>
          <w:ilvl w:val="0"/>
          <w:numId w:val="29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试运行：系统上线试运行期间（如 1 个月），无重大故障发生。</w:t>
      </w:r>
    </w:p>
    <w:p w14:paraId="76315D04">
      <w:r>
        <w:pict>
          <v:rect id="_x0000_i1034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A48BB">
      <w:r>
        <w:rPr>
          <w:b/>
          <w:bCs/>
        </w:rPr>
        <w:t>附录：产品需求确认签字页</w:t>
      </w:r>
    </w:p>
    <w:p w14:paraId="11550587">
      <w:r>
        <w:t>表格</w:t>
      </w:r>
    </w:p>
    <w:tbl>
      <w:tblPr>
        <w:tblStyle w:val="13"/>
        <w:tblW w:w="721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2"/>
        <w:gridCol w:w="2247"/>
        <w:gridCol w:w="2352"/>
      </w:tblGrid>
      <w:tr w14:paraId="21C714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5C1CC7C">
            <w:pPr>
              <w:rPr>
                <w:b/>
                <w:bCs/>
              </w:rPr>
            </w:pPr>
            <w:r>
              <w:rPr>
                <w:b/>
                <w:bCs/>
              </w:rPr>
              <w:t>确认方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6CE6C9D">
            <w:pPr>
              <w:rPr>
                <w:b/>
                <w:bCs/>
              </w:rPr>
            </w:pPr>
            <w:r>
              <w:rPr>
                <w:b/>
                <w:bCs/>
              </w:rPr>
              <w:t>签字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829AC62">
            <w:pPr>
              <w:rPr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</w:tr>
      <w:tr w14:paraId="734B58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D6777DB">
            <w:r>
              <w:rPr>
                <w:b/>
                <w:bCs/>
              </w:rPr>
              <w:t>需求方（校园运营方）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56DF9BB">
            <w:r>
              <w:t>____________________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712476F">
            <w:r>
              <w:t>______年____月____日</w:t>
            </w:r>
          </w:p>
        </w:tc>
      </w:tr>
      <w:tr w14:paraId="6B55BC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C93A9CC">
            <w:r>
              <w:rPr>
                <w:b/>
                <w:bCs/>
              </w:rPr>
              <w:t>实施方（开发方）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7E5CF73">
            <w:r>
              <w:t>____________________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6544E8A">
            <w:r>
              <w:t>______年____月____日</w:t>
            </w:r>
          </w:p>
        </w:tc>
      </w:tr>
      <w:tr w14:paraId="6FA9DC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33AE44A">
            <w:r>
              <w:rPr>
                <w:b/>
                <w:bCs/>
              </w:rPr>
              <w:t>测试方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554D6B5">
            <w:r>
              <w:t>____________________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2BD9FD7">
            <w:r>
              <w:t>______年____月____日</w:t>
            </w:r>
          </w:p>
        </w:tc>
      </w:tr>
    </w:tbl>
    <w:p w14:paraId="628BCBF3">
      <w:r>
        <w:rPr>
          <w:i/>
          <w:iCs/>
        </w:rPr>
        <w:t>注：本需求文档经双方签字确认后，具有与商业合同等同的法律效力，作为项目验收的唯一基准。</w:t>
      </w:r>
    </w:p>
    <w:p w14:paraId="41860A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06123"/>
    <w:multiLevelType w:val="multilevel"/>
    <w:tmpl w:val="06A06123"/>
    <w:lvl w:ilvl="0" w:tentative="0">
      <w:start w:val="1"/>
      <w:numFmt w:val="decimal"/>
      <w:lvlText w:val="6.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lvlText w:val="6.%2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BDF1702"/>
    <w:multiLevelType w:val="multilevel"/>
    <w:tmpl w:val="0BDF1702"/>
    <w:lvl w:ilvl="0" w:tentative="0">
      <w:start w:val="1"/>
      <w:numFmt w:val="decimal"/>
      <w:lvlText w:val="2.1.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decimal"/>
      <w:lvlText w:val="2.1.%3"/>
      <w:lvlJc w:val="left"/>
      <w:pPr>
        <w:ind w:left="132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CC467FC"/>
    <w:multiLevelType w:val="multilevel"/>
    <w:tmpl w:val="0CC467FC"/>
    <w:lvl w:ilvl="0" w:tentative="0">
      <w:start w:val="1"/>
      <w:numFmt w:val="decimal"/>
      <w:lvlText w:val="%1."/>
      <w:lvlJc w:val="left"/>
      <w:pPr>
        <w:tabs>
          <w:tab w:val="left" w:pos="927"/>
        </w:tabs>
        <w:ind w:left="927" w:hanging="360"/>
      </w:pPr>
    </w:lvl>
    <w:lvl w:ilvl="1" w:tentative="0">
      <w:start w:val="1"/>
      <w:numFmt w:val="decimal"/>
      <w:lvlText w:val="%2."/>
      <w:lvlJc w:val="left"/>
      <w:pPr>
        <w:tabs>
          <w:tab w:val="left" w:pos="1647"/>
        </w:tabs>
        <w:ind w:left="1647" w:hanging="360"/>
      </w:pPr>
    </w:lvl>
    <w:lvl w:ilvl="2" w:tentative="0">
      <w:start w:val="1"/>
      <w:numFmt w:val="decimal"/>
      <w:lvlText w:val="%3."/>
      <w:lvlJc w:val="left"/>
      <w:pPr>
        <w:tabs>
          <w:tab w:val="left" w:pos="2367"/>
        </w:tabs>
        <w:ind w:left="2367" w:hanging="360"/>
      </w:pPr>
    </w:lvl>
    <w:lvl w:ilvl="3" w:tentative="0">
      <w:start w:val="1"/>
      <w:numFmt w:val="decimal"/>
      <w:lvlText w:val="%4."/>
      <w:lvlJc w:val="left"/>
      <w:pPr>
        <w:tabs>
          <w:tab w:val="left" w:pos="3087"/>
        </w:tabs>
        <w:ind w:left="3087" w:hanging="360"/>
      </w:pPr>
    </w:lvl>
    <w:lvl w:ilvl="4" w:tentative="0">
      <w:start w:val="1"/>
      <w:numFmt w:val="decimal"/>
      <w:lvlText w:val="%5."/>
      <w:lvlJc w:val="left"/>
      <w:pPr>
        <w:tabs>
          <w:tab w:val="left" w:pos="3807"/>
        </w:tabs>
        <w:ind w:left="3807" w:hanging="360"/>
      </w:pPr>
    </w:lvl>
    <w:lvl w:ilvl="5" w:tentative="0">
      <w:start w:val="1"/>
      <w:numFmt w:val="decimal"/>
      <w:lvlText w:val="%6."/>
      <w:lvlJc w:val="left"/>
      <w:pPr>
        <w:tabs>
          <w:tab w:val="left" w:pos="4527"/>
        </w:tabs>
        <w:ind w:left="4527" w:hanging="360"/>
      </w:pPr>
    </w:lvl>
    <w:lvl w:ilvl="6" w:tentative="0">
      <w:start w:val="1"/>
      <w:numFmt w:val="decimal"/>
      <w:lvlText w:val="%7."/>
      <w:lvlJc w:val="left"/>
      <w:pPr>
        <w:tabs>
          <w:tab w:val="left" w:pos="5247"/>
        </w:tabs>
        <w:ind w:left="5247" w:hanging="360"/>
      </w:pPr>
    </w:lvl>
    <w:lvl w:ilvl="7" w:tentative="0">
      <w:start w:val="1"/>
      <w:numFmt w:val="decimal"/>
      <w:lvlText w:val="%8."/>
      <w:lvlJc w:val="left"/>
      <w:pPr>
        <w:tabs>
          <w:tab w:val="left" w:pos="5967"/>
        </w:tabs>
        <w:ind w:left="5967" w:hanging="360"/>
      </w:pPr>
    </w:lvl>
    <w:lvl w:ilvl="8" w:tentative="0">
      <w:start w:val="1"/>
      <w:numFmt w:val="decimal"/>
      <w:lvlText w:val="%9."/>
      <w:lvlJc w:val="left"/>
      <w:pPr>
        <w:tabs>
          <w:tab w:val="left" w:pos="6687"/>
        </w:tabs>
        <w:ind w:left="6687" w:hanging="360"/>
      </w:pPr>
    </w:lvl>
  </w:abstractNum>
  <w:abstractNum w:abstractNumId="3">
    <w:nsid w:val="0F1A0D65"/>
    <w:multiLevelType w:val="multilevel"/>
    <w:tmpl w:val="0F1A0D65"/>
    <w:lvl w:ilvl="0" w:tentative="0">
      <w:start w:val="1"/>
      <w:numFmt w:val="bullet"/>
      <w:lvlText w:val=""/>
      <w:lvlJc w:val="left"/>
      <w:pPr>
        <w:tabs>
          <w:tab w:val="left" w:pos="1352"/>
        </w:tabs>
        <w:ind w:left="1352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072"/>
        </w:tabs>
        <w:ind w:left="2072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792"/>
        </w:tabs>
        <w:ind w:left="2792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512"/>
        </w:tabs>
        <w:ind w:left="3512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232"/>
        </w:tabs>
        <w:ind w:left="4232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952"/>
        </w:tabs>
        <w:ind w:left="4952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672"/>
        </w:tabs>
        <w:ind w:left="5672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392"/>
        </w:tabs>
        <w:ind w:left="6392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112"/>
        </w:tabs>
        <w:ind w:left="7112" w:hanging="360"/>
      </w:pPr>
      <w:rPr>
        <w:rFonts w:hint="default" w:ascii="Wingdings" w:hAnsi="Wingdings"/>
        <w:sz w:val="20"/>
      </w:rPr>
    </w:lvl>
  </w:abstractNum>
  <w:abstractNum w:abstractNumId="4">
    <w:nsid w:val="11F17EDA"/>
    <w:multiLevelType w:val="multilevel"/>
    <w:tmpl w:val="11F17EDA"/>
    <w:lvl w:ilvl="0" w:tentative="0">
      <w:start w:val="1"/>
      <w:numFmt w:val="decimal"/>
      <w:lvlText w:val="3.%1"/>
      <w:lvlJc w:val="left"/>
      <w:pPr>
        <w:ind w:left="880" w:hanging="440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174153CD"/>
    <w:multiLevelType w:val="multilevel"/>
    <w:tmpl w:val="174153CD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6">
    <w:nsid w:val="18A52180"/>
    <w:multiLevelType w:val="multilevel"/>
    <w:tmpl w:val="18A52180"/>
    <w:lvl w:ilvl="0" w:tentative="0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ind w:left="865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1A6F4788"/>
    <w:multiLevelType w:val="multilevel"/>
    <w:tmpl w:val="1A6F4788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8">
    <w:nsid w:val="23A52863"/>
    <w:multiLevelType w:val="multilevel"/>
    <w:tmpl w:val="23A52863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9">
    <w:nsid w:val="2B7D0EF5"/>
    <w:multiLevelType w:val="multilevel"/>
    <w:tmpl w:val="2B7D0EF5"/>
    <w:lvl w:ilvl="0" w:tentative="0">
      <w:start w:val="1"/>
      <w:numFmt w:val="bullet"/>
      <w:lvlText w:val=""/>
      <w:lvlJc w:val="left"/>
      <w:pPr>
        <w:tabs>
          <w:tab w:val="left" w:pos="2203"/>
        </w:tabs>
        <w:ind w:left="2203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923"/>
        </w:tabs>
        <w:ind w:left="2923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643"/>
        </w:tabs>
        <w:ind w:left="3643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363"/>
        </w:tabs>
        <w:ind w:left="4363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5083"/>
        </w:tabs>
        <w:ind w:left="5083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803"/>
        </w:tabs>
        <w:ind w:left="5803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523"/>
        </w:tabs>
        <w:ind w:left="6523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243"/>
        </w:tabs>
        <w:ind w:left="7243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963"/>
        </w:tabs>
        <w:ind w:left="7963" w:hanging="360"/>
      </w:pPr>
      <w:rPr>
        <w:rFonts w:hint="default" w:ascii="Wingdings" w:hAnsi="Wingdings"/>
        <w:sz w:val="20"/>
      </w:rPr>
    </w:lvl>
  </w:abstractNum>
  <w:abstractNum w:abstractNumId="10">
    <w:nsid w:val="2BF7692B"/>
    <w:multiLevelType w:val="multilevel"/>
    <w:tmpl w:val="2BF7692B"/>
    <w:lvl w:ilvl="0" w:tentative="0">
      <w:start w:val="1"/>
      <w:numFmt w:val="decimal"/>
      <w:lvlText w:val="4.%1"/>
      <w:lvlJc w:val="left"/>
      <w:pPr>
        <w:ind w:left="88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11">
    <w:nsid w:val="2F6E4876"/>
    <w:multiLevelType w:val="multilevel"/>
    <w:tmpl w:val="2F6E4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3DA5E10"/>
    <w:multiLevelType w:val="multilevel"/>
    <w:tmpl w:val="33DA5E10"/>
    <w:lvl w:ilvl="0" w:tentative="0">
      <w:start w:val="1"/>
      <w:numFmt w:val="bullet"/>
      <w:lvlText w:val=""/>
      <w:lvlJc w:val="left"/>
      <w:pPr>
        <w:tabs>
          <w:tab w:val="left" w:pos="1352"/>
        </w:tabs>
        <w:ind w:left="1352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072"/>
        </w:tabs>
        <w:ind w:left="2072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792"/>
        </w:tabs>
        <w:ind w:left="2792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512"/>
        </w:tabs>
        <w:ind w:left="3512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232"/>
        </w:tabs>
        <w:ind w:left="4232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952"/>
        </w:tabs>
        <w:ind w:left="4952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672"/>
        </w:tabs>
        <w:ind w:left="5672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392"/>
        </w:tabs>
        <w:ind w:left="6392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112"/>
        </w:tabs>
        <w:ind w:left="7112" w:hanging="360"/>
      </w:pPr>
      <w:rPr>
        <w:rFonts w:hint="default" w:ascii="Wingdings" w:hAnsi="Wingdings"/>
        <w:sz w:val="20"/>
      </w:rPr>
    </w:lvl>
  </w:abstractNum>
  <w:abstractNum w:abstractNumId="13">
    <w:nsid w:val="344C7A3D"/>
    <w:multiLevelType w:val="multilevel"/>
    <w:tmpl w:val="344C7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FE602D9"/>
    <w:multiLevelType w:val="multilevel"/>
    <w:tmpl w:val="4FE60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00D5534"/>
    <w:multiLevelType w:val="multilevel"/>
    <w:tmpl w:val="500D5534"/>
    <w:lvl w:ilvl="0" w:tentative="0">
      <w:start w:val="1"/>
      <w:numFmt w:val="decimal"/>
      <w:lvlText w:val="2.%1"/>
      <w:lvlJc w:val="left"/>
      <w:pPr>
        <w:ind w:left="865" w:hanging="440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595B4C57"/>
    <w:multiLevelType w:val="multilevel"/>
    <w:tmpl w:val="595B4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F6F7F4A"/>
    <w:multiLevelType w:val="multilevel"/>
    <w:tmpl w:val="5F6F7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7AA2078"/>
    <w:multiLevelType w:val="multilevel"/>
    <w:tmpl w:val="67AA2078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19">
    <w:nsid w:val="68055AB7"/>
    <w:multiLevelType w:val="multilevel"/>
    <w:tmpl w:val="68055AB7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20">
    <w:nsid w:val="6BCC3C13"/>
    <w:multiLevelType w:val="multilevel"/>
    <w:tmpl w:val="6BCC3C1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isLgl/>
      <w:lvlText w:val="%1.%2"/>
      <w:lvlJc w:val="left"/>
      <w:pPr>
        <w:ind w:left="410" w:hanging="41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6FFD7BE5"/>
    <w:multiLevelType w:val="multilevel"/>
    <w:tmpl w:val="6FFD7BE5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2">
    <w:nsid w:val="70E852F3"/>
    <w:multiLevelType w:val="multilevel"/>
    <w:tmpl w:val="70E852F3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23">
    <w:nsid w:val="7A893ED2"/>
    <w:multiLevelType w:val="multilevel"/>
    <w:tmpl w:val="7A893ED2"/>
    <w:lvl w:ilvl="0" w:tentative="0">
      <w:start w:val="1"/>
      <w:numFmt w:val="decimal"/>
      <w:lvlText w:val="2.3.%1"/>
      <w:lvlJc w:val="left"/>
      <w:pPr>
        <w:ind w:left="13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nsid w:val="7AFB3798"/>
    <w:multiLevelType w:val="multilevel"/>
    <w:tmpl w:val="7AFB3798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5">
    <w:nsid w:val="7E4E4837"/>
    <w:multiLevelType w:val="multilevel"/>
    <w:tmpl w:val="7E4E4837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6">
    <w:nsid w:val="7F3D0E0D"/>
    <w:multiLevelType w:val="multilevel"/>
    <w:tmpl w:val="7F3D0E0D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num w:numId="1">
    <w:abstractNumId w:val="20"/>
  </w:num>
  <w:num w:numId="2">
    <w:abstractNumId w:val="6"/>
  </w:num>
  <w:num w:numId="3">
    <w:abstractNumId w:val="14"/>
  </w:num>
  <w:num w:numId="4">
    <w:abstractNumId w:val="11"/>
  </w:num>
  <w:num w:numId="5">
    <w:abstractNumId w:val="15"/>
  </w:num>
  <w:num w:numId="6">
    <w:abstractNumId w:val="1"/>
  </w:num>
  <w:num w:numId="7">
    <w:abstractNumId w:val="9"/>
  </w:num>
  <w:num w:numId="8">
    <w:abstractNumId w:val="22"/>
  </w:num>
  <w:num w:numId="9">
    <w:abstractNumId w:val="23"/>
  </w:num>
  <w:num w:numId="10">
    <w:abstractNumId w:val="19"/>
  </w:num>
  <w:num w:numId="11">
    <w:abstractNumId w:val="7"/>
  </w:num>
  <w:num w:numId="12">
    <w:abstractNumId w:val="5"/>
  </w:num>
  <w:num w:numId="13">
    <w:abstractNumId w:val="26"/>
  </w:num>
  <w:num w:numId="14">
    <w:abstractNumId w:val="4"/>
  </w:num>
  <w:num w:numId="15">
    <w:abstractNumId w:val="18"/>
  </w:num>
  <w:num w:numId="16">
    <w:abstractNumId w:val="18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7">
    <w:abstractNumId w:val="25"/>
  </w:num>
  <w:num w:numId="18">
    <w:abstractNumId w:val="25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9">
    <w:abstractNumId w:val="8"/>
  </w:num>
  <w:num w:numId="20">
    <w:abstractNumId w:val="12"/>
  </w:num>
  <w:num w:numId="21">
    <w:abstractNumId w:val="10"/>
  </w:num>
  <w:num w:numId="22">
    <w:abstractNumId w:val="21"/>
  </w:num>
  <w:num w:numId="23">
    <w:abstractNumId w:val="24"/>
  </w:num>
  <w:num w:numId="24">
    <w:abstractNumId w:val="0"/>
  </w:num>
  <w:num w:numId="25">
    <w:abstractNumId w:val="3"/>
  </w:num>
  <w:num w:numId="26">
    <w:abstractNumId w:val="2"/>
  </w:num>
  <w:num w:numId="27">
    <w:abstractNumId w:val="16"/>
  </w:num>
  <w:num w:numId="28">
    <w:abstractNumId w:val="13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163"/>
    <w:rsid w:val="00026163"/>
    <w:rsid w:val="0012350C"/>
    <w:rsid w:val="005844DD"/>
    <w:rsid w:val="00675F43"/>
    <w:rsid w:val="00D46E80"/>
    <w:rsid w:val="00FB78C2"/>
    <w:rsid w:val="0EF6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1221</Words>
  <Characters>1277</Characters>
  <Lines>37</Lines>
  <Paragraphs>10</Paragraphs>
  <TotalTime>4</TotalTime>
  <ScaleCrop>false</ScaleCrop>
  <LinksUpToDate>false</LinksUpToDate>
  <CharactersWithSpaces>1295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2026-03-25T14:07:00Z</dcterms:created>
  <dc:creator>旭天 郭</dc:creator>
  <cp:lastModifiedBy>一念</cp:lastModifiedBy>
  <dcterms:modified xsi:type="dcterms:W3CDTF">2026-03-27T13:55:46Z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eyJoZGlkIjoiMDBlMjExMDYwYjY1MWM4NmM3YTk0MTlmMzEzYTA1ZGYiLCJ1c2VySWQiOiIxNjI3NTE2MTkwIn0=</vt:lpwstr>
  </property>
  <property fmtid="{D5CDD505-2E9C-101B-9397-08002B2CF9AE}" pid="3" name="KSOProductBuildVer">
    <vt:lpwstr>2052-12.1.0.22175</vt:lpwstr>
  </property>
  <property fmtid="{D5CDD505-2E9C-101B-9397-08002B2CF9AE}" pid="4" name="ICV">
    <vt:lpwstr>C986050B77A74D399AE52FD94A246170_12</vt:lpwstr>
  </property>
</Properties>
</file>