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4ADB" w:rsidRPr="00724ADB" w:rsidRDefault="00724ADB" w:rsidP="00724ADB">
      <w:pPr>
        <w:spacing w:before="100" w:beforeAutospacing="1" w:after="100" w:afterAutospacing="1" w:line="276" w:lineRule="auto"/>
        <w:outlineLvl w:val="1"/>
        <w:rPr>
          <w:rFonts w:ascii="Times New Roman" w:eastAsia="Times New Roman" w:hAnsi="Times New Roman" w:cs="Times New Roman"/>
          <w:b/>
          <w:bCs/>
          <w:sz w:val="26"/>
          <w:szCs w:val="26"/>
        </w:rPr>
      </w:pPr>
      <w:r w:rsidRPr="00724ADB">
        <w:rPr>
          <w:rFonts w:ascii="Times New Roman" w:eastAsia="Times New Roman" w:hAnsi="Times New Roman" w:cs="Times New Roman"/>
          <w:b/>
          <w:bCs/>
          <w:sz w:val="26"/>
          <w:szCs w:val="26"/>
        </w:rPr>
        <w:t>1. Chuẩn hóa ước lượng</w:t>
      </w:r>
    </w:p>
    <w:p w:rsidR="00724ADB" w:rsidRPr="00724ADB" w:rsidRDefault="00724ADB" w:rsidP="00724ADB">
      <w:pPr>
        <w:spacing w:before="100" w:beforeAutospacing="1" w:after="100" w:afterAutospacing="1" w:line="276" w:lineRule="auto"/>
        <w:outlineLvl w:val="2"/>
        <w:rPr>
          <w:rFonts w:ascii="Times New Roman" w:eastAsia="Times New Roman" w:hAnsi="Times New Roman" w:cs="Times New Roman"/>
          <w:b/>
          <w:bCs/>
          <w:sz w:val="26"/>
          <w:szCs w:val="26"/>
        </w:rPr>
      </w:pPr>
      <w:r w:rsidRPr="00724ADB">
        <w:rPr>
          <w:rFonts w:ascii="Times New Roman" w:eastAsia="Times New Roman" w:hAnsi="Times New Roman" w:cs="Times New Roman"/>
          <w:b/>
          <w:bCs/>
          <w:sz w:val="26"/>
          <w:szCs w:val="26"/>
        </w:rPr>
        <w:t>1.1. Kết quả Planning Poker</w:t>
      </w:r>
    </w:p>
    <w:tbl>
      <w:tblPr>
        <w:tblStyle w:val="TableGrid"/>
        <w:tblW w:w="0" w:type="auto"/>
        <w:tblLook w:val="04A0" w:firstRow="1" w:lastRow="0" w:firstColumn="1" w:lastColumn="0" w:noHBand="0" w:noVBand="1"/>
      </w:tblPr>
      <w:tblGrid>
        <w:gridCol w:w="2602"/>
        <w:gridCol w:w="1531"/>
        <w:gridCol w:w="5217"/>
      </w:tblGrid>
      <w:tr w:rsidR="00724ADB" w:rsidRPr="00724ADB" w:rsidTr="00724ADB">
        <w:tc>
          <w:tcPr>
            <w:tcW w:w="0" w:type="auto"/>
            <w:hideMark/>
          </w:tcPr>
          <w:p w:rsidR="00724ADB" w:rsidRPr="00724ADB" w:rsidRDefault="00724ADB" w:rsidP="00724ADB">
            <w:pPr>
              <w:spacing w:before="100" w:beforeAutospacing="1" w:after="100" w:afterAutospacing="1" w:line="276" w:lineRule="auto"/>
              <w:jc w:val="center"/>
              <w:rPr>
                <w:rFonts w:ascii="Times New Roman" w:eastAsia="Times New Roman" w:hAnsi="Times New Roman" w:cs="Times New Roman"/>
                <w:b/>
                <w:bCs/>
                <w:sz w:val="26"/>
                <w:szCs w:val="26"/>
              </w:rPr>
            </w:pPr>
            <w:r w:rsidRPr="00724ADB">
              <w:rPr>
                <w:rFonts w:ascii="Times New Roman" w:eastAsia="Times New Roman" w:hAnsi="Times New Roman" w:cs="Times New Roman"/>
                <w:b/>
                <w:bCs/>
                <w:sz w:val="26"/>
                <w:szCs w:val="26"/>
              </w:rPr>
              <w:t>PBI</w:t>
            </w:r>
          </w:p>
        </w:tc>
        <w:tc>
          <w:tcPr>
            <w:tcW w:w="0" w:type="auto"/>
            <w:hideMark/>
          </w:tcPr>
          <w:p w:rsidR="00724ADB" w:rsidRPr="00724ADB" w:rsidRDefault="00724ADB" w:rsidP="00724ADB">
            <w:pPr>
              <w:spacing w:before="100" w:beforeAutospacing="1" w:after="100" w:afterAutospacing="1" w:line="276" w:lineRule="auto"/>
              <w:jc w:val="center"/>
              <w:rPr>
                <w:rFonts w:ascii="Times New Roman" w:eastAsia="Times New Roman" w:hAnsi="Times New Roman" w:cs="Times New Roman"/>
                <w:b/>
                <w:bCs/>
                <w:sz w:val="26"/>
                <w:szCs w:val="26"/>
              </w:rPr>
            </w:pPr>
            <w:r w:rsidRPr="00724ADB">
              <w:rPr>
                <w:rFonts w:ascii="Times New Roman" w:eastAsia="Times New Roman" w:hAnsi="Times New Roman" w:cs="Times New Roman"/>
                <w:b/>
                <w:bCs/>
                <w:sz w:val="26"/>
                <w:szCs w:val="26"/>
              </w:rPr>
              <w:t>Kết quả</w:t>
            </w:r>
          </w:p>
        </w:tc>
        <w:tc>
          <w:tcPr>
            <w:tcW w:w="0" w:type="auto"/>
            <w:hideMark/>
          </w:tcPr>
          <w:p w:rsidR="00724ADB" w:rsidRPr="00724ADB" w:rsidRDefault="00724ADB" w:rsidP="00724ADB">
            <w:pPr>
              <w:spacing w:before="100" w:beforeAutospacing="1" w:after="100" w:afterAutospacing="1" w:line="276" w:lineRule="auto"/>
              <w:jc w:val="center"/>
              <w:rPr>
                <w:rFonts w:ascii="Times New Roman" w:eastAsia="Times New Roman" w:hAnsi="Times New Roman" w:cs="Times New Roman"/>
                <w:b/>
                <w:bCs/>
                <w:sz w:val="26"/>
                <w:szCs w:val="26"/>
              </w:rPr>
            </w:pPr>
            <w:r w:rsidRPr="00724ADB">
              <w:rPr>
                <w:rFonts w:ascii="Times New Roman" w:eastAsia="Times New Roman" w:hAnsi="Times New Roman" w:cs="Times New Roman"/>
                <w:b/>
                <w:bCs/>
                <w:sz w:val="26"/>
                <w:szCs w:val="26"/>
              </w:rPr>
              <w:t>Căn cứ</w:t>
            </w:r>
          </w:p>
        </w:tc>
      </w:tr>
      <w:tr w:rsidR="00724ADB" w:rsidRPr="00724ADB" w:rsidTr="00724ADB">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CF03 – Chọn điểm nhận</w:t>
            </w:r>
          </w:p>
        </w:tc>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Cần thảo luận lại</w:t>
            </w:r>
          </w:p>
        </w:tc>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Các phiếu 3, 5, 5, 8 SP chênh lệch; chưa rõ quy tắc nhận ngoài trường</w:t>
            </w:r>
          </w:p>
        </w:tc>
      </w:tr>
      <w:tr w:rsidR="00724ADB" w:rsidRPr="00724ADB" w:rsidTr="00724ADB">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CF04 – Nhận đơn/cập nhật giao</w:t>
            </w:r>
          </w:p>
        </w:tc>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Cần thảo luận lại</w:t>
            </w:r>
          </w:p>
        </w:tc>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Các phiếu 5, 8, 8, 13 SP chênh lệch; phụ thuộc CF02 và CF03</w:t>
            </w:r>
          </w:p>
        </w:tc>
      </w:tr>
      <w:tr w:rsidR="00724ADB" w:rsidRPr="00724ADB" w:rsidTr="00724ADB">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CF06 – Thanh toán QR</w:t>
            </w:r>
          </w:p>
        </w:tc>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Cần thảo luận lại</w:t>
            </w:r>
          </w:p>
        </w:tc>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Các phiếu 5, 8, 13, 13 SP chênh lệch; chưa có SLA của cổng QR</w:t>
            </w:r>
          </w:p>
        </w:tc>
      </w:tr>
      <w:tr w:rsidR="00724ADB" w:rsidRPr="00724ADB" w:rsidTr="00724ADB">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CF08 – Hoàn tiền quán hủy</w:t>
            </w:r>
          </w:p>
        </w:tc>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Chưa đủ dữ liệu</w:t>
            </w:r>
          </w:p>
        </w:tc>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13 SP mới tạm chốt, chưa có Acceptance Criteria</w:t>
            </w:r>
          </w:p>
        </w:tc>
      </w:tr>
    </w:tbl>
    <w:p w:rsidR="00724ADB" w:rsidRPr="00724ADB" w:rsidRDefault="00724ADB" w:rsidP="00724ADB">
      <w:pPr>
        <w:spacing w:before="100" w:beforeAutospacing="1" w:after="100" w:afterAutospacing="1" w:line="276" w:lineRule="auto"/>
        <w:outlineLvl w:val="2"/>
        <w:rPr>
          <w:rFonts w:ascii="Times New Roman" w:eastAsia="Times New Roman" w:hAnsi="Times New Roman" w:cs="Times New Roman"/>
          <w:b/>
          <w:bCs/>
          <w:sz w:val="26"/>
          <w:szCs w:val="26"/>
        </w:rPr>
      </w:pPr>
      <w:r w:rsidRPr="00724ADB">
        <w:rPr>
          <w:rFonts w:ascii="Times New Roman" w:eastAsia="Times New Roman" w:hAnsi="Times New Roman" w:cs="Times New Roman"/>
          <w:b/>
          <w:bCs/>
          <w:sz w:val="26"/>
          <w:szCs w:val="26"/>
        </w:rPr>
        <w:t>1.2. Đề xuất xử lý</w:t>
      </w:r>
    </w:p>
    <w:p w:rsidR="00724ADB" w:rsidRPr="00724ADB" w:rsidRDefault="00724ADB" w:rsidP="00724ADB">
      <w:pPr>
        <w:numPr>
          <w:ilvl w:val="0"/>
          <w:numId w:val="5"/>
        </w:num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CF03: Làm rõ quy tắc nhận ngoài trường và các trường hợp không hợp lệ, sau đó ước lượng lại</w:t>
      </w:r>
    </w:p>
    <w:p w:rsidR="00724ADB" w:rsidRPr="00724ADB" w:rsidRDefault="00724ADB" w:rsidP="00724ADB">
      <w:pPr>
        <w:numPr>
          <w:ilvl w:val="0"/>
          <w:numId w:val="5"/>
        </w:num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CF04: Làm rõ trạng thái đơn, quy tắc cập nhật giao hàng; cân nhắc tách phần nhận đơn và cập nhật giao nếu quá lớn</w:t>
      </w:r>
    </w:p>
    <w:p w:rsidR="00724ADB" w:rsidRPr="00724ADB" w:rsidRDefault="00724ADB" w:rsidP="00724ADB">
      <w:pPr>
        <w:numPr>
          <w:ilvl w:val="0"/>
          <w:numId w:val="5"/>
        </w:num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CF06: Làm rõ thời gian phản hồi, xử lý thanh toán thất bại và xác nhận giao dịch với cổng QR, sau đó Planning Poker lại</w:t>
      </w:r>
    </w:p>
    <w:p w:rsidR="00724ADB" w:rsidRPr="00724ADB" w:rsidRDefault="00724ADB" w:rsidP="00724ADB">
      <w:pPr>
        <w:numPr>
          <w:ilvl w:val="0"/>
          <w:numId w:val="5"/>
        </w:num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CF08: Bổ sung Acceptance Criteria cho điều kiện hủy, số tiền hoàn, trạng thái hoàn tiền và lỗi hoàn tiền trước khi ước lượng chính thức</w:t>
      </w:r>
    </w:p>
    <w:p w:rsidR="00724ADB" w:rsidRPr="00724ADB" w:rsidRDefault="00724ADB" w:rsidP="00724ADB">
      <w:pPr>
        <w:spacing w:before="100" w:beforeAutospacing="1" w:after="100" w:afterAutospacing="1" w:line="276" w:lineRule="auto"/>
        <w:outlineLvl w:val="1"/>
        <w:rPr>
          <w:rFonts w:ascii="Times New Roman" w:eastAsia="Times New Roman" w:hAnsi="Times New Roman" w:cs="Times New Roman"/>
          <w:b/>
          <w:bCs/>
          <w:sz w:val="26"/>
          <w:szCs w:val="26"/>
        </w:rPr>
      </w:pPr>
      <w:r w:rsidRPr="00724ADB">
        <w:rPr>
          <w:rFonts w:ascii="Times New Roman" w:eastAsia="Times New Roman" w:hAnsi="Times New Roman" w:cs="Times New Roman"/>
          <w:b/>
          <w:bCs/>
          <w:sz w:val="26"/>
          <w:szCs w:val="26"/>
        </w:rPr>
        <w:t>2. Sprint Goal và phạm vi</w:t>
      </w:r>
    </w:p>
    <w:p w:rsidR="00724ADB" w:rsidRPr="00724ADB" w:rsidRDefault="00724ADB" w:rsidP="00724ADB">
      <w:pPr>
        <w:spacing w:before="100" w:beforeAutospacing="1" w:after="100" w:afterAutospacing="1" w:line="276" w:lineRule="auto"/>
        <w:outlineLvl w:val="2"/>
        <w:rPr>
          <w:rFonts w:ascii="Times New Roman" w:eastAsia="Times New Roman" w:hAnsi="Times New Roman" w:cs="Times New Roman"/>
          <w:b/>
          <w:bCs/>
          <w:sz w:val="26"/>
          <w:szCs w:val="26"/>
        </w:rPr>
      </w:pPr>
      <w:r w:rsidRPr="00724ADB">
        <w:rPr>
          <w:rFonts w:ascii="Times New Roman" w:eastAsia="Times New Roman" w:hAnsi="Times New Roman" w:cs="Times New Roman"/>
          <w:b/>
          <w:bCs/>
          <w:sz w:val="26"/>
          <w:szCs w:val="26"/>
        </w:rPr>
        <w:t>2.1. Sprint Goal</w:t>
      </w:r>
    </w:p>
    <w:p w:rsid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Xây dựng luồng dùng thử cho phép sinh viên xem món còn bán, tạo đơn, thanh toán QR và nhận xác nhận đơn tại căn tin, bảo đảm các trạng thái đơn và thanh t</w:t>
      </w:r>
      <w:r>
        <w:rPr>
          <w:rFonts w:ascii="Times New Roman" w:eastAsia="Times New Roman" w:hAnsi="Times New Roman" w:cs="Times New Roman"/>
          <w:sz w:val="26"/>
          <w:szCs w:val="26"/>
        </w:rPr>
        <w:t>oán được xử lý rõ ràng, an toàn</w:t>
      </w:r>
    </w:p>
    <w:p w:rsid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p>
    <w:p w:rsid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p>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p>
    <w:p w:rsidR="00724ADB" w:rsidRPr="00724ADB" w:rsidRDefault="00724ADB" w:rsidP="00724ADB">
      <w:pPr>
        <w:spacing w:before="100" w:beforeAutospacing="1" w:after="100" w:afterAutospacing="1" w:line="276" w:lineRule="auto"/>
        <w:outlineLvl w:val="2"/>
        <w:rPr>
          <w:rFonts w:ascii="Times New Roman" w:eastAsia="Times New Roman" w:hAnsi="Times New Roman" w:cs="Times New Roman"/>
          <w:b/>
          <w:bCs/>
          <w:sz w:val="26"/>
          <w:szCs w:val="26"/>
        </w:rPr>
      </w:pPr>
      <w:r w:rsidRPr="00724ADB">
        <w:rPr>
          <w:rFonts w:ascii="Times New Roman" w:eastAsia="Times New Roman" w:hAnsi="Times New Roman" w:cs="Times New Roman"/>
          <w:b/>
          <w:bCs/>
          <w:sz w:val="26"/>
          <w:szCs w:val="26"/>
        </w:rPr>
        <w:lastRenderedPageBreak/>
        <w:t>2.2. Sprint Backlog dự kiến</w:t>
      </w:r>
    </w:p>
    <w:tbl>
      <w:tblPr>
        <w:tblStyle w:val="TableGrid"/>
        <w:tblW w:w="9776" w:type="dxa"/>
        <w:tblLook w:val="04A0" w:firstRow="1" w:lastRow="0" w:firstColumn="1" w:lastColumn="0" w:noHBand="0" w:noVBand="1"/>
      </w:tblPr>
      <w:tblGrid>
        <w:gridCol w:w="795"/>
        <w:gridCol w:w="2527"/>
        <w:gridCol w:w="1493"/>
        <w:gridCol w:w="4961"/>
      </w:tblGrid>
      <w:tr w:rsidR="00724ADB" w:rsidRPr="00724ADB" w:rsidTr="00724ADB">
        <w:tc>
          <w:tcPr>
            <w:tcW w:w="0" w:type="auto"/>
            <w:hideMark/>
          </w:tcPr>
          <w:p w:rsidR="00724ADB" w:rsidRPr="00724ADB" w:rsidRDefault="00724ADB" w:rsidP="00724ADB">
            <w:pPr>
              <w:spacing w:before="100" w:beforeAutospacing="1" w:after="100" w:afterAutospacing="1" w:line="276" w:lineRule="auto"/>
              <w:jc w:val="center"/>
              <w:rPr>
                <w:rFonts w:ascii="Times New Roman" w:eastAsia="Times New Roman" w:hAnsi="Times New Roman" w:cs="Times New Roman"/>
                <w:b/>
                <w:bCs/>
                <w:sz w:val="26"/>
                <w:szCs w:val="26"/>
              </w:rPr>
            </w:pPr>
            <w:r w:rsidRPr="00724ADB">
              <w:rPr>
                <w:rFonts w:ascii="Times New Roman" w:eastAsia="Times New Roman" w:hAnsi="Times New Roman" w:cs="Times New Roman"/>
                <w:b/>
                <w:bCs/>
                <w:sz w:val="26"/>
                <w:szCs w:val="26"/>
              </w:rPr>
              <w:t>Mã</w:t>
            </w:r>
          </w:p>
        </w:tc>
        <w:tc>
          <w:tcPr>
            <w:tcW w:w="0" w:type="auto"/>
            <w:hideMark/>
          </w:tcPr>
          <w:p w:rsidR="00724ADB" w:rsidRPr="00724ADB" w:rsidRDefault="00724ADB" w:rsidP="00724ADB">
            <w:pPr>
              <w:spacing w:before="100" w:beforeAutospacing="1" w:after="100" w:afterAutospacing="1" w:line="276" w:lineRule="auto"/>
              <w:jc w:val="center"/>
              <w:rPr>
                <w:rFonts w:ascii="Times New Roman" w:eastAsia="Times New Roman" w:hAnsi="Times New Roman" w:cs="Times New Roman"/>
                <w:b/>
                <w:bCs/>
                <w:sz w:val="26"/>
                <w:szCs w:val="26"/>
              </w:rPr>
            </w:pPr>
            <w:r w:rsidRPr="00724ADB">
              <w:rPr>
                <w:rFonts w:ascii="Times New Roman" w:eastAsia="Times New Roman" w:hAnsi="Times New Roman" w:cs="Times New Roman"/>
                <w:b/>
                <w:bCs/>
                <w:sz w:val="26"/>
                <w:szCs w:val="26"/>
              </w:rPr>
              <w:t>PBI</w:t>
            </w:r>
          </w:p>
        </w:tc>
        <w:tc>
          <w:tcPr>
            <w:tcW w:w="1493" w:type="dxa"/>
            <w:hideMark/>
          </w:tcPr>
          <w:p w:rsidR="00724ADB" w:rsidRPr="00724ADB" w:rsidRDefault="00724ADB" w:rsidP="00724ADB">
            <w:pPr>
              <w:spacing w:before="100" w:beforeAutospacing="1" w:after="100" w:afterAutospacing="1" w:line="276" w:lineRule="auto"/>
              <w:jc w:val="center"/>
              <w:rPr>
                <w:rFonts w:ascii="Times New Roman" w:eastAsia="Times New Roman" w:hAnsi="Times New Roman" w:cs="Times New Roman"/>
                <w:b/>
                <w:bCs/>
                <w:sz w:val="26"/>
                <w:szCs w:val="26"/>
              </w:rPr>
            </w:pPr>
            <w:r w:rsidRPr="00724ADB">
              <w:rPr>
                <w:rFonts w:ascii="Times New Roman" w:eastAsia="Times New Roman" w:hAnsi="Times New Roman" w:cs="Times New Roman"/>
                <w:b/>
                <w:bCs/>
                <w:sz w:val="26"/>
                <w:szCs w:val="26"/>
              </w:rPr>
              <w:t>SP</w:t>
            </w:r>
          </w:p>
        </w:tc>
        <w:tc>
          <w:tcPr>
            <w:tcW w:w="4961" w:type="dxa"/>
            <w:hideMark/>
          </w:tcPr>
          <w:p w:rsidR="00724ADB" w:rsidRPr="00724ADB" w:rsidRDefault="00724ADB" w:rsidP="00724ADB">
            <w:pPr>
              <w:spacing w:before="100" w:beforeAutospacing="1" w:after="100" w:afterAutospacing="1" w:line="276" w:lineRule="auto"/>
              <w:jc w:val="center"/>
              <w:rPr>
                <w:rFonts w:ascii="Times New Roman" w:eastAsia="Times New Roman" w:hAnsi="Times New Roman" w:cs="Times New Roman"/>
                <w:b/>
                <w:bCs/>
                <w:sz w:val="26"/>
                <w:szCs w:val="26"/>
              </w:rPr>
            </w:pPr>
            <w:r w:rsidRPr="00724ADB">
              <w:rPr>
                <w:rFonts w:ascii="Times New Roman" w:eastAsia="Times New Roman" w:hAnsi="Times New Roman" w:cs="Times New Roman"/>
                <w:b/>
                <w:bCs/>
                <w:sz w:val="26"/>
                <w:szCs w:val="26"/>
              </w:rPr>
              <w:t>Quyết định</w:t>
            </w:r>
          </w:p>
        </w:tc>
      </w:tr>
      <w:tr w:rsidR="00724ADB" w:rsidRPr="00724ADB" w:rsidTr="00724ADB">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CF01</w:t>
            </w:r>
          </w:p>
        </w:tc>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Xem thực đơn/còn món</w:t>
            </w:r>
          </w:p>
        </w:tc>
        <w:tc>
          <w:tcPr>
            <w:tcW w:w="1493"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3</w:t>
            </w:r>
          </w:p>
        </w:tc>
        <w:tc>
          <w:tcPr>
            <w:tcW w:w="4961"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Chọn</w:t>
            </w:r>
          </w:p>
        </w:tc>
      </w:tr>
      <w:tr w:rsidR="00724ADB" w:rsidRPr="00724ADB" w:rsidTr="00724ADB">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CF02</w:t>
            </w:r>
          </w:p>
        </w:tc>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Tạo đơn/mã xác nhận</w:t>
            </w:r>
          </w:p>
        </w:tc>
        <w:tc>
          <w:tcPr>
            <w:tcW w:w="1493"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5</w:t>
            </w:r>
          </w:p>
        </w:tc>
        <w:tc>
          <w:tcPr>
            <w:tcW w:w="4961"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Chọn</w:t>
            </w:r>
          </w:p>
        </w:tc>
      </w:tr>
      <w:tr w:rsidR="00724ADB" w:rsidRPr="00724ADB" w:rsidTr="00724ADB">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CF06</w:t>
            </w:r>
          </w:p>
        </w:tc>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Thanh toán QR</w:t>
            </w:r>
          </w:p>
        </w:tc>
        <w:tc>
          <w:tcPr>
            <w:tcW w:w="1493"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Chưa chốt</w:t>
            </w:r>
          </w:p>
        </w:tc>
        <w:tc>
          <w:tcPr>
            <w:tcW w:w="4961"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Chỉ chọn sau khi làm rõ SLA và ước lượng lại</w:t>
            </w:r>
          </w:p>
        </w:tc>
      </w:tr>
      <w:tr w:rsidR="00724ADB" w:rsidRPr="00724ADB" w:rsidTr="00724ADB">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CF07</w:t>
            </w:r>
          </w:p>
        </w:tc>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Biên nhận điện tử</w:t>
            </w:r>
          </w:p>
        </w:tc>
        <w:tc>
          <w:tcPr>
            <w:tcW w:w="1493"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3</w:t>
            </w:r>
          </w:p>
        </w:tc>
        <w:tc>
          <w:tcPr>
            <w:tcW w:w="4961"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Chọn nếu CF06 hoàn thành và kiểm thử đạt</w:t>
            </w:r>
          </w:p>
        </w:tc>
      </w:tr>
      <w:tr w:rsidR="00724ADB" w:rsidRPr="00724ADB" w:rsidTr="00724ADB">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CF03</w:t>
            </w:r>
          </w:p>
        </w:tc>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Chọn điểm nhận</w:t>
            </w:r>
          </w:p>
        </w:tc>
        <w:tc>
          <w:tcPr>
            <w:tcW w:w="1493"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Chưa chốt</w:t>
            </w:r>
          </w:p>
        </w:tc>
        <w:tc>
          <w:tcPr>
            <w:tcW w:w="4961"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Chưa chọn khi quy tắc ngoài trường chưa rõ</w:t>
            </w:r>
          </w:p>
        </w:tc>
      </w:tr>
      <w:tr w:rsidR="00724ADB" w:rsidRPr="00724ADB" w:rsidTr="00724ADB">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CF04</w:t>
            </w:r>
          </w:p>
        </w:tc>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Nhận đơn/cập nhật giao</w:t>
            </w:r>
          </w:p>
        </w:tc>
        <w:tc>
          <w:tcPr>
            <w:tcW w:w="1493"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Chưa chốt</w:t>
            </w:r>
          </w:p>
        </w:tc>
        <w:tc>
          <w:tcPr>
            <w:tcW w:w="4961"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Chưa chọn khi còn phụ thuộc CF03</w:t>
            </w:r>
          </w:p>
        </w:tc>
      </w:tr>
      <w:tr w:rsidR="00724ADB" w:rsidRPr="00724ADB" w:rsidTr="00724ADB">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CF05</w:t>
            </w:r>
          </w:p>
        </w:tc>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Xem trạng thái giao</w:t>
            </w:r>
          </w:p>
        </w:tc>
        <w:tc>
          <w:tcPr>
            <w:tcW w:w="1493"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5</w:t>
            </w:r>
          </w:p>
        </w:tc>
        <w:tc>
          <w:tcPr>
            <w:tcW w:w="4961"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Chưa chọn vì phụ thuộc CF04</w:t>
            </w:r>
          </w:p>
        </w:tc>
      </w:tr>
      <w:tr w:rsidR="00724ADB" w:rsidRPr="00724ADB" w:rsidTr="00724ADB">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CF08</w:t>
            </w:r>
          </w:p>
        </w:tc>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Hoàn tiền quán hủy</w:t>
            </w:r>
          </w:p>
        </w:tc>
        <w:tc>
          <w:tcPr>
            <w:tcW w:w="1493"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13 tạm chốt</w:t>
            </w:r>
          </w:p>
        </w:tc>
        <w:tc>
          <w:tcPr>
            <w:tcW w:w="4961"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Loại do thiếu Acceptance Criteria</w:t>
            </w:r>
          </w:p>
        </w:tc>
      </w:tr>
      <w:tr w:rsidR="00724ADB" w:rsidRPr="00724ADB" w:rsidTr="00724ADB">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CF09</w:t>
            </w:r>
          </w:p>
        </w:tc>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Đánh giá người giao</w:t>
            </w:r>
          </w:p>
        </w:tc>
        <w:tc>
          <w:tcPr>
            <w:tcW w:w="1493"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3</w:t>
            </w:r>
          </w:p>
        </w:tc>
        <w:tc>
          <w:tcPr>
            <w:tcW w:w="4961"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Loại vì chưa rõ quy tắc sửa/xóa</w:t>
            </w:r>
          </w:p>
        </w:tc>
      </w:tr>
    </w:tbl>
    <w:p w:rsidR="00724ADB" w:rsidRPr="00724ADB" w:rsidRDefault="00724ADB" w:rsidP="00724ADB">
      <w:pPr>
        <w:pStyle w:val="ListParagraph"/>
        <w:numPr>
          <w:ilvl w:val="0"/>
          <w:numId w:val="6"/>
        </w:num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 xml:space="preserve">Phạm vi cơ sở: CF01 và CF02, tổng 8 SP. CF06 và CF07 chỉ được đưa vào phạm vi cam kết sau khi hoàn tất làm rõ yêu cầu, phụ thuộc và khả năng kiểm thử trong Sprint Planning. </w:t>
      </w:r>
    </w:p>
    <w:p w:rsidR="00724ADB" w:rsidRPr="00724ADB" w:rsidRDefault="00724ADB" w:rsidP="00724ADB">
      <w:pPr>
        <w:pStyle w:val="ListParagraph"/>
        <w:numPr>
          <w:ilvl w:val="0"/>
          <w:numId w:val="6"/>
        </w:num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Nếu chưa đủ điều kiện, đội cần thống nhất điều chỉnh Sprint Goal hoặc làm rõ các điều kiện cần thiết trước khi cam kết luồng thanh toán.</w:t>
      </w:r>
    </w:p>
    <w:p w:rsidR="00724ADB" w:rsidRPr="00724ADB" w:rsidRDefault="00724ADB" w:rsidP="00724ADB">
      <w:pPr>
        <w:spacing w:before="100" w:beforeAutospacing="1" w:after="100" w:afterAutospacing="1" w:line="276" w:lineRule="auto"/>
        <w:outlineLvl w:val="2"/>
        <w:rPr>
          <w:rFonts w:ascii="Times New Roman" w:eastAsia="Times New Roman" w:hAnsi="Times New Roman" w:cs="Times New Roman"/>
          <w:b/>
          <w:bCs/>
          <w:sz w:val="26"/>
          <w:szCs w:val="26"/>
        </w:rPr>
      </w:pPr>
      <w:r w:rsidRPr="00724ADB">
        <w:rPr>
          <w:rFonts w:ascii="Times New Roman" w:eastAsia="Times New Roman" w:hAnsi="Times New Roman" w:cs="Times New Roman"/>
          <w:b/>
          <w:bCs/>
          <w:sz w:val="26"/>
          <w:szCs w:val="26"/>
        </w:rPr>
        <w:t>2.3. Definition of Done (DoD)</w:t>
      </w:r>
    </w:p>
    <w:p w:rsidR="00724ADB" w:rsidRPr="00724ADB" w:rsidRDefault="00724ADB" w:rsidP="00724ADB">
      <w:pPr>
        <w:numPr>
          <w:ilvl w:val="0"/>
          <w:numId w:val="7"/>
        </w:num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Đáp ứng đầy đủ Acceptance Criteria đã thống nhất</w:t>
      </w:r>
    </w:p>
    <w:p w:rsidR="00724ADB" w:rsidRPr="00724ADB" w:rsidRDefault="00724ADB" w:rsidP="00724ADB">
      <w:pPr>
        <w:numPr>
          <w:ilvl w:val="0"/>
          <w:numId w:val="7"/>
        </w:num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Code được review</w:t>
      </w:r>
    </w:p>
    <w:p w:rsidR="00724ADB" w:rsidRPr="00724ADB" w:rsidRDefault="00724ADB" w:rsidP="00724ADB">
      <w:pPr>
        <w:numPr>
          <w:ilvl w:val="0"/>
          <w:numId w:val="7"/>
        </w:num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Kiểm thử chức năng chính và các trường hợp lỗi liên quan đạt yêu cầu</w:t>
      </w:r>
    </w:p>
    <w:p w:rsidR="00724ADB" w:rsidRPr="00724ADB" w:rsidRDefault="00724ADB" w:rsidP="00724ADB">
      <w:pPr>
        <w:numPr>
          <w:ilvl w:val="0"/>
          <w:numId w:val="7"/>
        </w:num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Được triển khai lên môi trường thử nghiệm</w:t>
      </w:r>
    </w:p>
    <w:p w:rsidR="00724ADB" w:rsidRDefault="00724ADB" w:rsidP="00724ADB">
      <w:pPr>
        <w:numPr>
          <w:ilvl w:val="0"/>
          <w:numId w:val="7"/>
        </w:num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Không còn lỗi nghiêm trọng ảnh hưởng đến chức năng chính</w:t>
      </w:r>
    </w:p>
    <w:p w:rsidR="0076789E" w:rsidRDefault="0076789E" w:rsidP="0076789E">
      <w:pPr>
        <w:spacing w:before="100" w:beforeAutospacing="1" w:after="100" w:afterAutospacing="1" w:line="276" w:lineRule="auto"/>
        <w:ind w:left="720"/>
        <w:rPr>
          <w:rFonts w:ascii="Times New Roman" w:eastAsia="Times New Roman" w:hAnsi="Times New Roman" w:cs="Times New Roman"/>
          <w:sz w:val="26"/>
          <w:szCs w:val="26"/>
        </w:rPr>
      </w:pPr>
    </w:p>
    <w:p w:rsidR="0076789E" w:rsidRDefault="0076789E" w:rsidP="0076789E">
      <w:pPr>
        <w:spacing w:before="100" w:beforeAutospacing="1" w:after="100" w:afterAutospacing="1" w:line="276" w:lineRule="auto"/>
        <w:ind w:left="720"/>
        <w:rPr>
          <w:rFonts w:ascii="Times New Roman" w:eastAsia="Times New Roman" w:hAnsi="Times New Roman" w:cs="Times New Roman"/>
          <w:sz w:val="26"/>
          <w:szCs w:val="26"/>
        </w:rPr>
      </w:pPr>
    </w:p>
    <w:p w:rsidR="0076789E" w:rsidRDefault="0076789E" w:rsidP="0076789E">
      <w:pPr>
        <w:spacing w:before="100" w:beforeAutospacing="1" w:after="100" w:afterAutospacing="1" w:line="276" w:lineRule="auto"/>
        <w:ind w:left="720"/>
        <w:rPr>
          <w:rFonts w:ascii="Times New Roman" w:eastAsia="Times New Roman" w:hAnsi="Times New Roman" w:cs="Times New Roman"/>
          <w:sz w:val="26"/>
          <w:szCs w:val="26"/>
        </w:rPr>
      </w:pPr>
    </w:p>
    <w:p w:rsidR="0076789E" w:rsidRDefault="0076789E" w:rsidP="0076789E">
      <w:pPr>
        <w:spacing w:before="100" w:beforeAutospacing="1" w:after="100" w:afterAutospacing="1" w:line="276" w:lineRule="auto"/>
        <w:ind w:left="720"/>
        <w:rPr>
          <w:rFonts w:ascii="Times New Roman" w:eastAsia="Times New Roman" w:hAnsi="Times New Roman" w:cs="Times New Roman"/>
          <w:sz w:val="26"/>
          <w:szCs w:val="26"/>
        </w:rPr>
      </w:pPr>
    </w:p>
    <w:p w:rsidR="0076789E" w:rsidRPr="00724ADB" w:rsidRDefault="0076789E" w:rsidP="0076789E">
      <w:pPr>
        <w:spacing w:before="100" w:beforeAutospacing="1" w:after="100" w:afterAutospacing="1" w:line="276" w:lineRule="auto"/>
        <w:ind w:left="720"/>
        <w:rPr>
          <w:rFonts w:ascii="Times New Roman" w:eastAsia="Times New Roman" w:hAnsi="Times New Roman" w:cs="Times New Roman"/>
          <w:sz w:val="26"/>
          <w:szCs w:val="26"/>
        </w:rPr>
      </w:pPr>
    </w:p>
    <w:p w:rsidR="0076789E" w:rsidRPr="00724ADB" w:rsidRDefault="00724ADB" w:rsidP="00724ADB">
      <w:pPr>
        <w:spacing w:before="100" w:beforeAutospacing="1" w:after="100" w:afterAutospacing="1" w:line="276" w:lineRule="auto"/>
        <w:outlineLvl w:val="1"/>
        <w:rPr>
          <w:rFonts w:ascii="Times New Roman" w:eastAsia="Times New Roman" w:hAnsi="Times New Roman" w:cs="Times New Roman"/>
          <w:b/>
          <w:bCs/>
          <w:sz w:val="26"/>
          <w:szCs w:val="26"/>
        </w:rPr>
      </w:pPr>
      <w:r w:rsidRPr="00724ADB">
        <w:rPr>
          <w:rFonts w:ascii="Times New Roman" w:eastAsia="Times New Roman" w:hAnsi="Times New Roman" w:cs="Times New Roman"/>
          <w:b/>
          <w:bCs/>
          <w:sz w:val="26"/>
          <w:szCs w:val="26"/>
        </w:rPr>
        <w:lastRenderedPageBreak/>
        <w:t>3. Task Breakdown và Capacity</w:t>
      </w:r>
    </w:p>
    <w:p w:rsidR="00724ADB" w:rsidRPr="00724ADB" w:rsidRDefault="00724ADB" w:rsidP="00724ADB">
      <w:pPr>
        <w:spacing w:before="100" w:beforeAutospacing="1" w:after="100" w:afterAutospacing="1" w:line="276" w:lineRule="auto"/>
        <w:outlineLvl w:val="2"/>
        <w:rPr>
          <w:rFonts w:ascii="Times New Roman" w:eastAsia="Times New Roman" w:hAnsi="Times New Roman" w:cs="Times New Roman"/>
          <w:b/>
          <w:bCs/>
          <w:sz w:val="26"/>
          <w:szCs w:val="26"/>
        </w:rPr>
      </w:pPr>
      <w:r w:rsidRPr="00724ADB">
        <w:rPr>
          <w:rFonts w:ascii="Times New Roman" w:eastAsia="Times New Roman" w:hAnsi="Times New Roman" w:cs="Times New Roman"/>
          <w:b/>
          <w:bCs/>
          <w:sz w:val="26"/>
          <w:szCs w:val="26"/>
        </w:rPr>
        <w:t>3.1. Capacity của đội</w:t>
      </w:r>
    </w:p>
    <w:tbl>
      <w:tblPr>
        <w:tblStyle w:val="TableGrid"/>
        <w:tblW w:w="7580" w:type="dxa"/>
        <w:tblLook w:val="04A0" w:firstRow="1" w:lastRow="0" w:firstColumn="1" w:lastColumn="0" w:noHBand="0" w:noVBand="1"/>
      </w:tblPr>
      <w:tblGrid>
        <w:gridCol w:w="1583"/>
        <w:gridCol w:w="2332"/>
        <w:gridCol w:w="1475"/>
        <w:gridCol w:w="2190"/>
      </w:tblGrid>
      <w:tr w:rsidR="00724ADB" w:rsidRPr="00724ADB" w:rsidTr="0076789E">
        <w:trPr>
          <w:trHeight w:val="381"/>
        </w:trPr>
        <w:tc>
          <w:tcPr>
            <w:tcW w:w="0" w:type="auto"/>
            <w:hideMark/>
          </w:tcPr>
          <w:p w:rsidR="00724ADB" w:rsidRPr="00724ADB" w:rsidRDefault="00724ADB" w:rsidP="00724ADB">
            <w:pPr>
              <w:spacing w:before="100" w:beforeAutospacing="1" w:after="100" w:afterAutospacing="1" w:line="276" w:lineRule="auto"/>
              <w:jc w:val="center"/>
              <w:rPr>
                <w:rFonts w:ascii="Times New Roman" w:eastAsia="Times New Roman" w:hAnsi="Times New Roman" w:cs="Times New Roman"/>
                <w:b/>
                <w:bCs/>
                <w:sz w:val="26"/>
                <w:szCs w:val="26"/>
              </w:rPr>
            </w:pPr>
            <w:r w:rsidRPr="00724ADB">
              <w:rPr>
                <w:rFonts w:ascii="Times New Roman" w:eastAsia="Times New Roman" w:hAnsi="Times New Roman" w:cs="Times New Roman"/>
                <w:b/>
                <w:bCs/>
                <w:sz w:val="26"/>
                <w:szCs w:val="26"/>
              </w:rPr>
              <w:t>Thành viên</w:t>
            </w:r>
          </w:p>
        </w:tc>
        <w:tc>
          <w:tcPr>
            <w:tcW w:w="0" w:type="auto"/>
            <w:hideMark/>
          </w:tcPr>
          <w:p w:rsidR="00724ADB" w:rsidRPr="00724ADB" w:rsidRDefault="00724ADB" w:rsidP="00724ADB">
            <w:pPr>
              <w:spacing w:before="100" w:beforeAutospacing="1" w:after="100" w:afterAutospacing="1" w:line="276" w:lineRule="auto"/>
              <w:jc w:val="center"/>
              <w:rPr>
                <w:rFonts w:ascii="Times New Roman" w:eastAsia="Times New Roman" w:hAnsi="Times New Roman" w:cs="Times New Roman"/>
                <w:b/>
                <w:bCs/>
                <w:sz w:val="26"/>
                <w:szCs w:val="26"/>
              </w:rPr>
            </w:pPr>
            <w:r w:rsidRPr="00724ADB">
              <w:rPr>
                <w:rFonts w:ascii="Times New Roman" w:eastAsia="Times New Roman" w:hAnsi="Times New Roman" w:cs="Times New Roman"/>
                <w:b/>
                <w:bCs/>
                <w:sz w:val="26"/>
                <w:szCs w:val="26"/>
              </w:rPr>
              <w:t>Capacity ban đầu</w:t>
            </w:r>
          </w:p>
        </w:tc>
        <w:tc>
          <w:tcPr>
            <w:tcW w:w="0" w:type="auto"/>
            <w:hideMark/>
          </w:tcPr>
          <w:p w:rsidR="00724ADB" w:rsidRPr="00724ADB" w:rsidRDefault="00724ADB" w:rsidP="00724ADB">
            <w:pPr>
              <w:spacing w:before="100" w:beforeAutospacing="1" w:after="100" w:afterAutospacing="1" w:line="276" w:lineRule="auto"/>
              <w:jc w:val="center"/>
              <w:rPr>
                <w:rFonts w:ascii="Times New Roman" w:eastAsia="Times New Roman" w:hAnsi="Times New Roman" w:cs="Times New Roman"/>
                <w:b/>
                <w:bCs/>
                <w:sz w:val="26"/>
                <w:szCs w:val="26"/>
              </w:rPr>
            </w:pPr>
            <w:r w:rsidRPr="00724ADB">
              <w:rPr>
                <w:rFonts w:ascii="Times New Roman" w:eastAsia="Times New Roman" w:hAnsi="Times New Roman" w:cs="Times New Roman"/>
                <w:b/>
                <w:bCs/>
                <w:sz w:val="26"/>
                <w:szCs w:val="26"/>
              </w:rPr>
              <w:t>Gián đoạn</w:t>
            </w:r>
          </w:p>
        </w:tc>
        <w:tc>
          <w:tcPr>
            <w:tcW w:w="0" w:type="auto"/>
            <w:hideMark/>
          </w:tcPr>
          <w:p w:rsidR="00724ADB" w:rsidRPr="00724ADB" w:rsidRDefault="00724ADB" w:rsidP="00724ADB">
            <w:pPr>
              <w:spacing w:before="100" w:beforeAutospacing="1" w:after="100" w:afterAutospacing="1" w:line="276" w:lineRule="auto"/>
              <w:jc w:val="center"/>
              <w:rPr>
                <w:rFonts w:ascii="Times New Roman" w:eastAsia="Times New Roman" w:hAnsi="Times New Roman" w:cs="Times New Roman"/>
                <w:b/>
                <w:bCs/>
                <w:sz w:val="26"/>
                <w:szCs w:val="26"/>
              </w:rPr>
            </w:pPr>
            <w:r w:rsidRPr="00724ADB">
              <w:rPr>
                <w:rFonts w:ascii="Times New Roman" w:eastAsia="Times New Roman" w:hAnsi="Times New Roman" w:cs="Times New Roman"/>
                <w:b/>
                <w:bCs/>
                <w:sz w:val="26"/>
                <w:szCs w:val="26"/>
              </w:rPr>
              <w:t>Capacity thực tế</w:t>
            </w:r>
          </w:p>
        </w:tc>
      </w:tr>
      <w:tr w:rsidR="00724ADB" w:rsidRPr="00724ADB" w:rsidTr="0076789E">
        <w:trPr>
          <w:trHeight w:val="395"/>
        </w:trPr>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Lan</w:t>
            </w:r>
          </w:p>
        </w:tc>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10 × 6 = 60 giờ</w:t>
            </w:r>
          </w:p>
        </w:tc>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6 giờ</w:t>
            </w:r>
          </w:p>
        </w:tc>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54 giờ</w:t>
            </w:r>
          </w:p>
        </w:tc>
      </w:tr>
      <w:tr w:rsidR="00724ADB" w:rsidRPr="00724ADB" w:rsidTr="0076789E">
        <w:trPr>
          <w:trHeight w:val="381"/>
        </w:trPr>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Minh</w:t>
            </w:r>
          </w:p>
        </w:tc>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8 × 6 = 48 giờ</w:t>
            </w:r>
          </w:p>
        </w:tc>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0 giờ</w:t>
            </w:r>
          </w:p>
        </w:tc>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48 giờ</w:t>
            </w:r>
          </w:p>
        </w:tc>
      </w:tr>
      <w:tr w:rsidR="00724ADB" w:rsidRPr="00724ADB" w:rsidTr="0076789E">
        <w:trPr>
          <w:trHeight w:val="395"/>
        </w:trPr>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Ngọc</w:t>
            </w:r>
          </w:p>
        </w:tc>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10 × 5 = 50 giờ</w:t>
            </w:r>
          </w:p>
        </w:tc>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5 giờ</w:t>
            </w:r>
          </w:p>
        </w:tc>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45 giờ</w:t>
            </w:r>
          </w:p>
        </w:tc>
      </w:tr>
      <w:tr w:rsidR="00724ADB" w:rsidRPr="00724ADB" w:rsidTr="0076789E">
        <w:trPr>
          <w:trHeight w:val="381"/>
        </w:trPr>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Phúc</w:t>
            </w:r>
          </w:p>
        </w:tc>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9 × 6 = 54 giờ</w:t>
            </w:r>
          </w:p>
        </w:tc>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8 giờ</w:t>
            </w:r>
          </w:p>
        </w:tc>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46 giờ</w:t>
            </w:r>
          </w:p>
        </w:tc>
      </w:tr>
      <w:tr w:rsidR="00724ADB" w:rsidRPr="00724ADB" w:rsidTr="0076789E">
        <w:trPr>
          <w:trHeight w:val="395"/>
        </w:trPr>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Tổng</w:t>
            </w:r>
          </w:p>
        </w:tc>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212 giờ</w:t>
            </w:r>
          </w:p>
        </w:tc>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19 giờ</w:t>
            </w:r>
          </w:p>
        </w:tc>
        <w:tc>
          <w:tcPr>
            <w:tcW w:w="0" w:type="auto"/>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193 giờ</w:t>
            </w:r>
          </w:p>
        </w:tc>
      </w:tr>
    </w:tbl>
    <w:p w:rsidR="00724ADB" w:rsidRPr="00724ADB" w:rsidRDefault="00724ADB" w:rsidP="00724ADB">
      <w:pPr>
        <w:spacing w:before="100" w:beforeAutospacing="1" w:after="100" w:afterAutospacing="1" w:line="276" w:lineRule="auto"/>
        <w:outlineLvl w:val="2"/>
        <w:rPr>
          <w:rFonts w:ascii="Times New Roman" w:eastAsia="Times New Roman" w:hAnsi="Times New Roman" w:cs="Times New Roman"/>
          <w:b/>
          <w:bCs/>
          <w:sz w:val="26"/>
          <w:szCs w:val="26"/>
        </w:rPr>
      </w:pPr>
      <w:r w:rsidRPr="00724ADB">
        <w:rPr>
          <w:rFonts w:ascii="Times New Roman" w:eastAsia="Times New Roman" w:hAnsi="Times New Roman" w:cs="Times New Roman"/>
          <w:b/>
          <w:bCs/>
          <w:sz w:val="26"/>
          <w:szCs w:val="26"/>
        </w:rPr>
        <w:t>3.2. Khi Minh nghỉ thêm 2 ngày</w:t>
      </w:r>
    </w:p>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 xml:space="preserve">Minh giảm thêm </w:t>
      </w:r>
      <w:r>
        <w:rPr>
          <w:rFonts w:ascii="Times New Roman" w:eastAsia="Times New Roman" w:hAnsi="Times New Roman" w:cs="Times New Roman"/>
          <w:sz w:val="26"/>
          <w:szCs w:val="26"/>
        </w:rPr>
        <w:t>2 x 6 = 12 giờ</w:t>
      </w:r>
    </w:p>
    <w:p w:rsidR="00724ADB" w:rsidRPr="00724ADB" w:rsidRDefault="00724ADB" w:rsidP="00724ADB">
      <w:pPr>
        <w:numPr>
          <w:ilvl w:val="0"/>
          <w:numId w:val="4"/>
        </w:num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Capacity mới của Minh: 48 − 12 = 36 giờ</w:t>
      </w:r>
    </w:p>
    <w:p w:rsidR="00724ADB" w:rsidRPr="00724ADB" w:rsidRDefault="00724ADB" w:rsidP="00724ADB">
      <w:pPr>
        <w:numPr>
          <w:ilvl w:val="0"/>
          <w:numId w:val="4"/>
        </w:num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Capacity mới của toàn đội: 193 − 12 = 181 giờ</w:t>
      </w:r>
    </w:p>
    <w:p w:rsidR="00724ADB" w:rsidRPr="00724ADB" w:rsidRDefault="00724ADB" w:rsidP="00724ADB">
      <w:pPr>
        <w:numPr>
          <w:ilvl w:val="0"/>
          <w:numId w:val="4"/>
        </w:num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 xml:space="preserve">Capacity giảm: 12/193 × 100 </w:t>
      </w:r>
      <w:r>
        <w:rPr>
          <w:rFonts w:ascii="Times New Roman" w:eastAsia="Times New Roman" w:hAnsi="Times New Roman" w:cs="Times New Roman"/>
          <w:sz w:val="26"/>
          <w:szCs w:val="26"/>
        </w:rPr>
        <w:t>~</w:t>
      </w:r>
      <w:r w:rsidRPr="00724ADB">
        <w:rPr>
          <w:rFonts w:ascii="Times New Roman" w:eastAsia="Times New Roman" w:hAnsi="Times New Roman" w:cs="Times New Roman"/>
          <w:sz w:val="26"/>
          <w:szCs w:val="26"/>
        </w:rPr>
        <w:t xml:space="preserve"> 6,2%</w:t>
      </w:r>
    </w:p>
    <w:p w:rsidR="00724ADB" w:rsidRPr="00724ADB" w:rsidRDefault="0076789E" w:rsidP="00724ADB">
      <w:pPr>
        <w:spacing w:before="100" w:beforeAutospacing="1" w:after="100" w:afterAutospacing="1"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-&gt; </w:t>
      </w:r>
      <w:r w:rsidR="00724ADB" w:rsidRPr="00724ADB">
        <w:rPr>
          <w:rFonts w:ascii="Times New Roman" w:eastAsia="Times New Roman" w:hAnsi="Times New Roman" w:cs="Times New Roman"/>
          <w:sz w:val="26"/>
          <w:szCs w:val="26"/>
        </w:rPr>
        <w:t>Đội cần đánh giá lại khối lượng công việc, ưu tiên các PBI quan trọng và trao đổi với Product Owner nếu biến</w:t>
      </w:r>
      <w:r>
        <w:rPr>
          <w:rFonts w:ascii="Times New Roman" w:eastAsia="Times New Roman" w:hAnsi="Times New Roman" w:cs="Times New Roman"/>
          <w:sz w:val="26"/>
          <w:szCs w:val="26"/>
        </w:rPr>
        <w:t xml:space="preserve"> động ảnh hưởng đến Sprint Goal</w:t>
      </w:r>
    </w:p>
    <w:p w:rsidR="00724ADB" w:rsidRPr="00724ADB" w:rsidRDefault="00724ADB" w:rsidP="00724ADB">
      <w:pPr>
        <w:spacing w:before="100" w:beforeAutospacing="1" w:after="100" w:afterAutospacing="1" w:line="276" w:lineRule="auto"/>
        <w:outlineLvl w:val="2"/>
        <w:rPr>
          <w:rFonts w:ascii="Times New Roman" w:eastAsia="Times New Roman" w:hAnsi="Times New Roman" w:cs="Times New Roman"/>
          <w:b/>
          <w:bCs/>
          <w:sz w:val="26"/>
          <w:szCs w:val="26"/>
        </w:rPr>
      </w:pPr>
      <w:r w:rsidRPr="00724ADB">
        <w:rPr>
          <w:rFonts w:ascii="Times New Roman" w:eastAsia="Times New Roman" w:hAnsi="Times New Roman" w:cs="Times New Roman"/>
          <w:b/>
          <w:bCs/>
          <w:sz w:val="26"/>
          <w:szCs w:val="26"/>
        </w:rPr>
        <w:t>3.3. Task Breakdown</w:t>
      </w:r>
    </w:p>
    <w:tbl>
      <w:tblPr>
        <w:tblStyle w:val="TableGrid"/>
        <w:tblW w:w="9721" w:type="dxa"/>
        <w:tblLook w:val="04A0" w:firstRow="1" w:lastRow="0" w:firstColumn="1" w:lastColumn="0" w:noHBand="0" w:noVBand="1"/>
      </w:tblPr>
      <w:tblGrid>
        <w:gridCol w:w="1911"/>
        <w:gridCol w:w="3046"/>
        <w:gridCol w:w="2112"/>
        <w:gridCol w:w="2652"/>
      </w:tblGrid>
      <w:tr w:rsidR="00724ADB" w:rsidRPr="00724ADB" w:rsidTr="0076789E">
        <w:trPr>
          <w:trHeight w:val="348"/>
        </w:trPr>
        <w:tc>
          <w:tcPr>
            <w:tcW w:w="1911" w:type="dxa"/>
            <w:hideMark/>
          </w:tcPr>
          <w:p w:rsidR="00724ADB" w:rsidRPr="00724ADB" w:rsidRDefault="00724ADB" w:rsidP="00724ADB">
            <w:pPr>
              <w:spacing w:before="100" w:beforeAutospacing="1" w:after="100" w:afterAutospacing="1" w:line="276" w:lineRule="auto"/>
              <w:jc w:val="center"/>
              <w:rPr>
                <w:rFonts w:ascii="Times New Roman" w:eastAsia="Times New Roman" w:hAnsi="Times New Roman" w:cs="Times New Roman"/>
                <w:b/>
                <w:bCs/>
                <w:sz w:val="26"/>
                <w:szCs w:val="26"/>
              </w:rPr>
            </w:pPr>
            <w:r w:rsidRPr="00724ADB">
              <w:rPr>
                <w:rFonts w:ascii="Times New Roman" w:eastAsia="Times New Roman" w:hAnsi="Times New Roman" w:cs="Times New Roman"/>
                <w:b/>
                <w:bCs/>
                <w:sz w:val="26"/>
                <w:szCs w:val="26"/>
              </w:rPr>
              <w:t>PBI</w:t>
            </w:r>
          </w:p>
        </w:tc>
        <w:tc>
          <w:tcPr>
            <w:tcW w:w="3046" w:type="dxa"/>
            <w:hideMark/>
          </w:tcPr>
          <w:p w:rsidR="00724ADB" w:rsidRPr="00724ADB" w:rsidRDefault="00724ADB" w:rsidP="00724ADB">
            <w:pPr>
              <w:spacing w:before="100" w:beforeAutospacing="1" w:after="100" w:afterAutospacing="1" w:line="276" w:lineRule="auto"/>
              <w:jc w:val="center"/>
              <w:rPr>
                <w:rFonts w:ascii="Times New Roman" w:eastAsia="Times New Roman" w:hAnsi="Times New Roman" w:cs="Times New Roman"/>
                <w:b/>
                <w:bCs/>
                <w:sz w:val="26"/>
                <w:szCs w:val="26"/>
              </w:rPr>
            </w:pPr>
            <w:r w:rsidRPr="00724ADB">
              <w:rPr>
                <w:rFonts w:ascii="Times New Roman" w:eastAsia="Times New Roman" w:hAnsi="Times New Roman" w:cs="Times New Roman"/>
                <w:b/>
                <w:bCs/>
                <w:sz w:val="26"/>
                <w:szCs w:val="26"/>
              </w:rPr>
              <w:t>Task</w:t>
            </w:r>
          </w:p>
        </w:tc>
        <w:tc>
          <w:tcPr>
            <w:tcW w:w="2112" w:type="dxa"/>
            <w:hideMark/>
          </w:tcPr>
          <w:p w:rsidR="00724ADB" w:rsidRPr="00724ADB" w:rsidRDefault="00724ADB" w:rsidP="00724ADB">
            <w:pPr>
              <w:spacing w:before="100" w:beforeAutospacing="1" w:after="100" w:afterAutospacing="1" w:line="276" w:lineRule="auto"/>
              <w:jc w:val="center"/>
              <w:rPr>
                <w:rFonts w:ascii="Times New Roman" w:eastAsia="Times New Roman" w:hAnsi="Times New Roman" w:cs="Times New Roman"/>
                <w:b/>
                <w:bCs/>
                <w:sz w:val="26"/>
                <w:szCs w:val="26"/>
              </w:rPr>
            </w:pPr>
            <w:r w:rsidRPr="00724ADB">
              <w:rPr>
                <w:rFonts w:ascii="Times New Roman" w:eastAsia="Times New Roman" w:hAnsi="Times New Roman" w:cs="Times New Roman"/>
                <w:b/>
                <w:bCs/>
                <w:sz w:val="26"/>
                <w:szCs w:val="26"/>
              </w:rPr>
              <w:t>Đầu ra</w:t>
            </w:r>
          </w:p>
        </w:tc>
        <w:tc>
          <w:tcPr>
            <w:tcW w:w="2652" w:type="dxa"/>
            <w:hideMark/>
          </w:tcPr>
          <w:p w:rsidR="00724ADB" w:rsidRPr="00724ADB" w:rsidRDefault="00724ADB" w:rsidP="00724ADB">
            <w:pPr>
              <w:spacing w:before="100" w:beforeAutospacing="1" w:after="100" w:afterAutospacing="1" w:line="276" w:lineRule="auto"/>
              <w:jc w:val="center"/>
              <w:rPr>
                <w:rFonts w:ascii="Times New Roman" w:eastAsia="Times New Roman" w:hAnsi="Times New Roman" w:cs="Times New Roman"/>
                <w:b/>
                <w:bCs/>
                <w:sz w:val="26"/>
                <w:szCs w:val="26"/>
              </w:rPr>
            </w:pPr>
            <w:r w:rsidRPr="00724ADB">
              <w:rPr>
                <w:rFonts w:ascii="Times New Roman" w:eastAsia="Times New Roman" w:hAnsi="Times New Roman" w:cs="Times New Roman"/>
                <w:b/>
                <w:bCs/>
                <w:sz w:val="26"/>
                <w:szCs w:val="26"/>
              </w:rPr>
              <w:t>Phụ thuộc/phối hợp</w:t>
            </w:r>
          </w:p>
        </w:tc>
      </w:tr>
      <w:tr w:rsidR="00724ADB" w:rsidRPr="00724ADB" w:rsidTr="0076789E">
        <w:trPr>
          <w:trHeight w:val="1069"/>
        </w:trPr>
        <w:tc>
          <w:tcPr>
            <w:tcW w:w="1911"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CF01 – Xem thực đơn/còn món</w:t>
            </w:r>
          </w:p>
        </w:tc>
        <w:tc>
          <w:tcPr>
            <w:tcW w:w="3046"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Lan: Xây dựng giao diện danh sách món</w:t>
            </w:r>
          </w:p>
        </w:tc>
        <w:tc>
          <w:tcPr>
            <w:tcW w:w="2112"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Giao diện hiển thị món ăn</w:t>
            </w:r>
          </w:p>
        </w:tc>
        <w:tc>
          <w:tcPr>
            <w:tcW w:w="2652"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Phối hợp với Minh</w:t>
            </w:r>
          </w:p>
        </w:tc>
      </w:tr>
      <w:tr w:rsidR="00724ADB" w:rsidRPr="00724ADB" w:rsidTr="0076789E">
        <w:trPr>
          <w:trHeight w:val="1069"/>
        </w:trPr>
        <w:tc>
          <w:tcPr>
            <w:tcW w:w="1911"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CF01 – Xem thực đơn/còn món</w:t>
            </w:r>
          </w:p>
        </w:tc>
        <w:tc>
          <w:tcPr>
            <w:tcW w:w="3046"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Minh: Xây dựng API lấy thực đơn và trạng thái còn món</w:t>
            </w:r>
          </w:p>
        </w:tc>
        <w:tc>
          <w:tcPr>
            <w:tcW w:w="2112"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API trả dữ liệu thực đơn</w:t>
            </w:r>
          </w:p>
        </w:tc>
        <w:tc>
          <w:tcPr>
            <w:tcW w:w="2652"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Phối hợp với Lan</w:t>
            </w:r>
          </w:p>
        </w:tc>
      </w:tr>
      <w:tr w:rsidR="00724ADB" w:rsidRPr="00724ADB" w:rsidTr="0076789E">
        <w:trPr>
          <w:trHeight w:val="1069"/>
        </w:trPr>
        <w:tc>
          <w:tcPr>
            <w:tcW w:w="1911"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CF01 – Xem thực đơn/còn món</w:t>
            </w:r>
          </w:p>
        </w:tc>
        <w:tc>
          <w:tcPr>
            <w:tcW w:w="3046"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Ngọc: Viết và thực hiện kiểm thử thực đơn</w:t>
            </w:r>
          </w:p>
        </w:tc>
        <w:tc>
          <w:tcPr>
            <w:tcW w:w="2112"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Kết quả kiểm thử đạt</w:t>
            </w:r>
          </w:p>
        </w:tc>
        <w:tc>
          <w:tcPr>
            <w:tcW w:w="2652"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Sau khi có giao diện và API</w:t>
            </w:r>
          </w:p>
        </w:tc>
      </w:tr>
      <w:tr w:rsidR="00724ADB" w:rsidRPr="00724ADB" w:rsidTr="0076789E">
        <w:trPr>
          <w:trHeight w:val="1057"/>
        </w:trPr>
        <w:tc>
          <w:tcPr>
            <w:tcW w:w="1911"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CF02 – Tạo đơn/mã xác nhận</w:t>
            </w:r>
          </w:p>
        </w:tc>
        <w:tc>
          <w:tcPr>
            <w:tcW w:w="3046"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Minh: Xây dựng API tạo đơn và mã xác nhận</w:t>
            </w:r>
          </w:p>
        </w:tc>
        <w:tc>
          <w:tcPr>
            <w:tcW w:w="2112"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Đơn hàng được tạo, có mã xác nhận</w:t>
            </w:r>
          </w:p>
        </w:tc>
        <w:tc>
          <w:tcPr>
            <w:tcW w:w="2652"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Sau CF01</w:t>
            </w:r>
          </w:p>
        </w:tc>
      </w:tr>
      <w:tr w:rsidR="00724ADB" w:rsidRPr="00724ADB" w:rsidTr="0076789E">
        <w:trPr>
          <w:trHeight w:val="1069"/>
        </w:trPr>
        <w:tc>
          <w:tcPr>
            <w:tcW w:w="1911"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lastRenderedPageBreak/>
              <w:t>CF02 – Tạo đơn/mã xác nhận</w:t>
            </w:r>
          </w:p>
        </w:tc>
        <w:tc>
          <w:tcPr>
            <w:tcW w:w="3046"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Lan: Xây dựng giao diện xác nhận đơn</w:t>
            </w:r>
          </w:p>
        </w:tc>
        <w:tc>
          <w:tcPr>
            <w:tcW w:w="2112"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Màn hình hiển thị thông tin đơn</w:t>
            </w:r>
          </w:p>
        </w:tc>
        <w:tc>
          <w:tcPr>
            <w:tcW w:w="2652"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Phối hợp với Minh</w:t>
            </w:r>
          </w:p>
        </w:tc>
      </w:tr>
      <w:tr w:rsidR="00724ADB" w:rsidRPr="00724ADB" w:rsidTr="0076789E">
        <w:trPr>
          <w:trHeight w:val="1069"/>
        </w:trPr>
        <w:tc>
          <w:tcPr>
            <w:tcW w:w="1911"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CF02 – Tạo đơn/mã xác nhận</w:t>
            </w:r>
          </w:p>
        </w:tc>
        <w:tc>
          <w:tcPr>
            <w:tcW w:w="3046"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Phúc: Tích hợp luồng tạo đơn</w:t>
            </w:r>
          </w:p>
        </w:tc>
        <w:tc>
          <w:tcPr>
            <w:tcW w:w="2112"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Luồng giao diện và API hoạt động</w:t>
            </w:r>
          </w:p>
        </w:tc>
        <w:tc>
          <w:tcPr>
            <w:tcW w:w="2652"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Sau khi có API và giao diện</w:t>
            </w:r>
          </w:p>
        </w:tc>
      </w:tr>
      <w:tr w:rsidR="00724ADB" w:rsidRPr="00724ADB" w:rsidTr="0076789E">
        <w:trPr>
          <w:trHeight w:val="708"/>
        </w:trPr>
        <w:tc>
          <w:tcPr>
            <w:tcW w:w="1911"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CF06 – Thanh toán QR</w:t>
            </w:r>
          </w:p>
        </w:tc>
        <w:tc>
          <w:tcPr>
            <w:tcW w:w="3046"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Phúc: Kiểm tra tích hợp cổng QR</w:t>
            </w:r>
          </w:p>
        </w:tc>
        <w:tc>
          <w:tcPr>
            <w:tcW w:w="2112"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Kết quả tích hợp và phản hồi giao dịch</w:t>
            </w:r>
          </w:p>
        </w:tc>
        <w:tc>
          <w:tcPr>
            <w:tcW w:w="2652"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Sau khi làm rõ SLA</w:t>
            </w:r>
          </w:p>
        </w:tc>
      </w:tr>
      <w:tr w:rsidR="00724ADB" w:rsidRPr="00724ADB" w:rsidTr="0076789E">
        <w:trPr>
          <w:trHeight w:val="1069"/>
        </w:trPr>
        <w:tc>
          <w:tcPr>
            <w:tcW w:w="1911"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CF06 – Thanh toán QR</w:t>
            </w:r>
          </w:p>
        </w:tc>
        <w:tc>
          <w:tcPr>
            <w:tcW w:w="3046"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Minh: Xử lý trạng thái thanh toán thành công/thất bại</w:t>
            </w:r>
          </w:p>
        </w:tc>
        <w:tc>
          <w:tcPr>
            <w:tcW w:w="2112"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Trạng thái thanh toán chính xác</w:t>
            </w:r>
          </w:p>
        </w:tc>
        <w:tc>
          <w:tcPr>
            <w:tcW w:w="2652"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Phối hợp với Phúc</w:t>
            </w:r>
          </w:p>
        </w:tc>
      </w:tr>
      <w:tr w:rsidR="00724ADB" w:rsidRPr="00724ADB" w:rsidTr="0076789E">
        <w:trPr>
          <w:trHeight w:val="1057"/>
        </w:trPr>
        <w:tc>
          <w:tcPr>
            <w:tcW w:w="1911"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CF06 – Thanh toán QR</w:t>
            </w:r>
          </w:p>
        </w:tc>
        <w:tc>
          <w:tcPr>
            <w:tcW w:w="3046"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Ngọc: Kiểm thử giao dịch và các trường hợp lỗi</w:t>
            </w:r>
          </w:p>
        </w:tc>
        <w:tc>
          <w:tcPr>
            <w:tcW w:w="2112"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Kết quả kiểm thử thanh toán</w:t>
            </w:r>
          </w:p>
        </w:tc>
        <w:tc>
          <w:tcPr>
            <w:tcW w:w="2652" w:type="dxa"/>
            <w:hideMark/>
          </w:tcPr>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Sau khi tích hợp</w:t>
            </w:r>
          </w:p>
        </w:tc>
      </w:tr>
    </w:tbl>
    <w:p w:rsidR="00724ADB" w:rsidRPr="00724ADB" w:rsidRDefault="00724ADB" w:rsidP="00724ADB">
      <w:pPr>
        <w:spacing w:before="100" w:beforeAutospacing="1" w:after="100" w:afterAutospacing="1" w:line="276" w:lineRule="auto"/>
        <w:outlineLvl w:val="1"/>
        <w:rPr>
          <w:rFonts w:ascii="Times New Roman" w:eastAsia="Times New Roman" w:hAnsi="Times New Roman" w:cs="Times New Roman"/>
          <w:b/>
          <w:bCs/>
          <w:sz w:val="26"/>
          <w:szCs w:val="26"/>
        </w:rPr>
      </w:pPr>
      <w:r w:rsidRPr="00724ADB">
        <w:rPr>
          <w:rFonts w:ascii="Times New Roman" w:eastAsia="Times New Roman" w:hAnsi="Times New Roman" w:cs="Times New Roman"/>
          <w:b/>
          <w:bCs/>
          <w:sz w:val="26"/>
          <w:szCs w:val="26"/>
        </w:rPr>
        <w:t>4. Burndown và thích nghi</w:t>
      </w:r>
    </w:p>
    <w:p w:rsidR="00724ADB" w:rsidRPr="00724ADB" w:rsidRDefault="00724ADB" w:rsidP="00724ADB">
      <w:pPr>
        <w:spacing w:before="100" w:beforeAutospacing="1" w:after="100" w:afterAutospacing="1" w:line="276" w:lineRule="auto"/>
        <w:outlineLvl w:val="2"/>
        <w:rPr>
          <w:rFonts w:ascii="Times New Roman" w:eastAsia="Times New Roman" w:hAnsi="Times New Roman" w:cs="Times New Roman"/>
          <w:b/>
          <w:bCs/>
          <w:sz w:val="26"/>
          <w:szCs w:val="26"/>
        </w:rPr>
      </w:pPr>
      <w:r w:rsidRPr="00724ADB">
        <w:rPr>
          <w:rFonts w:ascii="Times New Roman" w:eastAsia="Times New Roman" w:hAnsi="Times New Roman" w:cs="Times New Roman"/>
          <w:b/>
          <w:bCs/>
          <w:sz w:val="26"/>
          <w:szCs w:val="26"/>
        </w:rPr>
        <w:t>4.1. Biểu đồ Burndown</w:t>
      </w:r>
    </w:p>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Dữ liệu thực tế theo đề bài:</w:t>
      </w:r>
      <w:r w:rsidR="00B5357F">
        <w:rPr>
          <w:rFonts w:ascii="Times New Roman" w:eastAsia="Times New Roman" w:hAnsi="Times New Roman" w:cs="Times New Roman"/>
          <w:sz w:val="26"/>
          <w:szCs w:val="26"/>
        </w:rPr>
        <w:t xml:space="preserve"> </w:t>
      </w:r>
      <w:r w:rsidRPr="00724ADB">
        <w:rPr>
          <w:rFonts w:ascii="Times New Roman" w:eastAsia="Times New Roman" w:hAnsi="Times New Roman" w:cs="Times New Roman"/>
          <w:sz w:val="26"/>
          <w:szCs w:val="26"/>
        </w:rPr>
        <w:t>21, 21, 18, 18, 23, 18, 18, 13, 8, 5, 5 SP.</w:t>
      </w:r>
    </w:p>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Đường lý tưởng được tính từ 2</w:t>
      </w:r>
      <w:r w:rsidR="00B5357F">
        <w:rPr>
          <w:rFonts w:ascii="Times New Roman" w:eastAsia="Times New Roman" w:hAnsi="Times New Roman" w:cs="Times New Roman"/>
          <w:sz w:val="26"/>
          <w:szCs w:val="26"/>
        </w:rPr>
        <w:t>1 SP ở ngày 0 về 0 SP ở ngày 10</w:t>
      </w:r>
      <w:bookmarkStart w:id="0" w:name="_GoBack"/>
      <w:bookmarkEnd w:id="0"/>
    </w:p>
    <w:p w:rsidR="00724ADB" w:rsidRPr="00724ADB" w:rsidRDefault="00724ADB" w:rsidP="00724ADB">
      <w:pPr>
        <w:spacing w:after="0"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t>Burndown Sprint CampusFood</w:t>
      </w:r>
    </w:p>
    <w:p w:rsidR="00724ADB" w:rsidRPr="00724ADB" w:rsidRDefault="00724ADB" w:rsidP="00724ADB">
      <w:pPr>
        <w:spacing w:before="100" w:beforeAutospacing="1" w:after="100" w:afterAutospacing="1" w:line="276" w:lineRule="auto"/>
        <w:rPr>
          <w:rFonts w:ascii="Times New Roman" w:eastAsia="Times New Roman" w:hAnsi="Times New Roman" w:cs="Times New Roman"/>
          <w:sz w:val="26"/>
          <w:szCs w:val="26"/>
        </w:rPr>
      </w:pPr>
      <w:r w:rsidRPr="00724ADB">
        <w:rPr>
          <w:rFonts w:ascii="Times New Roman" w:eastAsia="Times New Roman" w:hAnsi="Times New Roman" w:cs="Times New Roman"/>
          <w:sz w:val="26"/>
          <w:szCs w:val="26"/>
        </w:rPr>
        <w:drawing>
          <wp:inline distT="0" distB="0" distL="0" distR="0" wp14:anchorId="6DDF5696" wp14:editId="71C90033">
            <wp:extent cx="4716780" cy="2566513"/>
            <wp:effectExtent l="0" t="0" r="762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38816" cy="2578503"/>
                    </a:xfrm>
                    <a:prstGeom prst="rect">
                      <a:avLst/>
                    </a:prstGeom>
                  </pic:spPr>
                </pic:pic>
              </a:graphicData>
            </a:graphic>
          </wp:inline>
        </w:drawing>
      </w:r>
    </w:p>
    <w:p w:rsidR="00724ADB" w:rsidRPr="00724ADB" w:rsidRDefault="00724ADB" w:rsidP="00724ADB">
      <w:pPr>
        <w:pStyle w:val="Heading3"/>
        <w:spacing w:line="276" w:lineRule="auto"/>
        <w:rPr>
          <w:sz w:val="26"/>
          <w:szCs w:val="26"/>
        </w:rPr>
      </w:pPr>
      <w:r w:rsidRPr="00724ADB">
        <w:rPr>
          <w:sz w:val="26"/>
          <w:szCs w:val="26"/>
        </w:rPr>
        <w:lastRenderedPageBreak/>
        <w:t>4.2. Phân tích tín hiệu và hành động</w:t>
      </w:r>
    </w:p>
    <w:tbl>
      <w:tblPr>
        <w:tblStyle w:val="TableGrid"/>
        <w:tblW w:w="10279" w:type="dxa"/>
        <w:tblInd w:w="-572" w:type="dxa"/>
        <w:tblLook w:val="04A0" w:firstRow="1" w:lastRow="0" w:firstColumn="1" w:lastColumn="0" w:noHBand="0" w:noVBand="1"/>
      </w:tblPr>
      <w:tblGrid>
        <w:gridCol w:w="1985"/>
        <w:gridCol w:w="2835"/>
        <w:gridCol w:w="2693"/>
        <w:gridCol w:w="2766"/>
      </w:tblGrid>
      <w:tr w:rsidR="0076789E" w:rsidRPr="00724ADB" w:rsidTr="0076789E">
        <w:trPr>
          <w:trHeight w:val="611"/>
        </w:trPr>
        <w:tc>
          <w:tcPr>
            <w:tcW w:w="1985" w:type="dxa"/>
            <w:hideMark/>
          </w:tcPr>
          <w:p w:rsidR="00724ADB" w:rsidRPr="00724ADB" w:rsidRDefault="00724ADB" w:rsidP="00724ADB">
            <w:pPr>
              <w:pStyle w:val="NormalWeb"/>
              <w:spacing w:line="276" w:lineRule="auto"/>
              <w:jc w:val="center"/>
              <w:rPr>
                <w:b/>
                <w:bCs/>
                <w:sz w:val="26"/>
                <w:szCs w:val="26"/>
              </w:rPr>
            </w:pPr>
            <w:r w:rsidRPr="00724ADB">
              <w:rPr>
                <w:b/>
                <w:bCs/>
                <w:sz w:val="26"/>
                <w:szCs w:val="26"/>
              </w:rPr>
              <w:t>Tín hiệu</w:t>
            </w:r>
          </w:p>
        </w:tc>
        <w:tc>
          <w:tcPr>
            <w:tcW w:w="2835" w:type="dxa"/>
            <w:hideMark/>
          </w:tcPr>
          <w:p w:rsidR="00724ADB" w:rsidRPr="00724ADB" w:rsidRDefault="00724ADB" w:rsidP="00724ADB">
            <w:pPr>
              <w:pStyle w:val="NormalWeb"/>
              <w:spacing w:line="276" w:lineRule="auto"/>
              <w:jc w:val="center"/>
              <w:rPr>
                <w:b/>
                <w:bCs/>
                <w:sz w:val="26"/>
                <w:szCs w:val="26"/>
              </w:rPr>
            </w:pPr>
            <w:r w:rsidRPr="00724ADB">
              <w:rPr>
                <w:b/>
                <w:bCs/>
                <w:sz w:val="26"/>
                <w:szCs w:val="26"/>
              </w:rPr>
              <w:t>Giả thuyết</w:t>
            </w:r>
          </w:p>
        </w:tc>
        <w:tc>
          <w:tcPr>
            <w:tcW w:w="2693" w:type="dxa"/>
            <w:hideMark/>
          </w:tcPr>
          <w:p w:rsidR="00724ADB" w:rsidRPr="00724ADB" w:rsidRDefault="00724ADB" w:rsidP="00724ADB">
            <w:pPr>
              <w:pStyle w:val="NormalWeb"/>
              <w:spacing w:line="276" w:lineRule="auto"/>
              <w:jc w:val="center"/>
              <w:rPr>
                <w:b/>
                <w:bCs/>
                <w:sz w:val="26"/>
                <w:szCs w:val="26"/>
              </w:rPr>
            </w:pPr>
            <w:r w:rsidRPr="00724ADB">
              <w:rPr>
                <w:b/>
                <w:bCs/>
                <w:sz w:val="26"/>
                <w:szCs w:val="26"/>
              </w:rPr>
              <w:t>Dữ liệu cần kiểm tra</w:t>
            </w:r>
          </w:p>
        </w:tc>
        <w:tc>
          <w:tcPr>
            <w:tcW w:w="2766" w:type="dxa"/>
            <w:hideMark/>
          </w:tcPr>
          <w:p w:rsidR="00724ADB" w:rsidRPr="00724ADB" w:rsidRDefault="00724ADB" w:rsidP="00724ADB">
            <w:pPr>
              <w:pStyle w:val="NormalWeb"/>
              <w:spacing w:line="276" w:lineRule="auto"/>
              <w:jc w:val="center"/>
              <w:rPr>
                <w:b/>
                <w:bCs/>
                <w:sz w:val="26"/>
                <w:szCs w:val="26"/>
              </w:rPr>
            </w:pPr>
            <w:r w:rsidRPr="00724ADB">
              <w:rPr>
                <w:b/>
                <w:bCs/>
                <w:sz w:val="26"/>
                <w:szCs w:val="26"/>
              </w:rPr>
              <w:t>Hành động</w:t>
            </w:r>
          </w:p>
        </w:tc>
      </w:tr>
      <w:tr w:rsidR="0076789E" w:rsidRPr="00724ADB" w:rsidTr="0076789E">
        <w:trPr>
          <w:trHeight w:val="611"/>
        </w:trPr>
        <w:tc>
          <w:tcPr>
            <w:tcW w:w="1985" w:type="dxa"/>
            <w:hideMark/>
          </w:tcPr>
          <w:p w:rsidR="00724ADB" w:rsidRPr="00724ADB" w:rsidRDefault="00724ADB" w:rsidP="00724ADB">
            <w:pPr>
              <w:pStyle w:val="NormalWeb"/>
              <w:spacing w:line="276" w:lineRule="auto"/>
              <w:rPr>
                <w:sz w:val="26"/>
                <w:szCs w:val="26"/>
              </w:rPr>
            </w:pPr>
            <w:r w:rsidRPr="00724ADB">
              <w:rPr>
                <w:sz w:val="26"/>
                <w:szCs w:val="26"/>
              </w:rPr>
              <w:t>Ngày 1 không giảm</w:t>
            </w:r>
          </w:p>
        </w:tc>
        <w:tc>
          <w:tcPr>
            <w:tcW w:w="2835" w:type="dxa"/>
            <w:hideMark/>
          </w:tcPr>
          <w:p w:rsidR="00724ADB" w:rsidRPr="00724ADB" w:rsidRDefault="00724ADB" w:rsidP="00724ADB">
            <w:pPr>
              <w:pStyle w:val="NormalWeb"/>
              <w:spacing w:line="276" w:lineRule="auto"/>
              <w:rPr>
                <w:sz w:val="26"/>
                <w:szCs w:val="26"/>
              </w:rPr>
            </w:pPr>
            <w:r w:rsidRPr="00724ADB">
              <w:rPr>
                <w:sz w:val="26"/>
                <w:szCs w:val="26"/>
              </w:rPr>
              <w:t>Task chưa hoàn thành hoặc chưa cập nhật</w:t>
            </w:r>
          </w:p>
        </w:tc>
        <w:tc>
          <w:tcPr>
            <w:tcW w:w="2693" w:type="dxa"/>
            <w:hideMark/>
          </w:tcPr>
          <w:p w:rsidR="00724ADB" w:rsidRPr="00724ADB" w:rsidRDefault="00724ADB" w:rsidP="00724ADB">
            <w:pPr>
              <w:pStyle w:val="NormalWeb"/>
              <w:spacing w:line="276" w:lineRule="auto"/>
              <w:rPr>
                <w:sz w:val="26"/>
                <w:szCs w:val="26"/>
              </w:rPr>
            </w:pPr>
            <w:r w:rsidRPr="00724ADB">
              <w:rPr>
                <w:sz w:val="26"/>
                <w:szCs w:val="26"/>
              </w:rPr>
              <w:t>Trạng thái task, kết quả kiểm thử</w:t>
            </w:r>
          </w:p>
        </w:tc>
        <w:tc>
          <w:tcPr>
            <w:tcW w:w="2766" w:type="dxa"/>
            <w:hideMark/>
          </w:tcPr>
          <w:p w:rsidR="00724ADB" w:rsidRPr="00724ADB" w:rsidRDefault="00724ADB" w:rsidP="00724ADB">
            <w:pPr>
              <w:pStyle w:val="NormalWeb"/>
              <w:spacing w:line="276" w:lineRule="auto"/>
              <w:rPr>
                <w:sz w:val="26"/>
                <w:szCs w:val="26"/>
              </w:rPr>
            </w:pPr>
            <w:r w:rsidRPr="00724ADB">
              <w:rPr>
                <w:sz w:val="26"/>
                <w:szCs w:val="26"/>
              </w:rPr>
              <w:t>Kiểm tra tiến độ và cập nhật minh bạch</w:t>
            </w:r>
          </w:p>
        </w:tc>
      </w:tr>
      <w:tr w:rsidR="0076789E" w:rsidRPr="00724ADB" w:rsidTr="0076789E">
        <w:trPr>
          <w:trHeight w:val="1233"/>
        </w:trPr>
        <w:tc>
          <w:tcPr>
            <w:tcW w:w="1985" w:type="dxa"/>
            <w:hideMark/>
          </w:tcPr>
          <w:p w:rsidR="00724ADB" w:rsidRPr="00724ADB" w:rsidRDefault="00724ADB" w:rsidP="00724ADB">
            <w:pPr>
              <w:pStyle w:val="NormalWeb"/>
              <w:spacing w:line="276" w:lineRule="auto"/>
              <w:rPr>
                <w:sz w:val="26"/>
                <w:szCs w:val="26"/>
              </w:rPr>
            </w:pPr>
            <w:r w:rsidRPr="00724ADB">
              <w:rPr>
                <w:sz w:val="26"/>
                <w:szCs w:val="26"/>
              </w:rPr>
              <w:t>Ngày 4 tăng từ 18 lên 23 SP</w:t>
            </w:r>
          </w:p>
        </w:tc>
        <w:tc>
          <w:tcPr>
            <w:tcW w:w="2835" w:type="dxa"/>
            <w:hideMark/>
          </w:tcPr>
          <w:p w:rsidR="00724ADB" w:rsidRPr="00724ADB" w:rsidRDefault="00724ADB" w:rsidP="00724ADB">
            <w:pPr>
              <w:pStyle w:val="NormalWeb"/>
              <w:spacing w:line="276" w:lineRule="auto"/>
              <w:rPr>
                <w:sz w:val="26"/>
                <w:szCs w:val="26"/>
              </w:rPr>
            </w:pPr>
            <w:r w:rsidRPr="00724ADB">
              <w:rPr>
                <w:sz w:val="26"/>
                <w:szCs w:val="26"/>
              </w:rPr>
              <w:t>Phạm vi tăng, ước lượng thay đổi hoặc PBI bị đưa lại vào phần việc còn lại</w:t>
            </w:r>
          </w:p>
        </w:tc>
        <w:tc>
          <w:tcPr>
            <w:tcW w:w="2693" w:type="dxa"/>
            <w:hideMark/>
          </w:tcPr>
          <w:p w:rsidR="00724ADB" w:rsidRPr="00724ADB" w:rsidRDefault="00724ADB" w:rsidP="00724ADB">
            <w:pPr>
              <w:pStyle w:val="NormalWeb"/>
              <w:spacing w:line="276" w:lineRule="auto"/>
              <w:rPr>
                <w:sz w:val="26"/>
                <w:szCs w:val="26"/>
              </w:rPr>
            </w:pPr>
            <w:r w:rsidRPr="00724ADB">
              <w:rPr>
                <w:sz w:val="26"/>
                <w:szCs w:val="26"/>
              </w:rPr>
              <w:t>Lịch sử Sprint Backlog, thay đổi ước lượng</w:t>
            </w:r>
          </w:p>
        </w:tc>
        <w:tc>
          <w:tcPr>
            <w:tcW w:w="2766" w:type="dxa"/>
            <w:hideMark/>
          </w:tcPr>
          <w:p w:rsidR="00724ADB" w:rsidRPr="00724ADB" w:rsidRDefault="00724ADB" w:rsidP="00724ADB">
            <w:pPr>
              <w:pStyle w:val="NormalWeb"/>
              <w:spacing w:line="276" w:lineRule="auto"/>
              <w:rPr>
                <w:sz w:val="26"/>
                <w:szCs w:val="26"/>
              </w:rPr>
            </w:pPr>
            <w:r w:rsidRPr="00724ADB">
              <w:rPr>
                <w:sz w:val="26"/>
                <w:szCs w:val="26"/>
              </w:rPr>
              <w:t>Xác minh nguyên nhân và trao đổi với PO</w:t>
            </w:r>
          </w:p>
        </w:tc>
      </w:tr>
      <w:tr w:rsidR="0076789E" w:rsidRPr="00724ADB" w:rsidTr="0076789E">
        <w:trPr>
          <w:trHeight w:val="1222"/>
        </w:trPr>
        <w:tc>
          <w:tcPr>
            <w:tcW w:w="1985" w:type="dxa"/>
            <w:hideMark/>
          </w:tcPr>
          <w:p w:rsidR="00724ADB" w:rsidRPr="00724ADB" w:rsidRDefault="00724ADB" w:rsidP="00724ADB">
            <w:pPr>
              <w:pStyle w:val="NormalWeb"/>
              <w:spacing w:line="276" w:lineRule="auto"/>
              <w:rPr>
                <w:sz w:val="26"/>
                <w:szCs w:val="26"/>
              </w:rPr>
            </w:pPr>
            <w:r w:rsidRPr="00724ADB">
              <w:rPr>
                <w:sz w:val="26"/>
                <w:szCs w:val="26"/>
              </w:rPr>
              <w:t>Ngày 5 cổng QR chậm nhưng burndown giảm 5 SP</w:t>
            </w:r>
          </w:p>
        </w:tc>
        <w:tc>
          <w:tcPr>
            <w:tcW w:w="2835" w:type="dxa"/>
            <w:hideMark/>
          </w:tcPr>
          <w:p w:rsidR="00724ADB" w:rsidRPr="00724ADB" w:rsidRDefault="00724ADB" w:rsidP="00724ADB">
            <w:pPr>
              <w:pStyle w:val="NormalWeb"/>
              <w:spacing w:line="276" w:lineRule="auto"/>
              <w:rPr>
                <w:sz w:val="26"/>
                <w:szCs w:val="26"/>
              </w:rPr>
            </w:pPr>
            <w:r w:rsidRPr="00724ADB">
              <w:rPr>
                <w:sz w:val="26"/>
                <w:szCs w:val="26"/>
              </w:rPr>
              <w:t>Công việc khác hoàn thành; phần QR có thể vẫn bị chặn</w:t>
            </w:r>
          </w:p>
        </w:tc>
        <w:tc>
          <w:tcPr>
            <w:tcW w:w="2693" w:type="dxa"/>
            <w:hideMark/>
          </w:tcPr>
          <w:p w:rsidR="00724ADB" w:rsidRPr="00724ADB" w:rsidRDefault="00724ADB" w:rsidP="00724ADB">
            <w:pPr>
              <w:pStyle w:val="NormalWeb"/>
              <w:spacing w:line="276" w:lineRule="auto"/>
              <w:rPr>
                <w:sz w:val="26"/>
                <w:szCs w:val="26"/>
              </w:rPr>
            </w:pPr>
            <w:r w:rsidRPr="00724ADB">
              <w:rPr>
                <w:sz w:val="26"/>
                <w:szCs w:val="26"/>
              </w:rPr>
              <w:t>Trạng thái tích hợp QR, kết quả kiểm thử</w:t>
            </w:r>
          </w:p>
        </w:tc>
        <w:tc>
          <w:tcPr>
            <w:tcW w:w="2766" w:type="dxa"/>
            <w:hideMark/>
          </w:tcPr>
          <w:p w:rsidR="00724ADB" w:rsidRPr="00724ADB" w:rsidRDefault="00724ADB" w:rsidP="00724ADB">
            <w:pPr>
              <w:pStyle w:val="NormalWeb"/>
              <w:spacing w:line="276" w:lineRule="auto"/>
              <w:rPr>
                <w:sz w:val="26"/>
                <w:szCs w:val="26"/>
              </w:rPr>
            </w:pPr>
            <w:r w:rsidRPr="00724ADB">
              <w:rPr>
                <w:sz w:val="26"/>
                <w:szCs w:val="26"/>
              </w:rPr>
              <w:t>Phúc kiểm tra cổng QR, đội đánh giá lại kế hoạch</w:t>
            </w:r>
          </w:p>
        </w:tc>
      </w:tr>
      <w:tr w:rsidR="0076789E" w:rsidRPr="00724ADB" w:rsidTr="0076789E">
        <w:trPr>
          <w:trHeight w:val="1222"/>
        </w:trPr>
        <w:tc>
          <w:tcPr>
            <w:tcW w:w="1985" w:type="dxa"/>
            <w:hideMark/>
          </w:tcPr>
          <w:p w:rsidR="00724ADB" w:rsidRPr="00724ADB" w:rsidRDefault="00724ADB" w:rsidP="00724ADB">
            <w:pPr>
              <w:pStyle w:val="NormalWeb"/>
              <w:spacing w:line="276" w:lineRule="auto"/>
              <w:rPr>
                <w:sz w:val="26"/>
                <w:szCs w:val="26"/>
              </w:rPr>
            </w:pPr>
            <w:r w:rsidRPr="00724ADB">
              <w:rPr>
                <w:sz w:val="26"/>
                <w:szCs w:val="26"/>
              </w:rPr>
              <w:t>Ngày 9–10 giữ nguyên 5 SP</w:t>
            </w:r>
          </w:p>
        </w:tc>
        <w:tc>
          <w:tcPr>
            <w:tcW w:w="2835" w:type="dxa"/>
            <w:hideMark/>
          </w:tcPr>
          <w:p w:rsidR="00724ADB" w:rsidRPr="00724ADB" w:rsidRDefault="00724ADB" w:rsidP="00724ADB">
            <w:pPr>
              <w:pStyle w:val="NormalWeb"/>
              <w:spacing w:line="276" w:lineRule="auto"/>
              <w:rPr>
                <w:sz w:val="26"/>
                <w:szCs w:val="26"/>
              </w:rPr>
            </w:pPr>
            <w:r w:rsidRPr="00724ADB">
              <w:rPr>
                <w:sz w:val="26"/>
                <w:szCs w:val="26"/>
              </w:rPr>
              <w:t>Công việc cuối đang bị chặn hoặc chưa đạt DoD</w:t>
            </w:r>
          </w:p>
        </w:tc>
        <w:tc>
          <w:tcPr>
            <w:tcW w:w="2693" w:type="dxa"/>
            <w:hideMark/>
          </w:tcPr>
          <w:p w:rsidR="00724ADB" w:rsidRPr="00724ADB" w:rsidRDefault="00724ADB" w:rsidP="00724ADB">
            <w:pPr>
              <w:pStyle w:val="NormalWeb"/>
              <w:spacing w:line="276" w:lineRule="auto"/>
              <w:rPr>
                <w:sz w:val="26"/>
                <w:szCs w:val="26"/>
              </w:rPr>
            </w:pPr>
            <w:r w:rsidRPr="00724ADB">
              <w:rPr>
                <w:sz w:val="26"/>
                <w:szCs w:val="26"/>
              </w:rPr>
              <w:t>Task còn lại, lỗi kiểm thử, phụ thuộc</w:t>
            </w:r>
          </w:p>
        </w:tc>
        <w:tc>
          <w:tcPr>
            <w:tcW w:w="2766" w:type="dxa"/>
            <w:hideMark/>
          </w:tcPr>
          <w:p w:rsidR="00724ADB" w:rsidRPr="00724ADB" w:rsidRDefault="00724ADB" w:rsidP="00724ADB">
            <w:pPr>
              <w:pStyle w:val="NormalWeb"/>
              <w:spacing w:line="276" w:lineRule="auto"/>
              <w:rPr>
                <w:sz w:val="26"/>
                <w:szCs w:val="26"/>
              </w:rPr>
            </w:pPr>
            <w:r w:rsidRPr="00724ADB">
              <w:rPr>
                <w:sz w:val="26"/>
                <w:szCs w:val="26"/>
              </w:rPr>
              <w:t>Tập trung xử lý trở ngại, trao đổi khả năng hoàn thành với PO</w:t>
            </w:r>
          </w:p>
        </w:tc>
      </w:tr>
    </w:tbl>
    <w:p w:rsidR="00724ADB" w:rsidRPr="00724ADB" w:rsidRDefault="00724ADB" w:rsidP="00724ADB">
      <w:pPr>
        <w:pStyle w:val="Heading2"/>
        <w:spacing w:line="276" w:lineRule="auto"/>
        <w:rPr>
          <w:sz w:val="26"/>
          <w:szCs w:val="26"/>
        </w:rPr>
      </w:pPr>
      <w:r w:rsidRPr="00724ADB">
        <w:rPr>
          <w:sz w:val="26"/>
          <w:szCs w:val="26"/>
        </w:rPr>
        <w:t>5. Xử lý ngoại lệ và thay đổi</w:t>
      </w:r>
    </w:p>
    <w:tbl>
      <w:tblPr>
        <w:tblStyle w:val="TableGrid"/>
        <w:tblW w:w="10207" w:type="dxa"/>
        <w:tblInd w:w="-431" w:type="dxa"/>
        <w:tblLook w:val="04A0" w:firstRow="1" w:lastRow="0" w:firstColumn="1" w:lastColumn="0" w:noHBand="0" w:noVBand="1"/>
      </w:tblPr>
      <w:tblGrid>
        <w:gridCol w:w="1986"/>
        <w:gridCol w:w="3402"/>
        <w:gridCol w:w="4819"/>
      </w:tblGrid>
      <w:tr w:rsidR="00724ADB" w:rsidRPr="00724ADB" w:rsidTr="0076789E">
        <w:tc>
          <w:tcPr>
            <w:tcW w:w="1986" w:type="dxa"/>
            <w:hideMark/>
          </w:tcPr>
          <w:p w:rsidR="00724ADB" w:rsidRPr="00724ADB" w:rsidRDefault="00724ADB" w:rsidP="00724ADB">
            <w:pPr>
              <w:pStyle w:val="NormalWeb"/>
              <w:spacing w:line="276" w:lineRule="auto"/>
              <w:jc w:val="center"/>
              <w:rPr>
                <w:b/>
                <w:bCs/>
                <w:sz w:val="26"/>
                <w:szCs w:val="26"/>
              </w:rPr>
            </w:pPr>
            <w:r w:rsidRPr="00724ADB">
              <w:rPr>
                <w:b/>
                <w:bCs/>
                <w:sz w:val="26"/>
                <w:szCs w:val="26"/>
              </w:rPr>
              <w:t>Tình huống</w:t>
            </w:r>
          </w:p>
        </w:tc>
        <w:tc>
          <w:tcPr>
            <w:tcW w:w="3402" w:type="dxa"/>
            <w:hideMark/>
          </w:tcPr>
          <w:p w:rsidR="00724ADB" w:rsidRPr="00724ADB" w:rsidRDefault="00724ADB" w:rsidP="00724ADB">
            <w:pPr>
              <w:pStyle w:val="NormalWeb"/>
              <w:spacing w:line="276" w:lineRule="auto"/>
              <w:jc w:val="center"/>
              <w:rPr>
                <w:b/>
                <w:bCs/>
                <w:sz w:val="26"/>
                <w:szCs w:val="26"/>
              </w:rPr>
            </w:pPr>
            <w:r w:rsidRPr="00724ADB">
              <w:rPr>
                <w:b/>
                <w:bCs/>
                <w:sz w:val="26"/>
                <w:szCs w:val="26"/>
              </w:rPr>
              <w:t>Cách xử lý</w:t>
            </w:r>
          </w:p>
        </w:tc>
        <w:tc>
          <w:tcPr>
            <w:tcW w:w="4819" w:type="dxa"/>
            <w:hideMark/>
          </w:tcPr>
          <w:p w:rsidR="00724ADB" w:rsidRPr="00724ADB" w:rsidRDefault="00724ADB" w:rsidP="00724ADB">
            <w:pPr>
              <w:pStyle w:val="NormalWeb"/>
              <w:spacing w:line="276" w:lineRule="auto"/>
              <w:jc w:val="center"/>
              <w:rPr>
                <w:b/>
                <w:bCs/>
                <w:sz w:val="26"/>
                <w:szCs w:val="26"/>
              </w:rPr>
            </w:pPr>
            <w:r w:rsidRPr="00724ADB">
              <w:rPr>
                <w:b/>
                <w:bCs/>
                <w:sz w:val="26"/>
                <w:szCs w:val="26"/>
              </w:rPr>
              <w:t>Tác động và công khai</w:t>
            </w:r>
          </w:p>
        </w:tc>
      </w:tr>
      <w:tr w:rsidR="00724ADB" w:rsidRPr="00724ADB" w:rsidTr="0076789E">
        <w:tc>
          <w:tcPr>
            <w:tcW w:w="1986" w:type="dxa"/>
            <w:hideMark/>
          </w:tcPr>
          <w:p w:rsidR="00724ADB" w:rsidRPr="00724ADB" w:rsidRDefault="00724ADB" w:rsidP="00724ADB">
            <w:pPr>
              <w:pStyle w:val="NormalWeb"/>
              <w:spacing w:line="276" w:lineRule="auto"/>
              <w:rPr>
                <w:sz w:val="26"/>
                <w:szCs w:val="26"/>
              </w:rPr>
            </w:pPr>
            <w:r w:rsidRPr="00724ADB">
              <w:rPr>
                <w:sz w:val="26"/>
                <w:szCs w:val="26"/>
              </w:rPr>
              <w:t>QR lỗi sau khi tạo đơn</w:t>
            </w:r>
          </w:p>
        </w:tc>
        <w:tc>
          <w:tcPr>
            <w:tcW w:w="3402" w:type="dxa"/>
            <w:hideMark/>
          </w:tcPr>
          <w:p w:rsidR="00724ADB" w:rsidRPr="00724ADB" w:rsidRDefault="00724ADB" w:rsidP="00724ADB">
            <w:pPr>
              <w:pStyle w:val="NormalWeb"/>
              <w:spacing w:line="276" w:lineRule="auto"/>
              <w:rPr>
                <w:sz w:val="26"/>
                <w:szCs w:val="26"/>
              </w:rPr>
            </w:pPr>
            <w:r w:rsidRPr="00724ADB">
              <w:rPr>
                <w:sz w:val="26"/>
                <w:szCs w:val="26"/>
              </w:rPr>
              <w:t>Giữ đơn ở trạng thái chờ thanh toán, kiểm tra kết quả giao dịch và tránh ghi nhận thanh toán trùng</w:t>
            </w:r>
          </w:p>
        </w:tc>
        <w:tc>
          <w:tcPr>
            <w:tcW w:w="4819" w:type="dxa"/>
            <w:hideMark/>
          </w:tcPr>
          <w:p w:rsidR="00724ADB" w:rsidRPr="00724ADB" w:rsidRDefault="00724ADB" w:rsidP="00724ADB">
            <w:pPr>
              <w:pStyle w:val="NormalWeb"/>
              <w:spacing w:line="276" w:lineRule="auto"/>
              <w:rPr>
                <w:sz w:val="26"/>
                <w:szCs w:val="26"/>
              </w:rPr>
            </w:pPr>
            <w:r w:rsidRPr="00724ADB">
              <w:rPr>
                <w:sz w:val="26"/>
                <w:szCs w:val="26"/>
              </w:rPr>
              <w:t>Ảnh hưởng luồng dùng thử và Sprint Goal; chưa tính Done nếu chưa đạt DoD. Cập nhật trạng thái và trở ngại trong Daily Scrum</w:t>
            </w:r>
          </w:p>
        </w:tc>
      </w:tr>
      <w:tr w:rsidR="00724ADB" w:rsidRPr="00724ADB" w:rsidTr="0076789E">
        <w:tc>
          <w:tcPr>
            <w:tcW w:w="1986" w:type="dxa"/>
            <w:hideMark/>
          </w:tcPr>
          <w:p w:rsidR="00724ADB" w:rsidRPr="00724ADB" w:rsidRDefault="00724ADB" w:rsidP="00724ADB">
            <w:pPr>
              <w:pStyle w:val="NormalWeb"/>
              <w:spacing w:line="276" w:lineRule="auto"/>
              <w:rPr>
                <w:sz w:val="26"/>
                <w:szCs w:val="26"/>
              </w:rPr>
            </w:pPr>
            <w:r w:rsidRPr="00724ADB">
              <w:rPr>
                <w:sz w:val="26"/>
                <w:szCs w:val="26"/>
              </w:rPr>
              <w:t>Thiếu số điện thoại/điểm nhận ngoài trường</w:t>
            </w:r>
          </w:p>
        </w:tc>
        <w:tc>
          <w:tcPr>
            <w:tcW w:w="3402" w:type="dxa"/>
            <w:hideMark/>
          </w:tcPr>
          <w:p w:rsidR="00724ADB" w:rsidRPr="00724ADB" w:rsidRDefault="00724ADB" w:rsidP="00724ADB">
            <w:pPr>
              <w:pStyle w:val="NormalWeb"/>
              <w:spacing w:line="276" w:lineRule="auto"/>
              <w:rPr>
                <w:sz w:val="26"/>
                <w:szCs w:val="26"/>
              </w:rPr>
            </w:pPr>
            <w:r w:rsidRPr="00724ADB">
              <w:rPr>
                <w:sz w:val="26"/>
                <w:szCs w:val="26"/>
              </w:rPr>
              <w:t>Làm rõ trường dữ liệu bắt buộc, quy tắc xác thực và phạm vi điểm nhận với PO</w:t>
            </w:r>
          </w:p>
        </w:tc>
        <w:tc>
          <w:tcPr>
            <w:tcW w:w="4819" w:type="dxa"/>
            <w:hideMark/>
          </w:tcPr>
          <w:p w:rsidR="00724ADB" w:rsidRPr="00724ADB" w:rsidRDefault="00724ADB" w:rsidP="00724ADB">
            <w:pPr>
              <w:pStyle w:val="NormalWeb"/>
              <w:spacing w:line="276" w:lineRule="auto"/>
              <w:rPr>
                <w:sz w:val="26"/>
                <w:szCs w:val="26"/>
              </w:rPr>
            </w:pPr>
            <w:r w:rsidRPr="00724ADB">
              <w:rPr>
                <w:sz w:val="26"/>
                <w:szCs w:val="26"/>
              </w:rPr>
              <w:t>Có thể làm chậm CF03, CF04. Chưa đưa PBI chưa rõ yêu cầu vào Sprint; công khai quyết định tại Sprint Planning</w:t>
            </w:r>
          </w:p>
        </w:tc>
      </w:tr>
      <w:tr w:rsidR="00724ADB" w:rsidRPr="00724ADB" w:rsidTr="0076789E">
        <w:tc>
          <w:tcPr>
            <w:tcW w:w="1986" w:type="dxa"/>
            <w:hideMark/>
          </w:tcPr>
          <w:p w:rsidR="00724ADB" w:rsidRPr="00724ADB" w:rsidRDefault="00724ADB" w:rsidP="00724ADB">
            <w:pPr>
              <w:pStyle w:val="NormalWeb"/>
              <w:spacing w:line="276" w:lineRule="auto"/>
              <w:rPr>
                <w:sz w:val="26"/>
                <w:szCs w:val="26"/>
              </w:rPr>
            </w:pPr>
            <w:r w:rsidRPr="00724ADB">
              <w:rPr>
                <w:sz w:val="26"/>
                <w:szCs w:val="26"/>
              </w:rPr>
              <w:t>PO đề nghị thêm mã khuyến mãi 5 SP ngày 4</w:t>
            </w:r>
          </w:p>
        </w:tc>
        <w:tc>
          <w:tcPr>
            <w:tcW w:w="3402" w:type="dxa"/>
            <w:hideMark/>
          </w:tcPr>
          <w:p w:rsidR="00724ADB" w:rsidRPr="00724ADB" w:rsidRDefault="00724ADB" w:rsidP="00724ADB">
            <w:pPr>
              <w:pStyle w:val="NormalWeb"/>
              <w:spacing w:line="276" w:lineRule="auto"/>
              <w:rPr>
                <w:sz w:val="26"/>
                <w:szCs w:val="26"/>
              </w:rPr>
            </w:pPr>
            <w:r w:rsidRPr="00724ADB">
              <w:rPr>
                <w:sz w:val="26"/>
                <w:szCs w:val="26"/>
              </w:rPr>
              <w:t>Đánh giá mức độ cần thiết và trao đổi với PO về việc thay đổi phạm vi; chỉ bổ sung khi Developers đánh giá khả thi và không ảnh hưởng Sprint Goal</w:t>
            </w:r>
          </w:p>
        </w:tc>
        <w:tc>
          <w:tcPr>
            <w:tcW w:w="4819" w:type="dxa"/>
            <w:hideMark/>
          </w:tcPr>
          <w:p w:rsidR="00724ADB" w:rsidRPr="00724ADB" w:rsidRDefault="00724ADB" w:rsidP="00724ADB">
            <w:pPr>
              <w:pStyle w:val="NormalWeb"/>
              <w:spacing w:line="276" w:lineRule="auto"/>
              <w:rPr>
                <w:sz w:val="26"/>
                <w:szCs w:val="26"/>
              </w:rPr>
            </w:pPr>
            <w:r w:rsidRPr="00724ADB">
              <w:rPr>
                <w:sz w:val="26"/>
                <w:szCs w:val="26"/>
              </w:rPr>
              <w:t>Không tự động cộng thêm 5 SP. Cập nhật Sprint Backlog và Burndown từ thời điểm thay đổi, giữ nguyên dữ liệu lịch sử</w:t>
            </w:r>
          </w:p>
        </w:tc>
      </w:tr>
      <w:tr w:rsidR="00724ADB" w:rsidRPr="00724ADB" w:rsidTr="0076789E">
        <w:tc>
          <w:tcPr>
            <w:tcW w:w="1986" w:type="dxa"/>
            <w:hideMark/>
          </w:tcPr>
          <w:p w:rsidR="00724ADB" w:rsidRPr="00724ADB" w:rsidRDefault="00724ADB" w:rsidP="00724ADB">
            <w:pPr>
              <w:pStyle w:val="NormalWeb"/>
              <w:spacing w:line="276" w:lineRule="auto"/>
              <w:rPr>
                <w:sz w:val="26"/>
                <w:szCs w:val="26"/>
              </w:rPr>
            </w:pPr>
            <w:r w:rsidRPr="00724ADB">
              <w:rPr>
                <w:sz w:val="26"/>
                <w:szCs w:val="26"/>
              </w:rPr>
              <w:t>PBI mới hoàn thành 80%, chưa qua kiểm thử</w:t>
            </w:r>
          </w:p>
        </w:tc>
        <w:tc>
          <w:tcPr>
            <w:tcW w:w="3402" w:type="dxa"/>
            <w:hideMark/>
          </w:tcPr>
          <w:p w:rsidR="00724ADB" w:rsidRPr="00724ADB" w:rsidRDefault="00724ADB" w:rsidP="00724ADB">
            <w:pPr>
              <w:pStyle w:val="NormalWeb"/>
              <w:spacing w:line="276" w:lineRule="auto"/>
              <w:rPr>
                <w:sz w:val="26"/>
                <w:szCs w:val="26"/>
              </w:rPr>
            </w:pPr>
            <w:r w:rsidRPr="00724ADB">
              <w:rPr>
                <w:sz w:val="26"/>
                <w:szCs w:val="26"/>
              </w:rPr>
              <w:t>Tiếp tục hoàn thiện kiểm thử và các điều kiện DoD</w:t>
            </w:r>
          </w:p>
        </w:tc>
        <w:tc>
          <w:tcPr>
            <w:tcW w:w="4819" w:type="dxa"/>
            <w:hideMark/>
          </w:tcPr>
          <w:p w:rsidR="00724ADB" w:rsidRPr="00724ADB" w:rsidRDefault="00724ADB" w:rsidP="00724ADB">
            <w:pPr>
              <w:pStyle w:val="NormalWeb"/>
              <w:spacing w:line="276" w:lineRule="auto"/>
              <w:rPr>
                <w:sz w:val="26"/>
                <w:szCs w:val="26"/>
              </w:rPr>
            </w:pPr>
            <w:r w:rsidRPr="00724ADB">
              <w:rPr>
                <w:sz w:val="26"/>
                <w:szCs w:val="26"/>
              </w:rPr>
              <w:t xml:space="preserve">Chưa tính Done, không cộng SP vào Velocity. Burndown chỉ giảm khi công việc còn lại được cập nhật theo quy ước nhất </w:t>
            </w:r>
            <w:r w:rsidRPr="00724ADB">
              <w:rPr>
                <w:sz w:val="26"/>
                <w:szCs w:val="26"/>
              </w:rPr>
              <w:lastRenderedPageBreak/>
              <w:t>quán của đội; báo cáo đúng trạng thái tại Sprint Review</w:t>
            </w:r>
          </w:p>
        </w:tc>
      </w:tr>
    </w:tbl>
    <w:p w:rsidR="00724ADB" w:rsidRPr="00724ADB" w:rsidRDefault="00724ADB" w:rsidP="00724ADB">
      <w:pPr>
        <w:spacing w:line="276" w:lineRule="auto"/>
        <w:rPr>
          <w:rFonts w:ascii="Times New Roman" w:hAnsi="Times New Roman" w:cs="Times New Roman"/>
          <w:sz w:val="26"/>
          <w:szCs w:val="26"/>
        </w:rPr>
      </w:pPr>
    </w:p>
    <w:sectPr w:rsidR="00724ADB" w:rsidRPr="00724A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344D70"/>
    <w:multiLevelType w:val="multilevel"/>
    <w:tmpl w:val="E9C0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200BE1"/>
    <w:multiLevelType w:val="multilevel"/>
    <w:tmpl w:val="E52C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482AF1"/>
    <w:multiLevelType w:val="multilevel"/>
    <w:tmpl w:val="41EA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821AC1"/>
    <w:multiLevelType w:val="hybridMultilevel"/>
    <w:tmpl w:val="4490A5FC"/>
    <w:lvl w:ilvl="0" w:tplc="F9DAB7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5C13A2"/>
    <w:multiLevelType w:val="multilevel"/>
    <w:tmpl w:val="AD1481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B10042"/>
    <w:multiLevelType w:val="multilevel"/>
    <w:tmpl w:val="0D54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740064"/>
    <w:multiLevelType w:val="multilevel"/>
    <w:tmpl w:val="6076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6"/>
  </w:num>
  <w:num w:numId="4">
    <w:abstractNumId w:val="2"/>
  </w:num>
  <w:num w:numId="5">
    <w:abstractNumId w:val="5"/>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6674"/>
    <w:rsid w:val="004E6674"/>
    <w:rsid w:val="0050529F"/>
    <w:rsid w:val="00724ADB"/>
    <w:rsid w:val="0076789E"/>
    <w:rsid w:val="00B535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20509"/>
  <w15:chartTrackingRefBased/>
  <w15:docId w15:val="{3686F3B1-8A9D-45FE-8606-18C87A09F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24AD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24AD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24AD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24AD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24ADB"/>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724A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24A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8330202">
      <w:bodyDiv w:val="1"/>
      <w:marLeft w:val="0"/>
      <w:marRight w:val="0"/>
      <w:marTop w:val="0"/>
      <w:marBottom w:val="0"/>
      <w:divBdr>
        <w:top w:val="none" w:sz="0" w:space="0" w:color="auto"/>
        <w:left w:val="none" w:sz="0" w:space="0" w:color="auto"/>
        <w:bottom w:val="none" w:sz="0" w:space="0" w:color="auto"/>
        <w:right w:val="none" w:sz="0" w:space="0" w:color="auto"/>
      </w:divBdr>
      <w:divsChild>
        <w:div w:id="135997249">
          <w:marLeft w:val="0"/>
          <w:marRight w:val="0"/>
          <w:marTop w:val="0"/>
          <w:marBottom w:val="0"/>
          <w:divBdr>
            <w:top w:val="none" w:sz="0" w:space="0" w:color="auto"/>
            <w:left w:val="none" w:sz="0" w:space="0" w:color="auto"/>
            <w:bottom w:val="none" w:sz="0" w:space="0" w:color="auto"/>
            <w:right w:val="none" w:sz="0" w:space="0" w:color="auto"/>
          </w:divBdr>
        </w:div>
      </w:divsChild>
    </w:div>
    <w:div w:id="1952278928">
      <w:bodyDiv w:val="1"/>
      <w:marLeft w:val="0"/>
      <w:marRight w:val="0"/>
      <w:marTop w:val="0"/>
      <w:marBottom w:val="0"/>
      <w:divBdr>
        <w:top w:val="none" w:sz="0" w:space="0" w:color="auto"/>
        <w:left w:val="none" w:sz="0" w:space="0" w:color="auto"/>
        <w:bottom w:val="none" w:sz="0" w:space="0" w:color="auto"/>
        <w:right w:val="none" w:sz="0" w:space="0" w:color="auto"/>
      </w:divBdr>
      <w:divsChild>
        <w:div w:id="151868928">
          <w:marLeft w:val="0"/>
          <w:marRight w:val="0"/>
          <w:marTop w:val="0"/>
          <w:marBottom w:val="0"/>
          <w:divBdr>
            <w:top w:val="none" w:sz="0" w:space="0" w:color="auto"/>
            <w:left w:val="none" w:sz="0" w:space="0" w:color="auto"/>
            <w:bottom w:val="none" w:sz="0" w:space="0" w:color="auto"/>
            <w:right w:val="none" w:sz="0" w:space="0" w:color="auto"/>
          </w:divBdr>
        </w:div>
        <w:div w:id="1340426602">
          <w:marLeft w:val="0"/>
          <w:marRight w:val="0"/>
          <w:marTop w:val="0"/>
          <w:marBottom w:val="0"/>
          <w:divBdr>
            <w:top w:val="none" w:sz="0" w:space="0" w:color="auto"/>
            <w:left w:val="none" w:sz="0" w:space="0" w:color="auto"/>
            <w:bottom w:val="none" w:sz="0" w:space="0" w:color="auto"/>
            <w:right w:val="none" w:sz="0" w:space="0" w:color="auto"/>
          </w:divBdr>
        </w:div>
      </w:divsChild>
    </w:div>
    <w:div w:id="1953243619">
      <w:bodyDiv w:val="1"/>
      <w:marLeft w:val="0"/>
      <w:marRight w:val="0"/>
      <w:marTop w:val="0"/>
      <w:marBottom w:val="0"/>
      <w:divBdr>
        <w:top w:val="none" w:sz="0" w:space="0" w:color="auto"/>
        <w:left w:val="none" w:sz="0" w:space="0" w:color="auto"/>
        <w:bottom w:val="none" w:sz="0" w:space="0" w:color="auto"/>
        <w:right w:val="none" w:sz="0" w:space="0" w:color="auto"/>
      </w:divBdr>
      <w:divsChild>
        <w:div w:id="1303194962">
          <w:marLeft w:val="0"/>
          <w:marRight w:val="0"/>
          <w:marTop w:val="0"/>
          <w:marBottom w:val="0"/>
          <w:divBdr>
            <w:top w:val="none" w:sz="0" w:space="0" w:color="auto"/>
            <w:left w:val="none" w:sz="0" w:space="0" w:color="auto"/>
            <w:bottom w:val="none" w:sz="0" w:space="0" w:color="auto"/>
            <w:right w:val="none" w:sz="0" w:space="0" w:color="auto"/>
          </w:divBdr>
        </w:div>
        <w:div w:id="734358956">
          <w:marLeft w:val="0"/>
          <w:marRight w:val="0"/>
          <w:marTop w:val="0"/>
          <w:marBottom w:val="0"/>
          <w:divBdr>
            <w:top w:val="none" w:sz="0" w:space="0" w:color="auto"/>
            <w:left w:val="none" w:sz="0" w:space="0" w:color="auto"/>
            <w:bottom w:val="none" w:sz="0" w:space="0" w:color="auto"/>
            <w:right w:val="none" w:sz="0" w:space="0" w:color="auto"/>
          </w:divBdr>
          <w:divsChild>
            <w:div w:id="1531185107">
              <w:marLeft w:val="0"/>
              <w:marRight w:val="0"/>
              <w:marTop w:val="0"/>
              <w:marBottom w:val="0"/>
              <w:divBdr>
                <w:top w:val="none" w:sz="0" w:space="0" w:color="auto"/>
                <w:left w:val="none" w:sz="0" w:space="0" w:color="auto"/>
                <w:bottom w:val="none" w:sz="0" w:space="0" w:color="auto"/>
                <w:right w:val="none" w:sz="0" w:space="0" w:color="auto"/>
              </w:divBdr>
            </w:div>
          </w:divsChild>
        </w:div>
        <w:div w:id="2108891118">
          <w:marLeft w:val="0"/>
          <w:marRight w:val="0"/>
          <w:marTop w:val="0"/>
          <w:marBottom w:val="0"/>
          <w:divBdr>
            <w:top w:val="none" w:sz="0" w:space="0" w:color="auto"/>
            <w:left w:val="none" w:sz="0" w:space="0" w:color="auto"/>
            <w:bottom w:val="none" w:sz="0" w:space="0" w:color="auto"/>
            <w:right w:val="none" w:sz="0" w:space="0" w:color="auto"/>
          </w:divBdr>
          <w:divsChild>
            <w:div w:id="33119579">
              <w:marLeft w:val="0"/>
              <w:marRight w:val="0"/>
              <w:marTop w:val="0"/>
              <w:marBottom w:val="0"/>
              <w:divBdr>
                <w:top w:val="none" w:sz="0" w:space="0" w:color="auto"/>
                <w:left w:val="none" w:sz="0" w:space="0" w:color="auto"/>
                <w:bottom w:val="none" w:sz="0" w:space="0" w:color="auto"/>
                <w:right w:val="none" w:sz="0" w:space="0" w:color="auto"/>
              </w:divBdr>
            </w:div>
          </w:divsChild>
        </w:div>
        <w:div w:id="1023869124">
          <w:marLeft w:val="0"/>
          <w:marRight w:val="0"/>
          <w:marTop w:val="0"/>
          <w:marBottom w:val="0"/>
          <w:divBdr>
            <w:top w:val="none" w:sz="0" w:space="0" w:color="auto"/>
            <w:left w:val="none" w:sz="0" w:space="0" w:color="auto"/>
            <w:bottom w:val="none" w:sz="0" w:space="0" w:color="auto"/>
            <w:right w:val="none" w:sz="0" w:space="0" w:color="auto"/>
          </w:divBdr>
          <w:divsChild>
            <w:div w:id="1950968928">
              <w:marLeft w:val="0"/>
              <w:marRight w:val="0"/>
              <w:marTop w:val="0"/>
              <w:marBottom w:val="0"/>
              <w:divBdr>
                <w:top w:val="none" w:sz="0" w:space="0" w:color="auto"/>
                <w:left w:val="none" w:sz="0" w:space="0" w:color="auto"/>
                <w:bottom w:val="none" w:sz="0" w:space="0" w:color="auto"/>
                <w:right w:val="none" w:sz="0" w:space="0" w:color="auto"/>
              </w:divBdr>
            </w:div>
          </w:divsChild>
        </w:div>
        <w:div w:id="1781953862">
          <w:marLeft w:val="0"/>
          <w:marRight w:val="0"/>
          <w:marTop w:val="0"/>
          <w:marBottom w:val="0"/>
          <w:divBdr>
            <w:top w:val="none" w:sz="0" w:space="0" w:color="auto"/>
            <w:left w:val="none" w:sz="0" w:space="0" w:color="auto"/>
            <w:bottom w:val="none" w:sz="0" w:space="0" w:color="auto"/>
            <w:right w:val="none" w:sz="0" w:space="0" w:color="auto"/>
          </w:divBdr>
          <w:divsChild>
            <w:div w:id="1732849613">
              <w:marLeft w:val="0"/>
              <w:marRight w:val="0"/>
              <w:marTop w:val="0"/>
              <w:marBottom w:val="0"/>
              <w:divBdr>
                <w:top w:val="none" w:sz="0" w:space="0" w:color="auto"/>
                <w:left w:val="none" w:sz="0" w:space="0" w:color="auto"/>
                <w:bottom w:val="none" w:sz="0" w:space="0" w:color="auto"/>
                <w:right w:val="none" w:sz="0" w:space="0" w:color="auto"/>
              </w:divBdr>
            </w:div>
          </w:divsChild>
        </w:div>
        <w:div w:id="1395549396">
          <w:marLeft w:val="0"/>
          <w:marRight w:val="0"/>
          <w:marTop w:val="0"/>
          <w:marBottom w:val="0"/>
          <w:divBdr>
            <w:top w:val="none" w:sz="0" w:space="0" w:color="auto"/>
            <w:left w:val="none" w:sz="0" w:space="0" w:color="auto"/>
            <w:bottom w:val="none" w:sz="0" w:space="0" w:color="auto"/>
            <w:right w:val="none" w:sz="0" w:space="0" w:color="auto"/>
          </w:divBdr>
        </w:div>
        <w:div w:id="529732733">
          <w:marLeft w:val="0"/>
          <w:marRight w:val="0"/>
          <w:marTop w:val="0"/>
          <w:marBottom w:val="0"/>
          <w:divBdr>
            <w:top w:val="none" w:sz="0" w:space="0" w:color="auto"/>
            <w:left w:val="none" w:sz="0" w:space="0" w:color="auto"/>
            <w:bottom w:val="none" w:sz="0" w:space="0" w:color="auto"/>
            <w:right w:val="none" w:sz="0" w:space="0" w:color="auto"/>
          </w:divBdr>
          <w:divsChild>
            <w:div w:id="1513372600">
              <w:marLeft w:val="0"/>
              <w:marRight w:val="0"/>
              <w:marTop w:val="0"/>
              <w:marBottom w:val="0"/>
              <w:divBdr>
                <w:top w:val="none" w:sz="0" w:space="0" w:color="auto"/>
                <w:left w:val="none" w:sz="0" w:space="0" w:color="auto"/>
                <w:bottom w:val="none" w:sz="0" w:space="0" w:color="auto"/>
                <w:right w:val="none" w:sz="0" w:space="0" w:color="auto"/>
              </w:divBdr>
            </w:div>
          </w:divsChild>
        </w:div>
        <w:div w:id="2125532882">
          <w:marLeft w:val="0"/>
          <w:marRight w:val="0"/>
          <w:marTop w:val="0"/>
          <w:marBottom w:val="0"/>
          <w:divBdr>
            <w:top w:val="none" w:sz="0" w:space="0" w:color="auto"/>
            <w:left w:val="none" w:sz="0" w:space="0" w:color="auto"/>
            <w:bottom w:val="none" w:sz="0" w:space="0" w:color="auto"/>
            <w:right w:val="none" w:sz="0" w:space="0" w:color="auto"/>
          </w:divBdr>
          <w:divsChild>
            <w:div w:id="259871716">
              <w:marLeft w:val="0"/>
              <w:marRight w:val="0"/>
              <w:marTop w:val="0"/>
              <w:marBottom w:val="0"/>
              <w:divBdr>
                <w:top w:val="none" w:sz="0" w:space="0" w:color="auto"/>
                <w:left w:val="none" w:sz="0" w:space="0" w:color="auto"/>
                <w:bottom w:val="none" w:sz="0" w:space="0" w:color="auto"/>
                <w:right w:val="none" w:sz="0" w:space="0" w:color="auto"/>
              </w:divBdr>
            </w:div>
          </w:divsChild>
        </w:div>
        <w:div w:id="75323766">
          <w:marLeft w:val="0"/>
          <w:marRight w:val="0"/>
          <w:marTop w:val="0"/>
          <w:marBottom w:val="0"/>
          <w:divBdr>
            <w:top w:val="none" w:sz="0" w:space="0" w:color="auto"/>
            <w:left w:val="none" w:sz="0" w:space="0" w:color="auto"/>
            <w:bottom w:val="none" w:sz="0" w:space="0" w:color="auto"/>
            <w:right w:val="none" w:sz="0" w:space="0" w:color="auto"/>
          </w:divBdr>
          <w:divsChild>
            <w:div w:id="724791230">
              <w:marLeft w:val="0"/>
              <w:marRight w:val="0"/>
              <w:marTop w:val="0"/>
              <w:marBottom w:val="0"/>
              <w:divBdr>
                <w:top w:val="none" w:sz="0" w:space="0" w:color="auto"/>
                <w:left w:val="none" w:sz="0" w:space="0" w:color="auto"/>
                <w:bottom w:val="none" w:sz="0" w:space="0" w:color="auto"/>
                <w:right w:val="none" w:sz="0" w:space="0" w:color="auto"/>
              </w:divBdr>
            </w:div>
          </w:divsChild>
        </w:div>
        <w:div w:id="1522082687">
          <w:marLeft w:val="0"/>
          <w:marRight w:val="0"/>
          <w:marTop w:val="0"/>
          <w:marBottom w:val="0"/>
          <w:divBdr>
            <w:top w:val="none" w:sz="0" w:space="0" w:color="auto"/>
            <w:left w:val="none" w:sz="0" w:space="0" w:color="auto"/>
            <w:bottom w:val="none" w:sz="0" w:space="0" w:color="auto"/>
            <w:right w:val="none" w:sz="0" w:space="0" w:color="auto"/>
          </w:divBdr>
          <w:divsChild>
            <w:div w:id="804156994">
              <w:marLeft w:val="0"/>
              <w:marRight w:val="0"/>
              <w:marTop w:val="0"/>
              <w:marBottom w:val="0"/>
              <w:divBdr>
                <w:top w:val="none" w:sz="0" w:space="0" w:color="auto"/>
                <w:left w:val="none" w:sz="0" w:space="0" w:color="auto"/>
                <w:bottom w:val="none" w:sz="0" w:space="0" w:color="auto"/>
                <w:right w:val="none" w:sz="0" w:space="0" w:color="auto"/>
              </w:divBdr>
            </w:div>
          </w:divsChild>
        </w:div>
        <w:div w:id="1471292087">
          <w:marLeft w:val="0"/>
          <w:marRight w:val="0"/>
          <w:marTop w:val="0"/>
          <w:marBottom w:val="0"/>
          <w:divBdr>
            <w:top w:val="none" w:sz="0" w:space="0" w:color="auto"/>
            <w:left w:val="none" w:sz="0" w:space="0" w:color="auto"/>
            <w:bottom w:val="none" w:sz="0" w:space="0" w:color="auto"/>
            <w:right w:val="none" w:sz="0" w:space="0" w:color="auto"/>
          </w:divBdr>
          <w:divsChild>
            <w:div w:id="1358772600">
              <w:marLeft w:val="0"/>
              <w:marRight w:val="0"/>
              <w:marTop w:val="0"/>
              <w:marBottom w:val="0"/>
              <w:divBdr>
                <w:top w:val="none" w:sz="0" w:space="0" w:color="auto"/>
                <w:left w:val="none" w:sz="0" w:space="0" w:color="auto"/>
                <w:bottom w:val="none" w:sz="0" w:space="0" w:color="auto"/>
                <w:right w:val="none" w:sz="0" w:space="0" w:color="auto"/>
              </w:divBdr>
            </w:div>
          </w:divsChild>
        </w:div>
        <w:div w:id="1907373546">
          <w:marLeft w:val="0"/>
          <w:marRight w:val="0"/>
          <w:marTop w:val="0"/>
          <w:marBottom w:val="0"/>
          <w:divBdr>
            <w:top w:val="none" w:sz="0" w:space="0" w:color="auto"/>
            <w:left w:val="none" w:sz="0" w:space="0" w:color="auto"/>
            <w:bottom w:val="none" w:sz="0" w:space="0" w:color="auto"/>
            <w:right w:val="none" w:sz="0" w:space="0" w:color="auto"/>
          </w:divBdr>
        </w:div>
        <w:div w:id="1270772994">
          <w:marLeft w:val="0"/>
          <w:marRight w:val="0"/>
          <w:marTop w:val="0"/>
          <w:marBottom w:val="0"/>
          <w:divBdr>
            <w:top w:val="none" w:sz="0" w:space="0" w:color="auto"/>
            <w:left w:val="none" w:sz="0" w:space="0" w:color="auto"/>
            <w:bottom w:val="none" w:sz="0" w:space="0" w:color="auto"/>
            <w:right w:val="none" w:sz="0" w:space="0" w:color="auto"/>
          </w:divBdr>
          <w:divsChild>
            <w:div w:id="1091582939">
              <w:marLeft w:val="0"/>
              <w:marRight w:val="0"/>
              <w:marTop w:val="0"/>
              <w:marBottom w:val="0"/>
              <w:divBdr>
                <w:top w:val="none" w:sz="0" w:space="0" w:color="auto"/>
                <w:left w:val="none" w:sz="0" w:space="0" w:color="auto"/>
                <w:bottom w:val="none" w:sz="0" w:space="0" w:color="auto"/>
                <w:right w:val="none" w:sz="0" w:space="0" w:color="auto"/>
              </w:divBdr>
            </w:div>
          </w:divsChild>
        </w:div>
        <w:div w:id="1220095768">
          <w:marLeft w:val="0"/>
          <w:marRight w:val="0"/>
          <w:marTop w:val="0"/>
          <w:marBottom w:val="0"/>
          <w:divBdr>
            <w:top w:val="none" w:sz="0" w:space="0" w:color="auto"/>
            <w:left w:val="none" w:sz="0" w:space="0" w:color="auto"/>
            <w:bottom w:val="none" w:sz="0" w:space="0" w:color="auto"/>
            <w:right w:val="none" w:sz="0" w:space="0" w:color="auto"/>
          </w:divBdr>
          <w:divsChild>
            <w:div w:id="2050032265">
              <w:marLeft w:val="0"/>
              <w:marRight w:val="0"/>
              <w:marTop w:val="0"/>
              <w:marBottom w:val="0"/>
              <w:divBdr>
                <w:top w:val="none" w:sz="0" w:space="0" w:color="auto"/>
                <w:left w:val="none" w:sz="0" w:space="0" w:color="auto"/>
                <w:bottom w:val="none" w:sz="0" w:space="0" w:color="auto"/>
                <w:right w:val="none" w:sz="0" w:space="0" w:color="auto"/>
              </w:divBdr>
            </w:div>
          </w:divsChild>
        </w:div>
        <w:div w:id="650406912">
          <w:marLeft w:val="0"/>
          <w:marRight w:val="0"/>
          <w:marTop w:val="0"/>
          <w:marBottom w:val="0"/>
          <w:divBdr>
            <w:top w:val="none" w:sz="0" w:space="0" w:color="auto"/>
            <w:left w:val="none" w:sz="0" w:space="0" w:color="auto"/>
            <w:bottom w:val="none" w:sz="0" w:space="0" w:color="auto"/>
            <w:right w:val="none" w:sz="0" w:space="0" w:color="auto"/>
          </w:divBdr>
          <w:divsChild>
            <w:div w:id="1233420048">
              <w:marLeft w:val="0"/>
              <w:marRight w:val="0"/>
              <w:marTop w:val="0"/>
              <w:marBottom w:val="0"/>
              <w:divBdr>
                <w:top w:val="none" w:sz="0" w:space="0" w:color="auto"/>
                <w:left w:val="none" w:sz="0" w:space="0" w:color="auto"/>
                <w:bottom w:val="none" w:sz="0" w:space="0" w:color="auto"/>
                <w:right w:val="none" w:sz="0" w:space="0" w:color="auto"/>
              </w:divBdr>
            </w:div>
          </w:divsChild>
        </w:div>
        <w:div w:id="15462129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922</Words>
  <Characters>5262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2026-10-16T14:02:00Z</dcterms:created>
  <dcterms:modified xsi:type="dcterms:W3CDTF">2026-10-16T14:16:00Z</dcterms:modified>
</cp:coreProperties>
</file>