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/>
      </w:pPr>
      <w:r>
        <w:rPr>
          <w:b w:val="false"/>
        </w:rPr>
        <w:t>Министерство образования Республики Беларусь</w:t>
      </w:r>
    </w:p>
    <w:p>
      <w:pPr>
        <w:pStyle w:val="Normal"/>
        <w:spacing w:lineRule="auto" w:line="240" w:before="0" w:after="0"/>
        <w:jc w:val="center"/>
        <w:rPr/>
      </w:pPr>
      <w:r>
        <w:rPr>
          <w:b w:val="false"/>
        </w:rPr>
        <w:t>Учреждение образования</w:t>
      </w:r>
    </w:p>
    <w:p>
      <w:pPr>
        <w:pStyle w:val="Normal"/>
        <w:spacing w:lineRule="auto" w:line="240" w:before="0" w:after="0"/>
        <w:jc w:val="center"/>
        <w:rPr/>
      </w:pPr>
      <w:r>
        <w:rPr>
          <w:b w:val="false"/>
        </w:rPr>
        <w:t>Белорусский государственный университет информатики и радиоэлектроники</w:t>
      </w:r>
    </w:p>
    <w:p>
      <w:pPr>
        <w:pStyle w:val="Normal"/>
        <w:spacing w:lineRule="auto" w:line="240" w:before="0" w:after="0"/>
        <w:jc w:val="center"/>
        <w:rPr>
          <w:b w:val="false"/>
          <w:b w:val="false"/>
        </w:rPr>
      </w:pPr>
      <w:r>
        <w:rPr/>
      </w:r>
    </w:p>
    <w:p>
      <w:pPr>
        <w:pStyle w:val="Normal"/>
        <w:spacing w:lineRule="auto" w:line="240" w:before="0" w:after="0"/>
        <w:jc w:val="center"/>
        <w:rPr/>
      </w:pPr>
      <w:r>
        <w:rPr>
          <w:b w:val="false"/>
        </w:rPr>
        <w:t>Факультет информационных технологий и управления</w:t>
      </w:r>
    </w:p>
    <w:p>
      <w:pPr>
        <w:pStyle w:val="Normal"/>
        <w:spacing w:lineRule="auto" w:line="240" w:before="0" w:after="0"/>
        <w:jc w:val="center"/>
        <w:rPr/>
      </w:pPr>
      <w:r>
        <w:rPr>
          <w:b w:val="false"/>
        </w:rPr>
        <w:t>Кафедра интеллектуальных информационных технологий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spacing w:lineRule="atLeast" w:line="599"/>
        <w:jc w:val="both"/>
        <w:rPr/>
      </w:pPr>
      <w:r>
        <w:rPr/>
      </w:r>
    </w:p>
    <w:p>
      <w:pPr>
        <w:pStyle w:val="Normal"/>
        <w:spacing w:lineRule="exact" w:line="259" w:before="0" w:after="0"/>
        <w:jc w:val="center"/>
        <w:rPr/>
      </w:pPr>
      <w:r>
        <w:rPr>
          <w:b/>
        </w:rPr>
        <w:t>ОТЧ</w:t>
      </w:r>
      <w:r>
        <w:rPr>
          <w:b/>
        </w:rPr>
        <w:t>Е</w:t>
      </w:r>
      <w:r>
        <w:rPr>
          <w:b/>
        </w:rPr>
        <w:t>Т</w:t>
      </w:r>
    </w:p>
    <w:p>
      <w:pPr>
        <w:pStyle w:val="Normal"/>
        <w:spacing w:lineRule="exact" w:line="259" w:before="0" w:after="0"/>
        <w:jc w:val="center"/>
        <w:rPr/>
      </w:pPr>
      <w:r>
        <w:rPr>
          <w:b w:val="false"/>
        </w:rPr>
        <w:t>по курсу</w:t>
      </w:r>
    </w:p>
    <w:p>
      <w:pPr>
        <w:pStyle w:val="Normal"/>
        <w:spacing w:lineRule="exact" w:line="259" w:before="0" w:after="0"/>
        <w:jc w:val="center"/>
        <w:rPr/>
      </w:pPr>
      <w:r>
        <w:rPr>
          <w:b w:val="false"/>
        </w:rPr>
        <w:t>«Естественно-языковой интерфейс интеллектуальных систем»</w:t>
      </w:r>
    </w:p>
    <w:p>
      <w:pPr>
        <w:pStyle w:val="Normal"/>
        <w:spacing w:lineRule="exact" w:line="259" w:before="0" w:after="0"/>
        <w:jc w:val="center"/>
        <w:rPr>
          <w:b w:val="false"/>
          <w:b w:val="false"/>
        </w:rPr>
      </w:pPr>
      <w:r>
        <w:rPr/>
      </w:r>
    </w:p>
    <w:p>
      <w:pPr>
        <w:pStyle w:val="Normal"/>
        <w:spacing w:lineRule="exact" w:line="259" w:before="0" w:after="0"/>
        <w:jc w:val="center"/>
        <w:rPr>
          <w:b w:val="false"/>
          <w:b w:val="false"/>
        </w:rPr>
      </w:pPr>
      <w:r>
        <w:rPr/>
      </w:r>
    </w:p>
    <w:p>
      <w:pPr>
        <w:pStyle w:val="Normal"/>
        <w:spacing w:lineRule="exact" w:line="259" w:before="0" w:after="0"/>
        <w:jc w:val="center"/>
        <w:rPr/>
      </w:pPr>
      <w:r>
        <w:rPr>
          <w:b w:val="false"/>
        </w:rPr>
        <w:t>Лабораторная работа №6</w:t>
      </w:r>
    </w:p>
    <w:p>
      <w:pPr>
        <w:pStyle w:val="Normal"/>
        <w:spacing w:lineRule="exact" w:line="259" w:before="0" w:after="0"/>
        <w:jc w:val="center"/>
        <w:rPr/>
      </w:pPr>
      <w:r>
        <w:rPr>
          <w:b w:val="false"/>
        </w:rPr>
        <w:t>«Диалоговая система с поддержкой естественного языка»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  <w:t>Выполнили студенты гр. 321701:                                        Политыко И.А.</w:t>
      </w:r>
    </w:p>
    <w:p>
      <w:pPr>
        <w:pStyle w:val="Normal"/>
        <w:spacing w:before="0" w:after="0"/>
        <w:jc w:val="both"/>
        <w:rPr/>
      </w:pPr>
      <w:r>
        <w:rPr/>
        <w:t xml:space="preserve">                                                                                                   </w:t>
      </w:r>
      <w:r>
        <w:rPr/>
        <w:t>Лукашов В.А.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  <w:t>Проверил:                                                                               Крапивин Ю.Б.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before="0" w:after="0"/>
        <w:jc w:val="center"/>
        <w:rPr/>
      </w:pPr>
      <w:r>
        <w:rPr>
          <w:b w:val="false"/>
        </w:rPr>
        <w:t>Минск 2026</w:t>
      </w:r>
      <w:r>
        <w:br w:type="page"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Цель работы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Освоить принципы разработки диалоговых систем с поддержкой естественного языка и реализовать прикладной естественно-языковой интерфейс в заданной предметной области.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Задачи лабораторной работы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1. Изучить основы создания диалоговых систем с поддержкой естественного языка.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2. Закрепить навыки программирования при решении задач организации диалогового взаимодействия с пользователем на естественном языке.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3. Реализовать хранение истории диалога, её редактирование и просмотр в графическом интерфейсе.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Задание</w:t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spacing w:lineRule="exact" w:line="288" w:before="0" w:after="0"/>
        <w:jc w:val="both"/>
        <w:rPr/>
      </w:pPr>
      <w:r>
        <w:rPr>
          <w:b/>
          <w:bCs/>
          <w:sz w:val="28"/>
          <w:szCs w:val="28"/>
        </w:rPr>
        <w:t>Вариант 5:</w:t>
      </w:r>
      <w:r>
        <w:rPr>
          <w:sz w:val="28"/>
          <w:szCs w:val="28"/>
        </w:rPr>
        <w:t xml:space="preserve"> </w:t>
      </w:r>
      <w:r>
        <w:rPr/>
        <w:t>я</w:t>
      </w:r>
      <w:r>
        <w:rPr/>
        <w:t xml:space="preserve">зык текста — русский, предметная область — медицина. </w:t>
      </w:r>
    </w:p>
    <w:p>
      <w:pPr>
        <w:pStyle w:val="Normal"/>
        <w:spacing w:lineRule="exact" w:line="288" w:before="0" w:after="0"/>
        <w:jc w:val="both"/>
        <w:rPr/>
      </w:pPr>
      <w:r>
        <w:rPr/>
        <w:tab/>
        <w:t>Требовалось спроектировать и программно реализовать приложение, обеспечивающее:</w:t>
      </w:r>
    </w:p>
    <w:p>
      <w:pPr>
        <w:pStyle w:val="Normal"/>
        <w:spacing w:lineRule="exact" w:line="288" w:before="0" w:after="0"/>
        <w:jc w:val="both"/>
        <w:rPr/>
      </w:pPr>
      <w:r>
        <w:rPr/>
        <w:tab/>
        <w:t>• приём текстового сообщения на естественном языке;</w:t>
      </w:r>
    </w:p>
    <w:p>
      <w:pPr>
        <w:pStyle w:val="Normal"/>
        <w:spacing w:lineRule="exact" w:line="288" w:before="0" w:after="0"/>
        <w:jc w:val="both"/>
        <w:rPr/>
      </w:pPr>
      <w:r>
        <w:rPr/>
        <w:tab/>
        <w:t>• автоматическое формирование ответного сообщения в рамках предметной области;</w:t>
      </w:r>
    </w:p>
    <w:p>
      <w:pPr>
        <w:pStyle w:val="Normal"/>
        <w:spacing w:lineRule="exact" w:line="288" w:before="0" w:after="0"/>
        <w:jc w:val="both"/>
        <w:rPr/>
      </w:pPr>
      <w:r>
        <w:rPr/>
        <w:tab/>
        <w:t>• графический интерфейс взаимодействия с пользователем;</w:t>
      </w:r>
    </w:p>
    <w:p>
      <w:pPr>
        <w:pStyle w:val="Normal"/>
        <w:spacing w:lineRule="exact" w:line="288" w:before="0" w:after="0"/>
        <w:jc w:val="both"/>
        <w:rPr/>
      </w:pPr>
      <w:r>
        <w:rPr/>
        <w:tab/>
        <w:t>• наличие системы помощи пользователю;</w:t>
      </w:r>
    </w:p>
    <w:p>
      <w:pPr>
        <w:pStyle w:val="Normal"/>
        <w:spacing w:lineRule="exact" w:line="288" w:before="0" w:after="0"/>
        <w:jc w:val="both"/>
        <w:rPr/>
      </w:pPr>
      <w:r>
        <w:rPr/>
        <w:tab/>
        <w:t>• ведение диалога с сохранением, просмотром, редактированием и удалением истории либо её части.</w:t>
      </w:r>
    </w:p>
    <w:p>
      <w:pPr>
        <w:pStyle w:val="Normal"/>
        <w:spacing w:lineRule="exact" w:line="288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Поддерживаемые форматы входных данных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Основной формат взаимодействия: текстовые запросы пользователя в графическом интерфейсе. Для подсистемы знаний используется локальный корпус текстов (*.txt) в каталоге backend/data/corpus.</w:t>
      </w:r>
    </w:p>
    <w:p>
      <w:pPr>
        <w:pStyle w:val="Normal"/>
        <w:spacing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Используемые библиотеки и технологии</w:t>
      </w:r>
    </w:p>
    <w:p>
      <w:pPr>
        <w:pStyle w:val="Normal"/>
        <w:spacing w:lineRule="auto" w:line="240" w:before="0" w:after="0"/>
        <w:jc w:val="both"/>
        <w:rPr/>
      </w:pPr>
      <w:r>
        <w:rPr/>
        <w:t>Бэкенд: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1. FastAPI — реализация REST API для диалога, сессий, помощи, статистики и экспорта.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2. SQLAlchemy — организация хранения сессий и сообщений в SQLite.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3. Pydantic — валидация входных данных API.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 xml:space="preserve">4. </w:t>
      </w:r>
      <w:r>
        <w:rPr/>
        <w:t>nltk</w:t>
      </w:r>
      <w:r>
        <w:rPr/>
        <w:t xml:space="preserve"> — токенизация пользовательских запросов.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5. pymorphy</w:t>
      </w:r>
      <w:r>
        <w:rPr/>
        <w:t>3</w:t>
      </w:r>
      <w:r>
        <w:rPr/>
        <w:t xml:space="preserve"> — лемматизация и морфологическая нормализация русскоязычного текста.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6. scikit-learn (TF-IDF, cosine similarity) — поиск релевантных фрагментов по корпусу.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7. httpx — интеграция с внешним LLM API для расширения покрытия свободных запросов.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Фронтенд: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8. React + TypeScript — реализация пользовательского интерфейса диалоговой системы.</w:t>
      </w:r>
    </w:p>
    <w:p>
      <w:pPr>
        <w:pStyle w:val="Normal"/>
        <w:spacing w:lineRule="auto" w:line="240" w:before="0" w:after="0"/>
        <w:jc w:val="both"/>
        <w:rPr/>
      </w:pPr>
      <w:r>
        <w:rPr/>
        <w:t>9. Vite — сборка и запуск веб-клиента.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Интерфейс приложения</w:t>
      </w:r>
    </w:p>
    <w:p>
      <w:pPr>
        <w:pStyle w:val="Normal"/>
        <w:spacing w:lineRule="auto" w:line="240" w:before="0" w:after="0"/>
        <w:jc w:val="both"/>
        <w:rPr/>
      </w:pPr>
      <w:r>
        <w:rPr/>
        <w:t>Интерфейс включает следующие основные элементы:</w:t>
      </w:r>
    </w:p>
    <w:p>
      <w:pPr>
        <w:pStyle w:val="Normal"/>
        <w:numPr>
          <w:ilvl w:val="0"/>
          <w:numId w:val="7"/>
        </w:numPr>
        <w:spacing w:lineRule="auto" w:line="240" w:before="0" w:after="29"/>
        <w:jc w:val="both"/>
        <w:rPr/>
      </w:pPr>
      <w:r>
        <w:rPr/>
        <w:t>п</w:t>
      </w:r>
      <w:r>
        <w:rPr/>
        <w:t>анель сессий диалога: создание, выбор, поиск, переименование и удаление сессий.</w:t>
      </w:r>
    </w:p>
    <w:p>
      <w:pPr>
        <w:pStyle w:val="Normal"/>
        <w:numPr>
          <w:ilvl w:val="0"/>
          <w:numId w:val="7"/>
        </w:numPr>
        <w:spacing w:lineRule="auto" w:line="240" w:before="0" w:after="29"/>
        <w:jc w:val="both"/>
        <w:rPr/>
      </w:pPr>
      <w:r>
        <w:rPr/>
        <w:t>о</w:t>
      </w:r>
      <w:r>
        <w:rPr/>
        <w:t>сновной чат: отправка сообщений, просмотр ответов, редактирование и удаление сообщений пользователя.</w:t>
      </w:r>
    </w:p>
    <w:p>
      <w:pPr>
        <w:pStyle w:val="Normal"/>
        <w:numPr>
          <w:ilvl w:val="0"/>
          <w:numId w:val="7"/>
        </w:numPr>
        <w:spacing w:lineRule="auto" w:line="240" w:before="0" w:after="29"/>
        <w:jc w:val="both"/>
        <w:rPr/>
      </w:pPr>
      <w:r>
        <w:rPr/>
        <w:t>в</w:t>
      </w:r>
      <w:r>
        <w:rPr/>
        <w:t>ерсионирование при редактировании: просмотр вариантов ответов на предыдущие редакции запроса.</w:t>
      </w:r>
    </w:p>
    <w:p>
      <w:pPr>
        <w:pStyle w:val="Normal"/>
        <w:numPr>
          <w:ilvl w:val="0"/>
          <w:numId w:val="7"/>
        </w:numPr>
        <w:spacing w:lineRule="auto" w:line="240" w:before="0" w:after="29"/>
        <w:jc w:val="both"/>
        <w:rPr/>
      </w:pPr>
      <w:r>
        <w:rPr/>
        <w:t>б</w:t>
      </w:r>
      <w:r>
        <w:rPr/>
        <w:t>ыстрые действия: копирование ответа ассистента, экспорт истории сессии в JSON, очистка текущей сессии.</w:t>
      </w:r>
    </w:p>
    <w:p>
      <w:pPr>
        <w:pStyle w:val="Normal"/>
        <w:numPr>
          <w:ilvl w:val="0"/>
          <w:numId w:val="7"/>
        </w:numPr>
        <w:spacing w:lineRule="auto" w:line="240" w:before="0" w:after="29"/>
        <w:jc w:val="both"/>
        <w:rPr/>
      </w:pPr>
      <w:r>
        <w:rPr/>
        <w:t>в</w:t>
      </w:r>
      <w:r>
        <w:rPr/>
        <w:t>кладка справки и терминов: инструкции по работе и пояснение используемых понятий.</w:t>
      </w:r>
    </w:p>
    <w:p>
      <w:pPr>
        <w:pStyle w:val="Normal"/>
        <w:numPr>
          <w:ilvl w:val="0"/>
          <w:numId w:val="7"/>
        </w:numPr>
        <w:spacing w:lineRule="auto" w:line="240" w:before="0" w:after="29"/>
        <w:jc w:val="both"/>
        <w:rPr/>
      </w:pPr>
      <w:r>
        <w:rPr/>
        <w:t>и</w:t>
      </w:r>
      <w:r>
        <w:rPr/>
        <w:t>нформационная строка состояния: количество фрагментов корпуса и количество сообщений в базе данных.</w:t>
      </w:r>
    </w:p>
    <w:p>
      <w:pPr>
        <w:pStyle w:val="Normal"/>
        <w:spacing w:lineRule="auto" w:line="240" w:before="0" w:after="0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323850</wp:posOffset>
            </wp:positionH>
            <wp:positionV relativeFrom="paragraph">
              <wp:posOffset>200025</wp:posOffset>
            </wp:positionV>
            <wp:extent cx="5486400" cy="395986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959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i/>
          <w:iCs/>
        </w:rPr>
        <w:t>Рисунок 1:</w:t>
      </w:r>
      <w:r>
        <w:rPr>
          <w:i/>
          <w:iCs/>
        </w:rPr>
        <w:t xml:space="preserve"> Главный экран диалоговой системы</w:t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/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057525" cy="18478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b/>
          <w:bCs/>
          <w:i/>
          <w:iCs/>
        </w:rPr>
        <w:t>Рисунок 2:</w:t>
      </w:r>
      <w:r>
        <w:rPr>
          <w:i/>
          <w:iCs/>
        </w:rPr>
        <w:t xml:space="preserve"> Панель сессий и операции над историей диалога</w:t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i/>
          <w:iCs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276725" cy="609600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b/>
          <w:bCs/>
          <w:i/>
          <w:iCs/>
        </w:rPr>
        <w:t>Рисунок 3:</w:t>
      </w:r>
      <w:r>
        <w:rPr>
          <w:i/>
          <w:iCs/>
        </w:rPr>
        <w:t xml:space="preserve"> Вкладка справки и терминов</w:t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Структурно-функциональная схема приложения</w:t>
      </w:r>
    </w:p>
    <w:p>
      <w:pPr>
        <w:pStyle w:val="Normal"/>
        <w:spacing w:lineRule="auto" w:line="240" w:before="0" w:after="0"/>
        <w:jc w:val="both"/>
        <w:rPr/>
      </w:pPr>
      <w:r>
        <w:rPr/>
        <w:t>Приложение реализовано по клиент-серверной архитектуре: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React-клиент отправляет запросы к REST API FastAPI;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модуль диалога выполняет анализ входного текста и формирует ответ (правила, корпус, LLM);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подсистема хранения на SQLite сохраняет сессии, сообщения, контекст и версии сообщений;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подсистема корпуса предоставляет релевантные фрагменты по TF-IDF поиску;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подсистема помощи предоставляет справочные материалы и термины через API.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754630" cy="6640830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4630" cy="6640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b/>
          <w:b/>
          <w:b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b/>
          <w:bCs/>
          <w:i/>
          <w:iCs/>
        </w:rPr>
        <w:t>Рисунок 4:</w:t>
      </w:r>
      <w:r>
        <w:rPr>
          <w:i/>
          <w:iCs/>
        </w:rPr>
        <w:t xml:space="preserve"> Структурно-функциональная схема приложения</w:t>
      </w:r>
    </w:p>
    <w:p>
      <w:pPr>
        <w:pStyle w:val="Normal"/>
        <w:spacing w:lineRule="auto" w:line="240" w:before="0" w:after="0"/>
        <w:jc w:val="center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Структура хранения данных</w:t>
      </w:r>
    </w:p>
    <w:p>
      <w:pPr>
        <w:pStyle w:val="Normal"/>
        <w:spacing w:lineRule="auto" w:line="240" w:before="0" w:after="0"/>
        <w:jc w:val="both"/>
        <w:rPr/>
      </w:pPr>
      <w:r>
        <w:rPr/>
        <w:t>Хранение данных реализовано в SQLite базе backend/data/dialog.db.</w:t>
      </w:r>
    </w:p>
    <w:p>
      <w:pPr>
        <w:pStyle w:val="Normal"/>
        <w:spacing w:lineRule="auto" w:line="240" w:before="0" w:after="0"/>
        <w:jc w:val="both"/>
        <w:rPr/>
      </w:pPr>
      <w:r>
        <w:rPr/>
        <w:t>Таблица dialog_sessions: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id (UUID сессии);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title (название сессии);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context_json (контекст диалога для многошаговых ответов);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created_at, updated_at (служебные временные метки).</w:t>
      </w:r>
    </w:p>
    <w:p>
      <w:pPr>
        <w:pStyle w:val="Normal"/>
        <w:spacing w:lineRule="auto" w:line="240" w:before="0" w:after="0"/>
        <w:jc w:val="both"/>
        <w:rPr/>
      </w:pPr>
      <w:r>
        <w:rPr/>
        <w:t>Таблица dialog_messages: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id (идентификатор сообщения);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session_id (ссылка на сессию);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role (user/assistant);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content (текст сообщения);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intent (тип обработанного запроса);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processing_time_ms (время генерации ответа);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sources_json (источники из корпуса);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versions_json, edit_version (история редактирования сообщения);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created_at, updated_at.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Описание алгоритмов обработки</w:t>
      </w:r>
    </w:p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</w:rPr>
        <w:t>Алгоритм работы системы: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1. Пользователь вводит текст в чат и отправляет запрос.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2. API валидирует входные данные, определяет текущую сессию, загружает контекст.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3. Модуль диалога обрабатывает запрос: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  </w:t>
      </w:r>
      <w:r>
        <w:rPr/>
        <w:tab/>
        <w:tab/>
        <w:t>3.1. проверка критических/экстренных ситуаций;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   </w:t>
      </w:r>
      <w:r>
        <w:rPr/>
        <w:tab/>
        <w:tab/>
        <w:t>3.2. обработка приветствия, помощи, прощания, уточнений по контексту;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   </w:t>
      </w:r>
      <w:r>
        <w:rPr/>
        <w:tab/>
        <w:tab/>
        <w:t>3.3. поиск по правилам предметной области (заболевания, специалисты, термины, симптомные паттерны);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   </w:t>
      </w:r>
      <w:r>
        <w:rPr/>
        <w:tab/>
        <w:tab/>
        <w:t>3.4. при необходимости — обращение к LLM;</w:t>
      </w:r>
    </w:p>
    <w:p>
      <w:pPr>
        <w:pStyle w:val="Normal"/>
        <w:spacing w:lineRule="auto" w:line="240" w:before="0" w:after="0"/>
        <w:jc w:val="both"/>
        <w:rPr/>
      </w:pPr>
      <w:r>
        <w:rPr/>
        <w:t xml:space="preserve">   </w:t>
      </w:r>
      <w:r>
        <w:rPr/>
        <w:tab/>
        <w:tab/>
        <w:t>3.5. fallback через корпусный поиск (TF-IDF + cosine similarity).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4. Ответ возвращается пользователю и сохраняется в историю сессии.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5. При редактировании сообщения пересчитывается связанный ответ и сохраняется версия предыдущего варианта.</w:t>
      </w:r>
    </w:p>
    <w:p>
      <w:pPr>
        <w:pStyle w:val="Normal"/>
        <w:spacing w:lineRule="auto" w:line="240" w:before="0" w:after="0"/>
        <w:jc w:val="both"/>
        <w:rPr/>
      </w:pPr>
      <w:r>
        <w:rPr/>
        <w:t>6. При удалении сообщения удаляется его связанная пара, а контекст сессии пересчитывается по оставшейся истории.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</w:rPr>
      </w:pPr>
      <w:r>
        <w:rPr>
          <w:b/>
          <w:bCs/>
        </w:rPr>
        <w:t>Алгоритм автоматического заголовка сессии: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1. При первом сообщении в новой сессии проверяется, что заголовок системный (например, «Диалог»/«Новый диалог»).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2. Заголовок заменяется сокращённым вариантом первого запроса пользователя (с ограничением длины).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Оценка быстродействия приложения</w:t>
      </w:r>
    </w:p>
    <w:p>
      <w:pPr>
        <w:pStyle w:val="Normal"/>
        <w:spacing w:lineRule="auto" w:line="240" w:before="0" w:after="0"/>
        <w:jc w:val="both"/>
        <w:rPr/>
      </w:pPr>
      <w:r>
        <w:rPr/>
        <w:t>Для оценки быстродействия выполнено многократное измерение времени генерации ответа (локальная обработка без LLM, 30 повторов на запрос).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/>
      </w:pPr>
      <w:r>
        <w:rPr/>
        <w:t>Результаты: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«Что такое гипертония?» — min 1 мс, avg 11.53 мс, max 317 мс (пиковое значение обусловлено первичной инициализацией).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«Кашель и температура третий день» — min 2 мс, avg 2.00 мс, max 2 мс.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«Давление 170/105» — min 0 мс, avg 0.00 мс, max 0 мс.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«Когда обращаться к кардиологу?» — min 1 мс, avg 1.67 мс, max 2 мс.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• «Что означает ЭКГ?» — min 0 мс, avg 0.00 мс, max 0 мс.</w:t>
      </w:r>
    </w:p>
    <w:p>
      <w:pPr>
        <w:pStyle w:val="Normal"/>
        <w:spacing w:lineRule="auto" w:line="240" w:before="0" w:after="0"/>
        <w:jc w:val="both"/>
        <w:rPr/>
      </w:pPr>
      <w:r>
        <w:rPr>
          <w:b/>
          <w:bCs/>
        </w:rPr>
        <w:t xml:space="preserve">Среднее время по набору запросов: </w:t>
      </w:r>
      <w:r>
        <w:rPr/>
        <w:t>3.04 мс.</w:t>
      </w:r>
    </w:p>
    <w:p>
      <w:pPr>
        <w:pStyle w:val="Normal"/>
        <w:spacing w:lineRule="auto" w:line="240" w:before="0" w:after="0"/>
        <w:jc w:val="both"/>
        <w:rPr/>
      </w:pPr>
      <w:r>
        <w:rPr/>
      </w:r>
    </w:p>
    <w:p>
      <w:pPr>
        <w:pStyle w:val="Normal"/>
        <w:spacing w:lineRule="auto" w:line="240" w:before="0" w:after="0"/>
        <w:jc w:val="both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В ходе лабораторной работы разработана полноценная диалоговая система с поддержкой естественного языка в предметной области «Медицина» (русский язык, вариант 5).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Система реализует гибридный подход к формированию ответов: правила предметной области, поиск по локальному корпусу и подключаемый LLM-модуль. Реализованы пользовательские функции, соответствующие требованиям лабораторной работы: графический интерфейс, система помощи, хранение и редактирование истории диалога, управление сессиями и экспорт данных.</w:t>
      </w:r>
    </w:p>
    <w:p>
      <w:pPr>
        <w:pStyle w:val="Normal"/>
        <w:spacing w:lineRule="auto" w:line="240" w:before="0" w:after="0"/>
        <w:jc w:val="both"/>
        <w:rPr/>
      </w:pPr>
      <w:r>
        <w:rPr/>
        <w:tab/>
        <w:t>Полученные результаты могут быть использованы как основа для дальнейшего развития прикладных медицинских справочных интерфейсов, систем учебного назначения и исследовательских прототипов естественно-языкового взаимодействия.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Times New Roman" w:hAnsi="Times New Roman" w:eastAsia="ＭＳ 明朝" w:cs="" w:cstheme="minorBidi" w:eastAsiaTheme="minorEastAsia"/>
      <w:color w:val="auto"/>
      <w:kern w:val="0"/>
      <w:sz w:val="2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8</Pages>
  <Words>828</Words>
  <Characters>5931</Characters>
  <CharactersWithSpaces>6956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2026-05-06T17:28:53Z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