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1CC00" w14:textId="77777777" w:rsidR="00AC6A78" w:rsidRPr="00F97D6E" w:rsidRDefault="00F97D6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97D6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Интеллектуальная система поддержки принятия решения в области управления городским транспортом</w:t>
      </w:r>
    </w:p>
    <w:p w14:paraId="48DBE534" w14:textId="77777777" w:rsidR="00AC6A78" w:rsidRDefault="00F97D6E">
      <w:pPr>
        <w:numPr>
          <w:ilvl w:val="0"/>
          <w:numId w:val="3"/>
        </w:numPr>
        <w:spacing w:before="200" w:after="200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ER-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</w:p>
    <w:p w14:paraId="36F4E77D" w14:textId="77777777" w:rsidR="00AC6A78" w:rsidRDefault="00F97D6E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Пользователи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системы</w:t>
      </w:r>
      <w:proofErr w:type="spellEnd"/>
    </w:p>
    <w:p w14:paraId="6C6179F4" w14:textId="77777777" w:rsidR="00AC6A78" w:rsidRDefault="00AC6A78">
      <w:pPr>
        <w:spacing w:before="200" w:after="20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29073C8" w14:textId="77777777" w:rsidR="00AC6A78" w:rsidRDefault="00F97D6E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4036CCA0" wp14:editId="544C1161">
            <wp:extent cx="5741035" cy="5740987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1652" cy="5771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6C076" w14:textId="77777777" w:rsidR="00AC6A78" w:rsidRDefault="00AC6A78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0022BA2" w14:textId="77777777" w:rsidR="00AC6A78" w:rsidRDefault="00F97D6E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Транспортная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инфраструктура</w:t>
      </w:r>
      <w:proofErr w:type="spellEnd"/>
    </w:p>
    <w:p w14:paraId="2E50CB9B" w14:textId="77777777" w:rsidR="00AC6A78" w:rsidRDefault="00AC6A78">
      <w:pPr>
        <w:spacing w:before="200" w:after="200" w:line="360" w:lineRule="auto"/>
        <w:ind w:left="14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C9FC668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02AEE699" wp14:editId="4D5798D4">
            <wp:extent cx="6705600" cy="496062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960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B8076" w14:textId="77777777" w:rsidR="00AC6A78" w:rsidRDefault="00F97D6E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сбора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данных</w:t>
      </w:r>
      <w:proofErr w:type="spellEnd"/>
    </w:p>
    <w:p w14:paraId="2ACC124C" w14:textId="77777777" w:rsidR="00AC6A78" w:rsidRDefault="00AC6A78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E6C8DF" w14:textId="77777777" w:rsidR="00AC6A78" w:rsidRDefault="00AC6A78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DB4F5FE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13104645" wp14:editId="0656F5BA">
            <wp:extent cx="6153909" cy="257492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7616" cy="2576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DE92A" w14:textId="77777777" w:rsidR="00AC6A78" w:rsidRDefault="00AC6A78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1F6CC91" w14:textId="77777777" w:rsidR="00AC6A78" w:rsidRDefault="00F97D6E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хранения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обработки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данных</w:t>
      </w:r>
      <w:proofErr w:type="spellEnd"/>
    </w:p>
    <w:p w14:paraId="5412CE7C" w14:textId="77777777" w:rsidR="00AC6A78" w:rsidRDefault="00AC6A78">
      <w:pPr>
        <w:spacing w:before="200" w:after="200" w:line="360" w:lineRule="auto"/>
        <w:ind w:left="14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08855E4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132345B0" wp14:editId="1C445887">
            <wp:extent cx="6659880" cy="1459230"/>
            <wp:effectExtent l="0" t="0" r="7620" b="762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45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40CC8" w14:textId="77777777" w:rsidR="00AC6A78" w:rsidRDefault="00AC6A78">
      <w:pPr>
        <w:spacing w:before="200" w:after="200" w:line="360" w:lineRule="auto"/>
        <w:ind w:left="14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87B1F5C" w14:textId="77777777" w:rsidR="00AC6A78" w:rsidRDefault="00F97D6E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анализа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прогнозирования</w:t>
      </w:r>
      <w:proofErr w:type="spellEnd"/>
    </w:p>
    <w:p w14:paraId="566EE9EE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53356BFC" wp14:editId="56E0979D">
            <wp:extent cx="6351270" cy="4181475"/>
            <wp:effectExtent l="0" t="0" r="0" b="9525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143AC" w14:textId="77777777" w:rsidR="00AC6A78" w:rsidRDefault="00AC6A78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95E131F" w14:textId="77777777" w:rsidR="00AC6A78" w:rsidRDefault="00F97D6E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поддержки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принятия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решений</w:t>
      </w:r>
      <w:proofErr w:type="spellEnd"/>
    </w:p>
    <w:p w14:paraId="39106CFF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1D040DE0" wp14:editId="3BD8FB2D">
            <wp:extent cx="6410325" cy="4545330"/>
            <wp:effectExtent l="0" t="0" r="9525" b="762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54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23938" w14:textId="77777777" w:rsidR="00AC6A78" w:rsidRDefault="00F97D6E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Интерфейсная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</w:p>
    <w:p w14:paraId="0FC9F73B" w14:textId="77777777" w:rsidR="00AC6A78" w:rsidRDefault="00AC6A78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21E5CC3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556D7CBE" wp14:editId="51C8029E">
            <wp:extent cx="5609217" cy="3790315"/>
            <wp:effectExtent l="0" t="0" r="0" b="635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175" cy="3794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985DF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B. BPMN-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диаграммы</w:t>
      </w:r>
      <w:proofErr w:type="spellEnd"/>
    </w:p>
    <w:p w14:paraId="40F19E78" w14:textId="77777777" w:rsidR="00AC6A78" w:rsidRPr="00F97D6E" w:rsidRDefault="00F97D6E">
      <w:pPr>
        <w:numPr>
          <w:ilvl w:val="0"/>
          <w:numId w:val="2"/>
        </w:numPr>
        <w:spacing w:before="48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F97D6E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Бизнес-процесс планирования нового транспортного маршрута с участием планировщика и специалиста службы управления</w:t>
      </w:r>
    </w:p>
    <w:p w14:paraId="10592F26" w14:textId="77777777" w:rsidR="00AC6A78" w:rsidRPr="00F97D6E" w:rsidRDefault="00F97D6E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97D6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Текстовое описание бизнес-процесса:</w:t>
      </w:r>
    </w:p>
    <w:p w14:paraId="48727835" w14:textId="77777777" w:rsidR="00AC6A78" w:rsidRDefault="00F97D6E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D6E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Планировщик маршрутов вводит параметры нового маршрута, после чего система строит прогноз загрузки транспо</w:t>
      </w:r>
      <w:r w:rsidRPr="00F97D6E">
        <w:rPr>
          <w:rFonts w:ascii="Times New Roman" w:eastAsia="Times New Roman" w:hAnsi="Times New Roman" w:cs="Times New Roman"/>
          <w:sz w:val="28"/>
          <w:szCs w:val="28"/>
          <w:lang w:val="ru-RU"/>
        </w:rPr>
        <w:t>ртного маршрута на основе исторических и текущих данных и отправляет его специалисту службы управления. Специалист анализирует визуализации интенсивности, узких мест и конфликтов, корректирует, после чего возвращает обновлённую модель планировщику. Планиро</w:t>
      </w:r>
      <w:r w:rsidRPr="00F97D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вщик проверяет модель, при необходимости вносит доработки, затем оба утверждают финальный вариант и направляют его в систему.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сохраняет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маршрут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7A53F5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Ссылка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полную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диаграмму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– </w:t>
      </w:r>
      <w:hyperlink r:id="rId12">
        <w:proofErr w:type="spellStart"/>
        <w:r>
          <w:rPr>
            <w:rFonts w:ascii="Times New Roman" w:eastAsia="Times New Roman" w:hAnsi="Times New Roman" w:cs="Times New Roman"/>
            <w:b/>
            <w:color w:val="0000EE"/>
            <w:sz w:val="30"/>
            <w:szCs w:val="30"/>
            <w:u w:val="single"/>
          </w:rPr>
          <w:t>BPMN.svg</w:t>
        </w:r>
        <w:proofErr w:type="spellEnd"/>
      </w:hyperlink>
    </w:p>
    <w:p w14:paraId="71F3BB83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114300" distB="114300" distL="114300" distR="114300" wp14:anchorId="05E22157" wp14:editId="6191F0DA">
            <wp:extent cx="6294120" cy="4703445"/>
            <wp:effectExtent l="0" t="0" r="0" b="1905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70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D84CE" w14:textId="77777777" w:rsidR="00AC6A78" w:rsidRDefault="00F97D6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77EA2C12" wp14:editId="46DA9050">
            <wp:extent cx="6598920" cy="3552825"/>
            <wp:effectExtent l="0" t="0" r="0" b="952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CA230" w14:textId="77777777" w:rsidR="00AC6A78" w:rsidRDefault="00F97D6E">
      <w:pPr>
        <w:numPr>
          <w:ilvl w:val="0"/>
          <w:numId w:val="2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Бизнес-процесс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…</w:t>
      </w:r>
    </w:p>
    <w:sectPr w:rsidR="00AC6A78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0130D"/>
    <w:multiLevelType w:val="multilevel"/>
    <w:tmpl w:val="0D0A96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8A15117"/>
    <w:multiLevelType w:val="multilevel"/>
    <w:tmpl w:val="619648B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E567739"/>
    <w:multiLevelType w:val="multilevel"/>
    <w:tmpl w:val="148A72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A78"/>
    <w:rsid w:val="00AC6A78"/>
    <w:rsid w:val="00F9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AE2F"/>
  <w15:docId w15:val="{4C613A53-9137-433C-A8A9-EBA9F01D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WPCL1FDH4X1yaJ1zktaEurSeC6nxDn-R/view?usp=shar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2025-09-15T21:51:00Z</dcterms:created>
  <dcterms:modified xsi:type="dcterms:W3CDTF">2025-09-15T21:54:00Z</dcterms:modified>
</cp:coreProperties>
</file>