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A6AB2" w14:textId="17F489DB" w:rsidR="00E31BCD" w:rsidRDefault="000B3D04">
      <w:pPr>
        <w:pStyle w:val="Title"/>
      </w:pPr>
      <w:r>
        <w:t>Weight</w:t>
      </w:r>
      <w:r w:rsidR="00062279">
        <w:t xml:space="preserve"> </w:t>
      </w:r>
      <w:r>
        <w:t>Dual</w:t>
      </w:r>
      <w:r w:rsidR="00062279">
        <w:t xml:space="preserve"> </w:t>
      </w:r>
      <w:r>
        <w:t>HW3</w:t>
      </w:r>
    </w:p>
    <w:p w14:paraId="2C9BDA6C" w14:textId="77777777" w:rsidR="00E31BCD" w:rsidRDefault="000B3D04">
      <w:pPr>
        <w:pStyle w:val="Author"/>
      </w:pPr>
      <w:r>
        <w:t>Lukas van der Watt</w:t>
      </w:r>
    </w:p>
    <w:p w14:paraId="72173E11" w14:textId="77777777" w:rsidR="00E31BCD" w:rsidRDefault="000B3D04">
      <w:pPr>
        <w:pStyle w:val="Date"/>
      </w:pPr>
      <w:r>
        <w:t>10/8/2021</w:t>
      </w:r>
    </w:p>
    <w:p w14:paraId="00B51468" w14:textId="77777777" w:rsidR="00E31BCD" w:rsidRDefault="000B3D04">
      <w:pPr>
        <w:pStyle w:val="SourceCode"/>
      </w:pPr>
      <w:r>
        <w:rPr>
          <w:rStyle w:val="FunctionTok"/>
        </w:rPr>
        <w:t>library</w:t>
      </w:r>
      <w:r>
        <w:rPr>
          <w:rStyle w:val="NormalTok"/>
        </w:rPr>
        <w:t>(lpSolveAPI)</w:t>
      </w:r>
      <w:r>
        <w:br/>
      </w:r>
      <w:r>
        <w:rPr>
          <w:rStyle w:val="NormalTok"/>
        </w:rPr>
        <w:t>lprec</w:t>
      </w:r>
      <w:r>
        <w:rPr>
          <w:rStyle w:val="OtherTok"/>
        </w:rPr>
        <w:t>&lt;-</w:t>
      </w:r>
      <w:r>
        <w:rPr>
          <w:rStyle w:val="NormalTok"/>
        </w:rPr>
        <w:t xml:space="preserve"> </w:t>
      </w:r>
      <w:r>
        <w:rPr>
          <w:rStyle w:val="FunctionTok"/>
        </w:rPr>
        <w:t>read.lp</w:t>
      </w:r>
      <w:r>
        <w:rPr>
          <w:rStyle w:val="NormalTok"/>
        </w:rPr>
        <w:t>(</w:t>
      </w:r>
      <w:r>
        <w:rPr>
          <w:rStyle w:val="StringTok"/>
        </w:rPr>
        <w:t>"Weight_ProductionSolution.lp"</w:t>
      </w:r>
      <w:r>
        <w:rPr>
          <w:rStyle w:val="NormalTok"/>
        </w:rPr>
        <w:t>)</w:t>
      </w:r>
      <w:r>
        <w:br/>
      </w:r>
      <w:r>
        <w:rPr>
          <w:rStyle w:val="FunctionTok"/>
        </w:rPr>
        <w:t>solve</w:t>
      </w:r>
      <w:r>
        <w:rPr>
          <w:rStyle w:val="NormalTok"/>
        </w:rPr>
        <w:t>(lprec)</w:t>
      </w:r>
      <w:r>
        <w:rPr>
          <w:rStyle w:val="CommentTok"/>
        </w:rPr>
        <w:t>#Primal</w:t>
      </w:r>
    </w:p>
    <w:p w14:paraId="3DDC8192" w14:textId="77777777" w:rsidR="00E31BCD" w:rsidRDefault="000B3D04">
      <w:pPr>
        <w:pStyle w:val="SourceCode"/>
      </w:pPr>
      <w:r>
        <w:rPr>
          <w:rStyle w:val="VerbatimChar"/>
        </w:rPr>
        <w:t>## [1] 0</w:t>
      </w:r>
    </w:p>
    <w:p w14:paraId="4F6382D3" w14:textId="77777777" w:rsidR="00E31BCD" w:rsidRDefault="000B3D04">
      <w:pPr>
        <w:pStyle w:val="SourceCode"/>
      </w:pPr>
      <w:r>
        <w:rPr>
          <w:rStyle w:val="FunctionTok"/>
        </w:rPr>
        <w:t>get.objective</w:t>
      </w:r>
      <w:r>
        <w:rPr>
          <w:rStyle w:val="NormalTok"/>
        </w:rPr>
        <w:t>(lprec)</w:t>
      </w:r>
      <w:r>
        <w:rPr>
          <w:rStyle w:val="CommentTok"/>
        </w:rPr>
        <w:t>#getting the optimal objective value Z for the lp problem</w:t>
      </w:r>
    </w:p>
    <w:p w14:paraId="379EB437" w14:textId="77777777" w:rsidR="00E31BCD" w:rsidRDefault="000B3D04">
      <w:pPr>
        <w:pStyle w:val="SourceCode"/>
      </w:pPr>
      <w:r>
        <w:rPr>
          <w:rStyle w:val="VerbatimChar"/>
        </w:rPr>
        <w:t>## [1] 696000</w:t>
      </w:r>
    </w:p>
    <w:p w14:paraId="5E747A78" w14:textId="77777777" w:rsidR="00E31BCD" w:rsidRDefault="000B3D04">
      <w:pPr>
        <w:pStyle w:val="SourceCode"/>
      </w:pPr>
      <w:r>
        <w:rPr>
          <w:rStyle w:val="FunctionTok"/>
        </w:rPr>
        <w:t>get.variables</w:t>
      </w:r>
      <w:r>
        <w:rPr>
          <w:rStyle w:val="NormalTok"/>
        </w:rPr>
        <w:t>(lprec)</w:t>
      </w:r>
      <w:r>
        <w:rPr>
          <w:rStyle w:val="CommentTok"/>
        </w:rPr>
        <w:t>#Retrieving the variable values of the Primal lp problem</w:t>
      </w:r>
    </w:p>
    <w:p w14:paraId="358B3B4A" w14:textId="77777777" w:rsidR="00E31BCD" w:rsidRDefault="000B3D04">
      <w:pPr>
        <w:pStyle w:val="SourceCode"/>
      </w:pPr>
      <w:r>
        <w:rPr>
          <w:rStyle w:val="VerbatimChar"/>
        </w:rPr>
        <w:t>## [1] 516.6667 177.7778   0.0000   0.0000 666.6667 166.6667   0.0000   0.0000</w:t>
      </w:r>
      <w:r>
        <w:br/>
      </w:r>
      <w:r>
        <w:rPr>
          <w:rStyle w:val="VerbatimChar"/>
        </w:rPr>
        <w:t>## [9] 416.6667</w:t>
      </w:r>
    </w:p>
    <w:p w14:paraId="396E5CBA" w14:textId="77777777" w:rsidR="00E31BCD" w:rsidRDefault="000B3D04">
      <w:pPr>
        <w:pStyle w:val="SourceCode"/>
      </w:pPr>
      <w:r>
        <w:rPr>
          <w:rStyle w:val="FunctionTok"/>
        </w:rPr>
        <w:t>get.constrai</w:t>
      </w:r>
      <w:r>
        <w:rPr>
          <w:rStyle w:val="FunctionTok"/>
        </w:rPr>
        <w:t>nts</w:t>
      </w:r>
      <w:r>
        <w:rPr>
          <w:rStyle w:val="NormalTok"/>
        </w:rPr>
        <w:t>(lprec)</w:t>
      </w:r>
      <w:r>
        <w:rPr>
          <w:rStyle w:val="CommentTok"/>
        </w:rPr>
        <w:t>#Retrieving the constraint values for the Primal lp problem</w:t>
      </w:r>
    </w:p>
    <w:p w14:paraId="59E8130D" w14:textId="77777777" w:rsidR="00E31BCD" w:rsidRDefault="000B3D04">
      <w:pPr>
        <w:pStyle w:val="SourceCode"/>
      </w:pPr>
      <w:r>
        <w:rPr>
          <w:rStyle w:val="VerbatimChar"/>
        </w:rPr>
        <w:t>##  [1]  6.944444e+02  8.333333e+02  4.166667e+02  1.300000e+04  1.200000e+04</w:t>
      </w:r>
      <w:r>
        <w:br/>
      </w:r>
      <w:r>
        <w:rPr>
          <w:rStyle w:val="VerbatimChar"/>
        </w:rPr>
        <w:t>##  [6]  5.000000e+03  5.166667e+02  8.444444e+02  5.833333e+02 -2.037268e-10</w:t>
      </w:r>
      <w:r>
        <w:br/>
      </w:r>
      <w:r>
        <w:rPr>
          <w:rStyle w:val="VerbatimChar"/>
        </w:rPr>
        <w:t>## [11]  0.000000e+00</w:t>
      </w:r>
    </w:p>
    <w:p w14:paraId="372FBE81" w14:textId="77777777" w:rsidR="00E31BCD" w:rsidRDefault="000B3D04">
      <w:pPr>
        <w:pStyle w:val="SourceCode"/>
      </w:pPr>
      <w:r>
        <w:rPr>
          <w:rStyle w:val="FunctionTok"/>
        </w:rPr>
        <w:t>get.sens</w:t>
      </w:r>
      <w:r>
        <w:rPr>
          <w:rStyle w:val="FunctionTok"/>
        </w:rPr>
        <w:t>itivity.rhs</w:t>
      </w:r>
      <w:r>
        <w:rPr>
          <w:rStyle w:val="NormalTok"/>
        </w:rPr>
        <w:t>(lprec)</w:t>
      </w:r>
      <w:r>
        <w:rPr>
          <w:rStyle w:val="CommentTok"/>
        </w:rPr>
        <w:t>#Retrieving the sensitivity and more specifically the shadow price of the constrains.</w:t>
      </w:r>
    </w:p>
    <w:p w14:paraId="3DAC1A1A" w14:textId="77777777" w:rsidR="00E31BCD" w:rsidRDefault="000B3D04">
      <w:pPr>
        <w:pStyle w:val="SourceCode"/>
      </w:pPr>
      <w:r>
        <w:rPr>
          <w:rStyle w:val="VerbatimChar"/>
        </w:rPr>
        <w:t>## $duals</w:t>
      </w:r>
      <w:r>
        <w:br/>
      </w:r>
      <w:r>
        <w:rPr>
          <w:rStyle w:val="VerbatimChar"/>
        </w:rPr>
        <w:t>##  [1]    0.00    0.00    0.00   12.00   20.00   60.00    0.00    0.00    0.00</w:t>
      </w:r>
      <w:r>
        <w:br/>
      </w:r>
      <w:r>
        <w:rPr>
          <w:rStyle w:val="VerbatimChar"/>
        </w:rPr>
        <w:t>## [10]   -0.08    0.56    0.00    0.00  -24.00  -40.00    0.0</w:t>
      </w:r>
      <w:r>
        <w:rPr>
          <w:rStyle w:val="VerbatimChar"/>
        </w:rPr>
        <w:t>0    0.00 -360.00</w:t>
      </w:r>
      <w:r>
        <w:br/>
      </w:r>
      <w:r>
        <w:rPr>
          <w:rStyle w:val="VerbatimChar"/>
        </w:rPr>
        <w:t>## [19] -120.00    0.00</w:t>
      </w:r>
      <w:r>
        <w:br/>
      </w:r>
      <w:r>
        <w:rPr>
          <w:rStyle w:val="VerbatimChar"/>
        </w:rPr>
        <w:t xml:space="preserve">## </w:t>
      </w:r>
      <w:r>
        <w:br/>
      </w:r>
      <w:r>
        <w:rPr>
          <w:rStyle w:val="VerbatimChar"/>
        </w:rPr>
        <w:t>## $dualsfrom</w:t>
      </w:r>
      <w:r>
        <w:br/>
      </w:r>
      <w:r>
        <w:rPr>
          <w:rStyle w:val="VerbatimChar"/>
        </w:rPr>
        <w:t>##  [1] -1.000000e+30 -1.000000e+30 -1.000000e+30  1.122222e+04  1.150000e+04</w:t>
      </w:r>
      <w:r>
        <w:br/>
      </w:r>
      <w:r>
        <w:rPr>
          <w:rStyle w:val="VerbatimChar"/>
        </w:rPr>
        <w:t>##  [6]  4.800000e+03 -1.000000e+30 -1.000000e+30 -1.000000e+30 -2.500000e+04</w:t>
      </w:r>
      <w:r>
        <w:br/>
      </w:r>
      <w:r>
        <w:rPr>
          <w:rStyle w:val="VerbatimChar"/>
        </w:rPr>
        <w:t>## [11] -1.250000e+04 -1.000000e+30 -1.0</w:t>
      </w:r>
      <w:r>
        <w:rPr>
          <w:rStyle w:val="VerbatimChar"/>
        </w:rPr>
        <w:t>00000e+30 -2.222222e+02 -1.000000e+02</w:t>
      </w:r>
      <w:r>
        <w:br/>
      </w:r>
      <w:r>
        <w:rPr>
          <w:rStyle w:val="VerbatimChar"/>
        </w:rPr>
        <w:t>## [16] -1.000000e+30 -1.000000e+30 -2.000000e+01 -4.444444e+01 -1.000000e+30</w:t>
      </w:r>
      <w:r>
        <w:br/>
      </w:r>
      <w:r>
        <w:rPr>
          <w:rStyle w:val="VerbatimChar"/>
        </w:rPr>
        <w:t xml:space="preserve">## </w:t>
      </w:r>
      <w:r>
        <w:br/>
      </w:r>
      <w:r>
        <w:rPr>
          <w:rStyle w:val="VerbatimChar"/>
        </w:rPr>
        <w:t>## $dualstill</w:t>
      </w:r>
      <w:r>
        <w:br/>
      </w:r>
      <w:r>
        <w:rPr>
          <w:rStyle w:val="VerbatimChar"/>
        </w:rPr>
        <w:t>##  [1] 1.000000e+30 1.000000e+30 1.000000e+30 1.388889e+04 1.250000e+04</w:t>
      </w:r>
      <w:r>
        <w:br/>
      </w:r>
      <w:r>
        <w:rPr>
          <w:rStyle w:val="VerbatimChar"/>
        </w:rPr>
        <w:t>##  [6] 5.181818e+03 1.000000e+30 1.000000e+30 1.</w:t>
      </w:r>
      <w:r>
        <w:rPr>
          <w:rStyle w:val="VerbatimChar"/>
        </w:rPr>
        <w:t>000000e+30 2.500000e+04</w:t>
      </w:r>
      <w:r>
        <w:br/>
      </w:r>
      <w:r>
        <w:rPr>
          <w:rStyle w:val="VerbatimChar"/>
        </w:rPr>
        <w:t>## [11] 1.250000e+04 1.000000e+30 1.000000e+30 1.111111e+02 1.000000e+02</w:t>
      </w:r>
      <w:r>
        <w:br/>
      </w:r>
      <w:r>
        <w:rPr>
          <w:rStyle w:val="VerbatimChar"/>
        </w:rPr>
        <w:t>## [16] 1.000000e+30 1.000000e+30 2.500000e+01 6.666667e+01 1.000000e+30</w:t>
      </w:r>
    </w:p>
    <w:p w14:paraId="0E723CFA" w14:textId="77777777" w:rsidR="00E31BCD" w:rsidRDefault="000B3D04">
      <w:pPr>
        <w:pStyle w:val="SourceCode"/>
      </w:pPr>
      <w:r>
        <w:rPr>
          <w:rStyle w:val="FunctionTok"/>
        </w:rPr>
        <w:lastRenderedPageBreak/>
        <w:t>get.sensitivity.obj</w:t>
      </w:r>
      <w:r>
        <w:rPr>
          <w:rStyle w:val="NormalTok"/>
        </w:rPr>
        <w:t>(lprec)</w:t>
      </w:r>
      <w:r>
        <w:rPr>
          <w:rStyle w:val="CommentTok"/>
        </w:rPr>
        <w:t>#Retrieving the reduced cost of the constrains.</w:t>
      </w:r>
    </w:p>
    <w:p w14:paraId="4F99FB04" w14:textId="77777777" w:rsidR="00E31BCD" w:rsidRDefault="000B3D04">
      <w:pPr>
        <w:pStyle w:val="SourceCode"/>
      </w:pPr>
      <w:r>
        <w:rPr>
          <w:rStyle w:val="VerbatimChar"/>
        </w:rPr>
        <w:t>## $objfrom</w:t>
      </w:r>
      <w:r>
        <w:br/>
      </w:r>
      <w:r>
        <w:rPr>
          <w:rStyle w:val="VerbatimChar"/>
        </w:rPr>
        <w:t>## [1]  3.60e+02  3.45e+02 -1.00e+30 -1.00e+30  3.45e+02  2.52e+02 -1.00e+30</w:t>
      </w:r>
      <w:r>
        <w:br/>
      </w:r>
      <w:r>
        <w:rPr>
          <w:rStyle w:val="VerbatimChar"/>
        </w:rPr>
        <w:t>## [8] -1.00e+30  2.04e+02</w:t>
      </w:r>
      <w:r>
        <w:br/>
      </w:r>
      <w:r>
        <w:rPr>
          <w:rStyle w:val="VerbatimChar"/>
        </w:rPr>
        <w:t xml:space="preserve">## </w:t>
      </w:r>
      <w:r>
        <w:br/>
      </w:r>
      <w:r>
        <w:rPr>
          <w:rStyle w:val="VerbatimChar"/>
        </w:rPr>
        <w:t>## $objtill</w:t>
      </w:r>
      <w:r>
        <w:br/>
      </w:r>
      <w:r>
        <w:rPr>
          <w:rStyle w:val="VerbatimChar"/>
        </w:rPr>
        <w:t>## [1] 4.60e+02 4.20e+02 3.24e+02 4.60e+02 4.20e+02 3.24e+02 7.80e+02 4.80e+02</w:t>
      </w:r>
      <w:r>
        <w:br/>
      </w:r>
      <w:r>
        <w:rPr>
          <w:rStyle w:val="VerbatimChar"/>
        </w:rPr>
        <w:t>## [9] 1.00e+30</w:t>
      </w:r>
    </w:p>
    <w:p w14:paraId="613FAB22" w14:textId="77777777" w:rsidR="00E31BCD" w:rsidRDefault="000B3D04">
      <w:pPr>
        <w:pStyle w:val="SourceCode"/>
      </w:pPr>
      <w:r>
        <w:rPr>
          <w:rStyle w:val="FunctionTok"/>
        </w:rPr>
        <w:t>get.dual.solution</w:t>
      </w:r>
      <w:r>
        <w:rPr>
          <w:rStyle w:val="NormalTok"/>
        </w:rPr>
        <w:t>(lprec)</w:t>
      </w:r>
      <w:r>
        <w:rPr>
          <w:rStyle w:val="CommentTok"/>
        </w:rPr>
        <w:t>#Retrieve the values of the dual variables. (This can show the reduced cost)</w:t>
      </w:r>
    </w:p>
    <w:p w14:paraId="629519A8" w14:textId="77777777" w:rsidR="00E31BCD" w:rsidRDefault="000B3D04">
      <w:pPr>
        <w:pStyle w:val="SourceCode"/>
      </w:pPr>
      <w:r>
        <w:rPr>
          <w:rStyle w:val="VerbatimChar"/>
        </w:rPr>
        <w:t>##  [1]    1.00    0.00    0.00    0.00   12.00   20.00   60</w:t>
      </w:r>
      <w:r>
        <w:rPr>
          <w:rStyle w:val="VerbatimChar"/>
        </w:rPr>
        <w:t>.00    0.00    0.00</w:t>
      </w:r>
      <w:r>
        <w:br/>
      </w:r>
      <w:r>
        <w:rPr>
          <w:rStyle w:val="VerbatimChar"/>
        </w:rPr>
        <w:t>## [10]    0.00   -0.08    0.56    0.00    0.00  -24.00  -40.00    0.00    0.00</w:t>
      </w:r>
      <w:r>
        <w:br/>
      </w:r>
      <w:r>
        <w:rPr>
          <w:rStyle w:val="VerbatimChar"/>
        </w:rPr>
        <w:t>## [19] -360.00 -120.00    0.00</w:t>
      </w:r>
    </w:p>
    <w:p w14:paraId="0D0627DD" w14:textId="77777777" w:rsidR="00E31BCD" w:rsidRDefault="000B3D04">
      <w:pPr>
        <w:pStyle w:val="FirstParagraph"/>
      </w:pPr>
      <w:r>
        <w:t>In the above output we can see the range for the shadow price by looking at the dualsfrom(lower limits) and dualstill (upper</w:t>
      </w:r>
      <w:r>
        <w:t xml:space="preserve"> limits) outputs. This shows that the range is from -1e+30 to 1e+30. These values will stay within the optimal solution. The range of each constraint can be seen by looking at the corresponding values in the dualsfrom and dualstill output above.</w:t>
      </w:r>
    </w:p>
    <w:p w14:paraId="4033F6FE" w14:textId="3E95DCCA" w:rsidR="00E31BCD" w:rsidRDefault="000B3D04">
      <w:pPr>
        <w:pStyle w:val="BodyText"/>
      </w:pPr>
      <w:r>
        <w:t>We can als</w:t>
      </w:r>
      <w:r>
        <w:t>o do the same for the reduced cost by looking at the objfrom (lower limits) and the objtill(upper limits) in a similar fasion as explained above. We see a reduced cost range of</w:t>
      </w:r>
    </w:p>
    <w:p w14:paraId="4B0A05C3" w14:textId="77777777" w:rsidR="00821455" w:rsidRDefault="003033B8">
      <w:pPr>
        <w:pStyle w:val="BodyText"/>
      </w:pPr>
      <w:r>
        <w:t xml:space="preserve">The range for the Shadow Price that will stay within the final solution for the Primal </w:t>
      </w:r>
      <w:proofErr w:type="spellStart"/>
      <w:r>
        <w:t>lp</w:t>
      </w:r>
      <w:proofErr w:type="spellEnd"/>
      <w:r>
        <w:t xml:space="preserve"> is as follows:</w:t>
      </w:r>
    </w:p>
    <w:tbl>
      <w:tblPr>
        <w:tblW w:w="3300" w:type="dxa"/>
        <w:jc w:val="center"/>
        <w:tblLook w:val="04A0" w:firstRow="1" w:lastRow="0" w:firstColumn="1" w:lastColumn="0" w:noHBand="0" w:noVBand="1"/>
      </w:tblPr>
      <w:tblGrid>
        <w:gridCol w:w="1233"/>
        <w:gridCol w:w="2220"/>
      </w:tblGrid>
      <w:tr w:rsidR="00821455" w:rsidRPr="00821455" w14:paraId="7D618E9E" w14:textId="77777777" w:rsidTr="00821455">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BE913"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Constraints</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44795292"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Range</w:t>
            </w:r>
          </w:p>
        </w:tc>
      </w:tr>
      <w:tr w:rsidR="00821455" w:rsidRPr="00821455" w14:paraId="3718565B" w14:textId="77777777" w:rsidTr="00821455">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bottom"/>
            <w:hideMark/>
          </w:tcPr>
          <w:p w14:paraId="22A92C9A"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C1</w:t>
            </w:r>
          </w:p>
        </w:tc>
        <w:tc>
          <w:tcPr>
            <w:tcW w:w="2220" w:type="dxa"/>
            <w:tcBorders>
              <w:top w:val="nil"/>
              <w:left w:val="nil"/>
              <w:bottom w:val="single" w:sz="4" w:space="0" w:color="auto"/>
              <w:right w:val="single" w:sz="4" w:space="0" w:color="auto"/>
            </w:tcBorders>
            <w:shd w:val="clear" w:color="auto" w:fill="auto"/>
            <w:vAlign w:val="center"/>
            <w:hideMark/>
          </w:tcPr>
          <w:p w14:paraId="4F20C452"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[-Inf; Inf]</w:t>
            </w:r>
          </w:p>
        </w:tc>
      </w:tr>
      <w:tr w:rsidR="00821455" w:rsidRPr="00821455" w14:paraId="7BBE664B" w14:textId="77777777" w:rsidTr="00821455">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bottom"/>
            <w:hideMark/>
          </w:tcPr>
          <w:p w14:paraId="3BB5AF5C"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C2</w:t>
            </w:r>
          </w:p>
        </w:tc>
        <w:tc>
          <w:tcPr>
            <w:tcW w:w="2220" w:type="dxa"/>
            <w:tcBorders>
              <w:top w:val="nil"/>
              <w:left w:val="nil"/>
              <w:bottom w:val="single" w:sz="4" w:space="0" w:color="auto"/>
              <w:right w:val="single" w:sz="4" w:space="0" w:color="auto"/>
            </w:tcBorders>
            <w:shd w:val="clear" w:color="auto" w:fill="auto"/>
            <w:vAlign w:val="center"/>
            <w:hideMark/>
          </w:tcPr>
          <w:p w14:paraId="44152F25"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[-Inf; Inf]</w:t>
            </w:r>
          </w:p>
        </w:tc>
      </w:tr>
      <w:tr w:rsidR="00821455" w:rsidRPr="00821455" w14:paraId="7AB06415" w14:textId="77777777" w:rsidTr="00821455">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bottom"/>
            <w:hideMark/>
          </w:tcPr>
          <w:p w14:paraId="526752DE"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C3</w:t>
            </w:r>
          </w:p>
        </w:tc>
        <w:tc>
          <w:tcPr>
            <w:tcW w:w="2220" w:type="dxa"/>
            <w:tcBorders>
              <w:top w:val="nil"/>
              <w:left w:val="nil"/>
              <w:bottom w:val="single" w:sz="4" w:space="0" w:color="auto"/>
              <w:right w:val="single" w:sz="4" w:space="0" w:color="auto"/>
            </w:tcBorders>
            <w:shd w:val="clear" w:color="auto" w:fill="auto"/>
            <w:vAlign w:val="center"/>
            <w:hideMark/>
          </w:tcPr>
          <w:p w14:paraId="60E2DFCB"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[-Inf; Inf]</w:t>
            </w:r>
          </w:p>
        </w:tc>
      </w:tr>
      <w:tr w:rsidR="00821455" w:rsidRPr="00821455" w14:paraId="0A5FB0D2" w14:textId="77777777" w:rsidTr="00821455">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bottom"/>
            <w:hideMark/>
          </w:tcPr>
          <w:p w14:paraId="5BFC64B3"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C4</w:t>
            </w:r>
          </w:p>
        </w:tc>
        <w:tc>
          <w:tcPr>
            <w:tcW w:w="2220" w:type="dxa"/>
            <w:tcBorders>
              <w:top w:val="nil"/>
              <w:left w:val="nil"/>
              <w:bottom w:val="single" w:sz="4" w:space="0" w:color="auto"/>
              <w:right w:val="single" w:sz="4" w:space="0" w:color="auto"/>
            </w:tcBorders>
            <w:shd w:val="clear" w:color="auto" w:fill="auto"/>
            <w:vAlign w:val="center"/>
            <w:hideMark/>
          </w:tcPr>
          <w:p w14:paraId="7CB01698"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[11222.22;13888.89]</w:t>
            </w:r>
          </w:p>
        </w:tc>
      </w:tr>
      <w:tr w:rsidR="00821455" w:rsidRPr="00821455" w14:paraId="19524EF4" w14:textId="77777777" w:rsidTr="00821455">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bottom"/>
            <w:hideMark/>
          </w:tcPr>
          <w:p w14:paraId="140F1579"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C5</w:t>
            </w:r>
          </w:p>
        </w:tc>
        <w:tc>
          <w:tcPr>
            <w:tcW w:w="2220" w:type="dxa"/>
            <w:tcBorders>
              <w:top w:val="nil"/>
              <w:left w:val="nil"/>
              <w:bottom w:val="single" w:sz="4" w:space="0" w:color="auto"/>
              <w:right w:val="single" w:sz="4" w:space="0" w:color="auto"/>
            </w:tcBorders>
            <w:shd w:val="clear" w:color="auto" w:fill="auto"/>
            <w:vAlign w:val="bottom"/>
            <w:hideMark/>
          </w:tcPr>
          <w:p w14:paraId="21B78ABE"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[11500; 12500]</w:t>
            </w:r>
          </w:p>
        </w:tc>
      </w:tr>
      <w:tr w:rsidR="00821455" w:rsidRPr="00821455" w14:paraId="6966A551" w14:textId="77777777" w:rsidTr="00821455">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bottom"/>
            <w:hideMark/>
          </w:tcPr>
          <w:p w14:paraId="05AB9566"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C6</w:t>
            </w:r>
          </w:p>
        </w:tc>
        <w:tc>
          <w:tcPr>
            <w:tcW w:w="2220" w:type="dxa"/>
            <w:tcBorders>
              <w:top w:val="nil"/>
              <w:left w:val="nil"/>
              <w:bottom w:val="single" w:sz="4" w:space="0" w:color="auto"/>
              <w:right w:val="single" w:sz="4" w:space="0" w:color="auto"/>
            </w:tcBorders>
            <w:shd w:val="clear" w:color="auto" w:fill="auto"/>
            <w:vAlign w:val="bottom"/>
            <w:hideMark/>
          </w:tcPr>
          <w:p w14:paraId="228F2AB8"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[4800; 5181.8]</w:t>
            </w:r>
          </w:p>
        </w:tc>
      </w:tr>
      <w:tr w:rsidR="00821455" w:rsidRPr="00821455" w14:paraId="2FA133AC" w14:textId="77777777" w:rsidTr="00821455">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bottom"/>
            <w:hideMark/>
          </w:tcPr>
          <w:p w14:paraId="21E0F16A"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C7</w:t>
            </w:r>
          </w:p>
        </w:tc>
        <w:tc>
          <w:tcPr>
            <w:tcW w:w="2220" w:type="dxa"/>
            <w:tcBorders>
              <w:top w:val="nil"/>
              <w:left w:val="nil"/>
              <w:bottom w:val="single" w:sz="4" w:space="0" w:color="auto"/>
              <w:right w:val="single" w:sz="4" w:space="0" w:color="auto"/>
            </w:tcBorders>
            <w:shd w:val="clear" w:color="auto" w:fill="auto"/>
            <w:vAlign w:val="center"/>
            <w:hideMark/>
          </w:tcPr>
          <w:p w14:paraId="4D9A32F1"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[-Inf; Inf]</w:t>
            </w:r>
          </w:p>
        </w:tc>
      </w:tr>
      <w:tr w:rsidR="00821455" w:rsidRPr="00821455" w14:paraId="00917408" w14:textId="77777777" w:rsidTr="00821455">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bottom"/>
            <w:hideMark/>
          </w:tcPr>
          <w:p w14:paraId="56482B72"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C8</w:t>
            </w:r>
          </w:p>
        </w:tc>
        <w:tc>
          <w:tcPr>
            <w:tcW w:w="2220" w:type="dxa"/>
            <w:tcBorders>
              <w:top w:val="nil"/>
              <w:left w:val="nil"/>
              <w:bottom w:val="single" w:sz="4" w:space="0" w:color="auto"/>
              <w:right w:val="single" w:sz="4" w:space="0" w:color="auto"/>
            </w:tcBorders>
            <w:shd w:val="clear" w:color="auto" w:fill="auto"/>
            <w:vAlign w:val="center"/>
            <w:hideMark/>
          </w:tcPr>
          <w:p w14:paraId="29B785B7"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[-Inf; Inf]</w:t>
            </w:r>
          </w:p>
        </w:tc>
      </w:tr>
      <w:tr w:rsidR="00821455" w:rsidRPr="00821455" w14:paraId="166BBC2A" w14:textId="77777777" w:rsidTr="00821455">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bottom"/>
            <w:hideMark/>
          </w:tcPr>
          <w:p w14:paraId="671D135F"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C9</w:t>
            </w:r>
          </w:p>
        </w:tc>
        <w:tc>
          <w:tcPr>
            <w:tcW w:w="2220" w:type="dxa"/>
            <w:tcBorders>
              <w:top w:val="nil"/>
              <w:left w:val="nil"/>
              <w:bottom w:val="single" w:sz="4" w:space="0" w:color="auto"/>
              <w:right w:val="single" w:sz="4" w:space="0" w:color="auto"/>
            </w:tcBorders>
            <w:shd w:val="clear" w:color="auto" w:fill="auto"/>
            <w:vAlign w:val="center"/>
            <w:hideMark/>
          </w:tcPr>
          <w:p w14:paraId="617D13C1"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[-Inf; Inf]</w:t>
            </w:r>
          </w:p>
        </w:tc>
      </w:tr>
      <w:tr w:rsidR="00821455" w:rsidRPr="00821455" w14:paraId="0005D588" w14:textId="77777777" w:rsidTr="00821455">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bottom"/>
            <w:hideMark/>
          </w:tcPr>
          <w:p w14:paraId="3E1E640F"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C10</w:t>
            </w:r>
          </w:p>
        </w:tc>
        <w:tc>
          <w:tcPr>
            <w:tcW w:w="2220" w:type="dxa"/>
            <w:tcBorders>
              <w:top w:val="nil"/>
              <w:left w:val="nil"/>
              <w:bottom w:val="single" w:sz="4" w:space="0" w:color="auto"/>
              <w:right w:val="single" w:sz="4" w:space="0" w:color="auto"/>
            </w:tcBorders>
            <w:shd w:val="clear" w:color="auto" w:fill="auto"/>
            <w:vAlign w:val="bottom"/>
            <w:hideMark/>
          </w:tcPr>
          <w:p w14:paraId="2EF17442"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[-25000; 25000]</w:t>
            </w:r>
          </w:p>
        </w:tc>
      </w:tr>
      <w:tr w:rsidR="00821455" w:rsidRPr="00821455" w14:paraId="3D15994A" w14:textId="77777777" w:rsidTr="00821455">
        <w:trPr>
          <w:trHeight w:val="285"/>
          <w:jc w:val="center"/>
        </w:trPr>
        <w:tc>
          <w:tcPr>
            <w:tcW w:w="1080" w:type="dxa"/>
            <w:tcBorders>
              <w:top w:val="nil"/>
              <w:left w:val="single" w:sz="4" w:space="0" w:color="auto"/>
              <w:bottom w:val="single" w:sz="4" w:space="0" w:color="auto"/>
              <w:right w:val="single" w:sz="4" w:space="0" w:color="auto"/>
            </w:tcBorders>
            <w:shd w:val="clear" w:color="auto" w:fill="auto"/>
            <w:vAlign w:val="bottom"/>
            <w:hideMark/>
          </w:tcPr>
          <w:p w14:paraId="7ADD75CE"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C11</w:t>
            </w:r>
          </w:p>
        </w:tc>
        <w:tc>
          <w:tcPr>
            <w:tcW w:w="2220" w:type="dxa"/>
            <w:tcBorders>
              <w:top w:val="nil"/>
              <w:left w:val="nil"/>
              <w:bottom w:val="single" w:sz="4" w:space="0" w:color="auto"/>
              <w:right w:val="single" w:sz="4" w:space="0" w:color="auto"/>
            </w:tcBorders>
            <w:shd w:val="clear" w:color="auto" w:fill="auto"/>
            <w:vAlign w:val="bottom"/>
            <w:hideMark/>
          </w:tcPr>
          <w:p w14:paraId="1CFD50E8" w14:textId="77777777" w:rsidR="00821455" w:rsidRPr="00821455" w:rsidRDefault="00821455" w:rsidP="00821455">
            <w:pPr>
              <w:spacing w:after="0"/>
              <w:jc w:val="center"/>
              <w:rPr>
                <w:rFonts w:ascii="Calibri" w:eastAsia="Times New Roman" w:hAnsi="Calibri" w:cs="Calibri"/>
                <w:color w:val="000000"/>
                <w:sz w:val="22"/>
                <w:szCs w:val="22"/>
              </w:rPr>
            </w:pPr>
            <w:r w:rsidRPr="00821455">
              <w:rPr>
                <w:rFonts w:ascii="Calibri" w:eastAsia="Times New Roman" w:hAnsi="Calibri" w:cs="Calibri"/>
                <w:color w:val="000000"/>
                <w:sz w:val="22"/>
                <w:szCs w:val="22"/>
              </w:rPr>
              <w:t>[-12500; 12500]</w:t>
            </w:r>
          </w:p>
        </w:tc>
      </w:tr>
    </w:tbl>
    <w:p w14:paraId="16441591" w14:textId="77491DD2" w:rsidR="003033B8" w:rsidRDefault="003033B8">
      <w:pPr>
        <w:pStyle w:val="BodyText"/>
      </w:pPr>
    </w:p>
    <w:p w14:paraId="04D1A68E" w14:textId="063684BD" w:rsidR="003033B8" w:rsidRDefault="00EB7511">
      <w:pPr>
        <w:pStyle w:val="BodyText"/>
      </w:pPr>
      <w:r>
        <w:lastRenderedPageBreak/>
        <w:t xml:space="preserve">The Range of </w:t>
      </w:r>
      <w:r w:rsidR="003033B8">
        <w:t>the reduced cost that stays within the final(optimal) solution</w:t>
      </w:r>
      <w:r>
        <w:t xml:space="preserve"> for the primal </w:t>
      </w:r>
      <w:proofErr w:type="spellStart"/>
      <w:proofErr w:type="gramStart"/>
      <w:r>
        <w:t>lp</w:t>
      </w:r>
      <w:proofErr w:type="spellEnd"/>
      <w:r>
        <w:t xml:space="preserve">  is</w:t>
      </w:r>
      <w:proofErr w:type="gramEnd"/>
      <w:r>
        <w:t xml:space="preserve"> as follows:</w:t>
      </w:r>
    </w:p>
    <w:tbl>
      <w:tblPr>
        <w:tblW w:w="2320" w:type="dxa"/>
        <w:jc w:val="center"/>
        <w:tblLook w:val="04A0" w:firstRow="1" w:lastRow="0" w:firstColumn="1" w:lastColumn="0" w:noHBand="0" w:noVBand="1"/>
      </w:tblPr>
      <w:tblGrid>
        <w:gridCol w:w="1140"/>
        <w:gridCol w:w="1180"/>
      </w:tblGrid>
      <w:tr w:rsidR="003033B8" w:rsidRPr="003033B8" w14:paraId="3C26EC96" w14:textId="77777777" w:rsidTr="003033B8">
        <w:trPr>
          <w:trHeight w:val="285"/>
          <w:jc w:val="center"/>
        </w:trPr>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EF3E0B"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Variables</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6A2C2F7E"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Range</w:t>
            </w:r>
          </w:p>
        </w:tc>
      </w:tr>
      <w:tr w:rsidR="003033B8" w:rsidRPr="003033B8" w14:paraId="22FE3DC6" w14:textId="77777777" w:rsidTr="003033B8">
        <w:trPr>
          <w:trHeight w:val="285"/>
          <w:jc w:val="center"/>
        </w:trPr>
        <w:tc>
          <w:tcPr>
            <w:tcW w:w="1140" w:type="dxa"/>
            <w:tcBorders>
              <w:top w:val="nil"/>
              <w:left w:val="single" w:sz="4" w:space="0" w:color="auto"/>
              <w:bottom w:val="single" w:sz="4" w:space="0" w:color="auto"/>
              <w:right w:val="single" w:sz="4" w:space="0" w:color="auto"/>
            </w:tcBorders>
            <w:shd w:val="clear" w:color="auto" w:fill="auto"/>
            <w:vAlign w:val="center"/>
            <w:hideMark/>
          </w:tcPr>
          <w:p w14:paraId="3C4EFAFA"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L1</w:t>
            </w:r>
          </w:p>
        </w:tc>
        <w:tc>
          <w:tcPr>
            <w:tcW w:w="1180" w:type="dxa"/>
            <w:tcBorders>
              <w:top w:val="nil"/>
              <w:left w:val="nil"/>
              <w:bottom w:val="single" w:sz="4" w:space="0" w:color="auto"/>
              <w:right w:val="single" w:sz="4" w:space="0" w:color="auto"/>
            </w:tcBorders>
            <w:shd w:val="clear" w:color="auto" w:fill="auto"/>
            <w:vAlign w:val="center"/>
            <w:hideMark/>
          </w:tcPr>
          <w:p w14:paraId="3CFF2369"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[360; 460]</w:t>
            </w:r>
          </w:p>
        </w:tc>
      </w:tr>
      <w:tr w:rsidR="003033B8" w:rsidRPr="003033B8" w14:paraId="577A035C" w14:textId="77777777" w:rsidTr="003033B8">
        <w:trPr>
          <w:trHeight w:val="285"/>
          <w:jc w:val="center"/>
        </w:trPr>
        <w:tc>
          <w:tcPr>
            <w:tcW w:w="1140" w:type="dxa"/>
            <w:tcBorders>
              <w:top w:val="nil"/>
              <w:left w:val="single" w:sz="4" w:space="0" w:color="auto"/>
              <w:bottom w:val="single" w:sz="4" w:space="0" w:color="auto"/>
              <w:right w:val="single" w:sz="4" w:space="0" w:color="auto"/>
            </w:tcBorders>
            <w:shd w:val="clear" w:color="auto" w:fill="auto"/>
            <w:vAlign w:val="center"/>
            <w:hideMark/>
          </w:tcPr>
          <w:p w14:paraId="0E94AB7A"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M1</w:t>
            </w:r>
          </w:p>
        </w:tc>
        <w:tc>
          <w:tcPr>
            <w:tcW w:w="1180" w:type="dxa"/>
            <w:tcBorders>
              <w:top w:val="nil"/>
              <w:left w:val="nil"/>
              <w:bottom w:val="single" w:sz="4" w:space="0" w:color="auto"/>
              <w:right w:val="single" w:sz="4" w:space="0" w:color="auto"/>
            </w:tcBorders>
            <w:shd w:val="clear" w:color="auto" w:fill="auto"/>
            <w:vAlign w:val="center"/>
            <w:hideMark/>
          </w:tcPr>
          <w:p w14:paraId="788312ED"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[245; 420]</w:t>
            </w:r>
          </w:p>
        </w:tc>
      </w:tr>
      <w:tr w:rsidR="003033B8" w:rsidRPr="003033B8" w14:paraId="58F35764" w14:textId="77777777" w:rsidTr="003033B8">
        <w:trPr>
          <w:trHeight w:val="285"/>
          <w:jc w:val="center"/>
        </w:trPr>
        <w:tc>
          <w:tcPr>
            <w:tcW w:w="1140" w:type="dxa"/>
            <w:tcBorders>
              <w:top w:val="nil"/>
              <w:left w:val="single" w:sz="4" w:space="0" w:color="auto"/>
              <w:bottom w:val="single" w:sz="4" w:space="0" w:color="auto"/>
              <w:right w:val="single" w:sz="4" w:space="0" w:color="auto"/>
            </w:tcBorders>
            <w:shd w:val="clear" w:color="auto" w:fill="auto"/>
            <w:vAlign w:val="center"/>
            <w:hideMark/>
          </w:tcPr>
          <w:p w14:paraId="7EDFC499"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S1</w:t>
            </w:r>
          </w:p>
        </w:tc>
        <w:tc>
          <w:tcPr>
            <w:tcW w:w="1180" w:type="dxa"/>
            <w:tcBorders>
              <w:top w:val="nil"/>
              <w:left w:val="nil"/>
              <w:bottom w:val="single" w:sz="4" w:space="0" w:color="auto"/>
              <w:right w:val="single" w:sz="4" w:space="0" w:color="auto"/>
            </w:tcBorders>
            <w:shd w:val="clear" w:color="auto" w:fill="auto"/>
            <w:vAlign w:val="center"/>
            <w:hideMark/>
          </w:tcPr>
          <w:p w14:paraId="69861C2A"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[-Inf; 324]</w:t>
            </w:r>
          </w:p>
        </w:tc>
      </w:tr>
      <w:tr w:rsidR="003033B8" w:rsidRPr="003033B8" w14:paraId="42EEAA1F" w14:textId="77777777" w:rsidTr="003033B8">
        <w:trPr>
          <w:trHeight w:val="285"/>
          <w:jc w:val="center"/>
        </w:trPr>
        <w:tc>
          <w:tcPr>
            <w:tcW w:w="1140" w:type="dxa"/>
            <w:tcBorders>
              <w:top w:val="nil"/>
              <w:left w:val="single" w:sz="4" w:space="0" w:color="auto"/>
              <w:bottom w:val="single" w:sz="4" w:space="0" w:color="auto"/>
              <w:right w:val="single" w:sz="4" w:space="0" w:color="auto"/>
            </w:tcBorders>
            <w:shd w:val="clear" w:color="auto" w:fill="auto"/>
            <w:vAlign w:val="center"/>
            <w:hideMark/>
          </w:tcPr>
          <w:p w14:paraId="0A6C72E5"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L2</w:t>
            </w:r>
          </w:p>
        </w:tc>
        <w:tc>
          <w:tcPr>
            <w:tcW w:w="1180" w:type="dxa"/>
            <w:tcBorders>
              <w:top w:val="nil"/>
              <w:left w:val="nil"/>
              <w:bottom w:val="single" w:sz="4" w:space="0" w:color="auto"/>
              <w:right w:val="single" w:sz="4" w:space="0" w:color="auto"/>
            </w:tcBorders>
            <w:shd w:val="clear" w:color="auto" w:fill="auto"/>
            <w:vAlign w:val="center"/>
            <w:hideMark/>
          </w:tcPr>
          <w:p w14:paraId="7D806D51"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[-Inf; 460]</w:t>
            </w:r>
          </w:p>
        </w:tc>
      </w:tr>
      <w:tr w:rsidR="003033B8" w:rsidRPr="003033B8" w14:paraId="7E4650A8" w14:textId="77777777" w:rsidTr="003033B8">
        <w:trPr>
          <w:trHeight w:val="285"/>
          <w:jc w:val="center"/>
        </w:trPr>
        <w:tc>
          <w:tcPr>
            <w:tcW w:w="1140" w:type="dxa"/>
            <w:tcBorders>
              <w:top w:val="nil"/>
              <w:left w:val="single" w:sz="4" w:space="0" w:color="auto"/>
              <w:bottom w:val="single" w:sz="4" w:space="0" w:color="auto"/>
              <w:right w:val="single" w:sz="4" w:space="0" w:color="auto"/>
            </w:tcBorders>
            <w:shd w:val="clear" w:color="auto" w:fill="auto"/>
            <w:vAlign w:val="center"/>
            <w:hideMark/>
          </w:tcPr>
          <w:p w14:paraId="59013E1A"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M2</w:t>
            </w:r>
          </w:p>
        </w:tc>
        <w:tc>
          <w:tcPr>
            <w:tcW w:w="1180" w:type="dxa"/>
            <w:tcBorders>
              <w:top w:val="nil"/>
              <w:left w:val="nil"/>
              <w:bottom w:val="single" w:sz="4" w:space="0" w:color="auto"/>
              <w:right w:val="single" w:sz="4" w:space="0" w:color="auto"/>
            </w:tcBorders>
            <w:shd w:val="clear" w:color="auto" w:fill="auto"/>
            <w:vAlign w:val="center"/>
            <w:hideMark/>
          </w:tcPr>
          <w:p w14:paraId="1FB8594B"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[345; 420]</w:t>
            </w:r>
          </w:p>
        </w:tc>
      </w:tr>
      <w:tr w:rsidR="003033B8" w:rsidRPr="003033B8" w14:paraId="3905DDD1" w14:textId="77777777" w:rsidTr="003033B8">
        <w:trPr>
          <w:trHeight w:val="285"/>
          <w:jc w:val="center"/>
        </w:trPr>
        <w:tc>
          <w:tcPr>
            <w:tcW w:w="1140" w:type="dxa"/>
            <w:tcBorders>
              <w:top w:val="nil"/>
              <w:left w:val="single" w:sz="4" w:space="0" w:color="auto"/>
              <w:bottom w:val="single" w:sz="4" w:space="0" w:color="auto"/>
              <w:right w:val="single" w:sz="4" w:space="0" w:color="auto"/>
            </w:tcBorders>
            <w:shd w:val="clear" w:color="auto" w:fill="auto"/>
            <w:vAlign w:val="center"/>
            <w:hideMark/>
          </w:tcPr>
          <w:p w14:paraId="6A9148FF"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S2</w:t>
            </w:r>
          </w:p>
        </w:tc>
        <w:tc>
          <w:tcPr>
            <w:tcW w:w="1180" w:type="dxa"/>
            <w:tcBorders>
              <w:top w:val="nil"/>
              <w:left w:val="nil"/>
              <w:bottom w:val="single" w:sz="4" w:space="0" w:color="auto"/>
              <w:right w:val="single" w:sz="4" w:space="0" w:color="auto"/>
            </w:tcBorders>
            <w:shd w:val="clear" w:color="auto" w:fill="auto"/>
            <w:vAlign w:val="center"/>
            <w:hideMark/>
          </w:tcPr>
          <w:p w14:paraId="62AA442A"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[252; 324]</w:t>
            </w:r>
          </w:p>
        </w:tc>
      </w:tr>
      <w:tr w:rsidR="003033B8" w:rsidRPr="003033B8" w14:paraId="7048BDDC" w14:textId="77777777" w:rsidTr="003033B8">
        <w:trPr>
          <w:trHeight w:val="285"/>
          <w:jc w:val="center"/>
        </w:trPr>
        <w:tc>
          <w:tcPr>
            <w:tcW w:w="1140" w:type="dxa"/>
            <w:tcBorders>
              <w:top w:val="nil"/>
              <w:left w:val="single" w:sz="4" w:space="0" w:color="auto"/>
              <w:bottom w:val="single" w:sz="4" w:space="0" w:color="auto"/>
              <w:right w:val="single" w:sz="4" w:space="0" w:color="auto"/>
            </w:tcBorders>
            <w:shd w:val="clear" w:color="auto" w:fill="auto"/>
            <w:vAlign w:val="center"/>
            <w:hideMark/>
          </w:tcPr>
          <w:p w14:paraId="311B7D9C"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L3</w:t>
            </w:r>
          </w:p>
        </w:tc>
        <w:tc>
          <w:tcPr>
            <w:tcW w:w="1180" w:type="dxa"/>
            <w:tcBorders>
              <w:top w:val="nil"/>
              <w:left w:val="nil"/>
              <w:bottom w:val="single" w:sz="4" w:space="0" w:color="auto"/>
              <w:right w:val="single" w:sz="4" w:space="0" w:color="auto"/>
            </w:tcBorders>
            <w:shd w:val="clear" w:color="auto" w:fill="auto"/>
            <w:vAlign w:val="center"/>
            <w:hideMark/>
          </w:tcPr>
          <w:p w14:paraId="06AE859E"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[-Inf; 780]</w:t>
            </w:r>
          </w:p>
        </w:tc>
      </w:tr>
      <w:tr w:rsidR="003033B8" w:rsidRPr="003033B8" w14:paraId="7DE79528" w14:textId="77777777" w:rsidTr="003033B8">
        <w:trPr>
          <w:trHeight w:val="285"/>
          <w:jc w:val="center"/>
        </w:trPr>
        <w:tc>
          <w:tcPr>
            <w:tcW w:w="1140" w:type="dxa"/>
            <w:tcBorders>
              <w:top w:val="nil"/>
              <w:left w:val="single" w:sz="4" w:space="0" w:color="auto"/>
              <w:bottom w:val="single" w:sz="4" w:space="0" w:color="auto"/>
              <w:right w:val="single" w:sz="4" w:space="0" w:color="auto"/>
            </w:tcBorders>
            <w:shd w:val="clear" w:color="auto" w:fill="auto"/>
            <w:vAlign w:val="center"/>
            <w:hideMark/>
          </w:tcPr>
          <w:p w14:paraId="31A89B5B"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M3</w:t>
            </w:r>
          </w:p>
        </w:tc>
        <w:tc>
          <w:tcPr>
            <w:tcW w:w="1180" w:type="dxa"/>
            <w:tcBorders>
              <w:top w:val="nil"/>
              <w:left w:val="nil"/>
              <w:bottom w:val="single" w:sz="4" w:space="0" w:color="auto"/>
              <w:right w:val="single" w:sz="4" w:space="0" w:color="auto"/>
            </w:tcBorders>
            <w:shd w:val="clear" w:color="auto" w:fill="auto"/>
            <w:vAlign w:val="center"/>
            <w:hideMark/>
          </w:tcPr>
          <w:p w14:paraId="2C5CC468"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[-Inf; 480]</w:t>
            </w:r>
          </w:p>
        </w:tc>
      </w:tr>
      <w:tr w:rsidR="003033B8" w:rsidRPr="003033B8" w14:paraId="170F0E72" w14:textId="77777777" w:rsidTr="003033B8">
        <w:trPr>
          <w:trHeight w:val="285"/>
          <w:jc w:val="center"/>
        </w:trPr>
        <w:tc>
          <w:tcPr>
            <w:tcW w:w="1140" w:type="dxa"/>
            <w:tcBorders>
              <w:top w:val="nil"/>
              <w:left w:val="single" w:sz="4" w:space="0" w:color="auto"/>
              <w:bottom w:val="single" w:sz="4" w:space="0" w:color="auto"/>
              <w:right w:val="single" w:sz="4" w:space="0" w:color="auto"/>
            </w:tcBorders>
            <w:shd w:val="clear" w:color="auto" w:fill="auto"/>
            <w:vAlign w:val="center"/>
            <w:hideMark/>
          </w:tcPr>
          <w:p w14:paraId="38521565"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S3</w:t>
            </w:r>
          </w:p>
        </w:tc>
        <w:tc>
          <w:tcPr>
            <w:tcW w:w="1180" w:type="dxa"/>
            <w:tcBorders>
              <w:top w:val="nil"/>
              <w:left w:val="nil"/>
              <w:bottom w:val="single" w:sz="4" w:space="0" w:color="auto"/>
              <w:right w:val="single" w:sz="4" w:space="0" w:color="auto"/>
            </w:tcBorders>
            <w:shd w:val="clear" w:color="auto" w:fill="auto"/>
            <w:vAlign w:val="center"/>
            <w:hideMark/>
          </w:tcPr>
          <w:p w14:paraId="400B92E4" w14:textId="77777777" w:rsidR="003033B8" w:rsidRPr="003033B8" w:rsidRDefault="003033B8" w:rsidP="003033B8">
            <w:pPr>
              <w:spacing w:after="0"/>
              <w:jc w:val="center"/>
              <w:rPr>
                <w:rFonts w:ascii="Calibri" w:eastAsia="Times New Roman" w:hAnsi="Calibri" w:cs="Calibri"/>
                <w:color w:val="000000"/>
                <w:sz w:val="22"/>
                <w:szCs w:val="22"/>
              </w:rPr>
            </w:pPr>
            <w:r w:rsidRPr="003033B8">
              <w:rPr>
                <w:rFonts w:ascii="Calibri" w:eastAsia="Times New Roman" w:hAnsi="Calibri" w:cs="Calibri"/>
                <w:color w:val="000000"/>
                <w:sz w:val="22"/>
                <w:szCs w:val="22"/>
              </w:rPr>
              <w:t>[204; Inf]</w:t>
            </w:r>
          </w:p>
        </w:tc>
      </w:tr>
    </w:tbl>
    <w:p w14:paraId="70858A4D" w14:textId="74DA3F11" w:rsidR="00EB7511" w:rsidRDefault="00EB7511">
      <w:pPr>
        <w:pStyle w:val="BodyText"/>
      </w:pPr>
    </w:p>
    <w:p w14:paraId="73B276DE" w14:textId="2087210E" w:rsidR="00164535" w:rsidRDefault="00164535">
      <w:pPr>
        <w:pStyle w:val="BodyText"/>
      </w:pPr>
    </w:p>
    <w:p w14:paraId="7B0BDA0B" w14:textId="10B8CE89" w:rsidR="00164535" w:rsidRDefault="00164535">
      <w:pPr>
        <w:pStyle w:val="BodyText"/>
      </w:pPr>
    </w:p>
    <w:p w14:paraId="1CD81F09" w14:textId="604672B6" w:rsidR="00164535" w:rsidRDefault="00062279">
      <w:pPr>
        <w:pStyle w:val="BodyText"/>
      </w:pPr>
      <w:r>
        <w:t xml:space="preserve">Values can change within this range and the Optimal solution will not change. If the values </w:t>
      </w:r>
      <w:proofErr w:type="gramStart"/>
      <w:r>
        <w:t>is</w:t>
      </w:r>
      <w:proofErr w:type="gramEnd"/>
      <w:r>
        <w:t xml:space="preserve"> not within the ranges above the final/optimal solution will change.</w:t>
      </w:r>
    </w:p>
    <w:p w14:paraId="5BD2B638" w14:textId="3DA56F24" w:rsidR="00164535" w:rsidRDefault="00164535">
      <w:pPr>
        <w:pStyle w:val="BodyText"/>
      </w:pPr>
    </w:p>
    <w:p w14:paraId="0EA58808" w14:textId="7F60471C" w:rsidR="00164535" w:rsidRDefault="00164535">
      <w:pPr>
        <w:pStyle w:val="BodyText"/>
      </w:pPr>
    </w:p>
    <w:p w14:paraId="2B9503D2" w14:textId="0EC05281" w:rsidR="00164535" w:rsidRDefault="00164535">
      <w:pPr>
        <w:pStyle w:val="BodyText"/>
      </w:pPr>
    </w:p>
    <w:p w14:paraId="0329CFB8" w14:textId="761289CD" w:rsidR="00164535" w:rsidRDefault="00164535">
      <w:pPr>
        <w:pStyle w:val="BodyText"/>
      </w:pPr>
    </w:p>
    <w:p w14:paraId="403D7403" w14:textId="10986F49" w:rsidR="00164535" w:rsidRDefault="00164535">
      <w:pPr>
        <w:pStyle w:val="BodyText"/>
      </w:pPr>
    </w:p>
    <w:p w14:paraId="42F1EEFA" w14:textId="5669D425" w:rsidR="00164535" w:rsidRDefault="00164535">
      <w:pPr>
        <w:pStyle w:val="BodyText"/>
      </w:pPr>
    </w:p>
    <w:p w14:paraId="34FC7BCA" w14:textId="5525C0E2" w:rsidR="00164535" w:rsidRDefault="00164535">
      <w:pPr>
        <w:pStyle w:val="BodyText"/>
      </w:pPr>
    </w:p>
    <w:p w14:paraId="24658967" w14:textId="6654EC16" w:rsidR="00164535" w:rsidRDefault="00164535">
      <w:pPr>
        <w:pStyle w:val="BodyText"/>
      </w:pPr>
    </w:p>
    <w:p w14:paraId="62F2069F" w14:textId="79F4DA8C" w:rsidR="00164535" w:rsidRDefault="00164535">
      <w:pPr>
        <w:pStyle w:val="BodyText"/>
      </w:pPr>
    </w:p>
    <w:p w14:paraId="4171366E" w14:textId="2F41E052" w:rsidR="00164535" w:rsidRDefault="00164535">
      <w:pPr>
        <w:pStyle w:val="BodyText"/>
      </w:pPr>
    </w:p>
    <w:p w14:paraId="0D4772C6" w14:textId="090AC643" w:rsidR="00164535" w:rsidRDefault="00164535">
      <w:pPr>
        <w:pStyle w:val="BodyText"/>
      </w:pPr>
    </w:p>
    <w:p w14:paraId="7D64B1E2" w14:textId="1B091820" w:rsidR="00164535" w:rsidRDefault="00164535">
      <w:pPr>
        <w:pStyle w:val="BodyText"/>
      </w:pPr>
    </w:p>
    <w:p w14:paraId="46EF4231" w14:textId="63CB1EFA" w:rsidR="00164535" w:rsidRDefault="00164535">
      <w:pPr>
        <w:pStyle w:val="BodyText"/>
      </w:pPr>
    </w:p>
    <w:p w14:paraId="02703A1C" w14:textId="2671FD1F" w:rsidR="00164535" w:rsidRDefault="00164535">
      <w:pPr>
        <w:pStyle w:val="BodyText"/>
      </w:pPr>
    </w:p>
    <w:p w14:paraId="7E084389" w14:textId="77777777" w:rsidR="00164535" w:rsidRDefault="00164535">
      <w:pPr>
        <w:pStyle w:val="BodyText"/>
      </w:pPr>
    </w:p>
    <w:p w14:paraId="61BCAD1D" w14:textId="71864F0A" w:rsidR="00EB7511" w:rsidRDefault="00164535">
      <w:pPr>
        <w:pStyle w:val="BodyText"/>
        <w:rPr>
          <w:b/>
          <w:bCs/>
          <w:sz w:val="32"/>
          <w:szCs w:val="32"/>
        </w:rPr>
      </w:pPr>
      <w:r>
        <w:rPr>
          <w:b/>
          <w:bCs/>
          <w:sz w:val="32"/>
          <w:szCs w:val="32"/>
        </w:rPr>
        <w:lastRenderedPageBreak/>
        <w:t>Dual</w:t>
      </w:r>
    </w:p>
    <w:p w14:paraId="489317A3" w14:textId="26CC5F4F" w:rsidR="00164535" w:rsidRDefault="00164535">
      <w:pPr>
        <w:pStyle w:val="BodyText"/>
      </w:pPr>
      <w:r w:rsidRPr="00164535">
        <w:t>Rough work</w:t>
      </w:r>
      <w:r>
        <w:t>:</w:t>
      </w:r>
    </w:p>
    <w:p w14:paraId="0971315E" w14:textId="46CD6D72" w:rsidR="00164535" w:rsidRPr="00164535" w:rsidRDefault="00164535">
      <w:pPr>
        <w:pStyle w:val="BodyText"/>
      </w:pPr>
      <w:r w:rsidRPr="00164535">
        <w:drawing>
          <wp:anchor distT="0" distB="0" distL="114300" distR="114300" simplePos="0" relativeHeight="251659264" behindDoc="1" locked="0" layoutInCell="1" allowOverlap="1" wp14:anchorId="51EC8841" wp14:editId="2E10B3A5">
            <wp:simplePos x="0" y="0"/>
            <wp:positionH relativeFrom="column">
              <wp:posOffset>0</wp:posOffset>
            </wp:positionH>
            <wp:positionV relativeFrom="paragraph">
              <wp:posOffset>-2540</wp:posOffset>
            </wp:positionV>
            <wp:extent cx="5943600" cy="4876800"/>
            <wp:effectExtent l="0" t="0" r="0" b="0"/>
            <wp:wrapThrough wrapText="bothSides">
              <wp:wrapPolygon edited="0">
                <wp:start x="0" y="0"/>
                <wp:lineTo x="0" y="21516"/>
                <wp:lineTo x="21531" y="21516"/>
                <wp:lineTo x="21531" y="0"/>
                <wp:lineTo x="0" y="0"/>
              </wp:wrapPolygon>
            </wp:wrapThrough>
            <wp:docPr id="2" name="Picture 2"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writin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76800"/>
                    </a:xfrm>
                    <a:prstGeom prst="rect">
                      <a:avLst/>
                    </a:prstGeom>
                  </pic:spPr>
                </pic:pic>
              </a:graphicData>
            </a:graphic>
          </wp:anchor>
        </w:drawing>
      </w:r>
    </w:p>
    <w:p w14:paraId="178201A8" w14:textId="77777777" w:rsidR="00164535" w:rsidRDefault="00164535">
      <w:pPr>
        <w:pStyle w:val="BodyText"/>
      </w:pPr>
    </w:p>
    <w:p w14:paraId="63F582C1" w14:textId="4A7F7A42" w:rsidR="00164535" w:rsidRPr="00164535" w:rsidRDefault="00164535">
      <w:pPr>
        <w:pStyle w:val="BodyText"/>
      </w:pPr>
      <w:r w:rsidRPr="00164535">
        <w:rPr>
          <w:b/>
          <w:bCs/>
          <w:sz w:val="32"/>
          <w:szCs w:val="32"/>
        </w:rPr>
        <w:lastRenderedPageBreak/>
        <w:drawing>
          <wp:anchor distT="0" distB="0" distL="114300" distR="114300" simplePos="0" relativeHeight="251659776" behindDoc="0" locked="0" layoutInCell="1" allowOverlap="1" wp14:anchorId="02CB6CDA" wp14:editId="4C0E5F9E">
            <wp:simplePos x="0" y="0"/>
            <wp:positionH relativeFrom="column">
              <wp:posOffset>0</wp:posOffset>
            </wp:positionH>
            <wp:positionV relativeFrom="paragraph">
              <wp:posOffset>623147</wp:posOffset>
            </wp:positionV>
            <wp:extent cx="5943600" cy="2800985"/>
            <wp:effectExtent l="0" t="0" r="0" b="0"/>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anchor>
        </w:drawing>
      </w:r>
      <w:proofErr w:type="gramStart"/>
      <w:r>
        <w:t>The .</w:t>
      </w:r>
      <w:proofErr w:type="spellStart"/>
      <w:r>
        <w:t>lp</w:t>
      </w:r>
      <w:proofErr w:type="spellEnd"/>
      <w:proofErr w:type="gramEnd"/>
      <w:r>
        <w:t xml:space="preserve"> file with the objective function is formulated as follows.</w:t>
      </w:r>
    </w:p>
    <w:p w14:paraId="76DF2CC1" w14:textId="77777777" w:rsidR="00164535" w:rsidRDefault="00164535">
      <w:pPr>
        <w:pStyle w:val="BodyText"/>
        <w:rPr>
          <w:b/>
          <w:bCs/>
          <w:sz w:val="32"/>
          <w:szCs w:val="32"/>
        </w:rPr>
      </w:pPr>
    </w:p>
    <w:p w14:paraId="0EF9E646" w14:textId="5B30D599" w:rsidR="00164535" w:rsidRPr="00164535" w:rsidRDefault="00164535">
      <w:pPr>
        <w:pStyle w:val="BodyText"/>
        <w:rPr>
          <w:b/>
          <w:bCs/>
          <w:sz w:val="32"/>
          <w:szCs w:val="32"/>
        </w:rPr>
      </w:pPr>
      <w:r>
        <w:rPr>
          <w:b/>
          <w:bCs/>
          <w:sz w:val="32"/>
          <w:szCs w:val="32"/>
        </w:rPr>
        <w:t>RMD Code</w:t>
      </w:r>
    </w:p>
    <w:p w14:paraId="24974079" w14:textId="42CB51D0" w:rsidR="00E31BCD" w:rsidRDefault="000B3D04">
      <w:pPr>
        <w:pStyle w:val="SourceCode"/>
      </w:pPr>
      <w:r>
        <w:rPr>
          <w:rStyle w:val="FunctionTok"/>
        </w:rPr>
        <w:t>library</w:t>
      </w:r>
      <w:r>
        <w:rPr>
          <w:rStyle w:val="NormalTok"/>
        </w:rPr>
        <w:t>(lpSolveAPI)</w:t>
      </w:r>
      <w:r>
        <w:br/>
      </w:r>
      <w:r>
        <w:br/>
      </w:r>
      <w:r>
        <w:rPr>
          <w:rStyle w:val="NormalTok"/>
        </w:rPr>
        <w:t xml:space="preserve">x </w:t>
      </w:r>
      <w:r>
        <w:rPr>
          <w:rStyle w:val="OtherTok"/>
        </w:rPr>
        <w:t>&lt;-</w:t>
      </w:r>
      <w:r>
        <w:rPr>
          <w:rStyle w:val="NormalTok"/>
        </w:rPr>
        <w:t xml:space="preserve"> </w:t>
      </w:r>
      <w:proofErr w:type="gramStart"/>
      <w:r>
        <w:rPr>
          <w:rStyle w:val="FunctionTok"/>
        </w:rPr>
        <w:t>read.lp</w:t>
      </w:r>
      <w:proofErr w:type="gramEnd"/>
      <w:r>
        <w:rPr>
          <w:rStyle w:val="NormalTok"/>
        </w:rPr>
        <w:t>(</w:t>
      </w:r>
      <w:r>
        <w:rPr>
          <w:rStyle w:val="StringTok"/>
        </w:rPr>
        <w:t>"weightDual.lp"</w:t>
      </w:r>
      <w:r>
        <w:rPr>
          <w:rStyle w:val="NormalTok"/>
        </w:rPr>
        <w:t>)</w:t>
      </w:r>
      <w:r>
        <w:br/>
      </w:r>
      <w:r>
        <w:br/>
      </w:r>
      <w:r>
        <w:rPr>
          <w:rStyle w:val="FunctionTok"/>
        </w:rPr>
        <w:t>set.bounds</w:t>
      </w:r>
      <w:r>
        <w:rPr>
          <w:rStyle w:val="NormalTok"/>
        </w:rPr>
        <w:t>(x,</w:t>
      </w:r>
      <w:r>
        <w:rPr>
          <w:rStyle w:val="AttributeTok"/>
        </w:rPr>
        <w:t>lower =</w:t>
      </w:r>
      <w:r>
        <w:rPr>
          <w:rStyle w:val="NormalTok"/>
        </w:rPr>
        <w:t xml:space="preserve"> </w:t>
      </w:r>
      <w:r>
        <w:rPr>
          <w:rStyle w:val="FunctionTok"/>
        </w:rPr>
        <w:t>c</w:t>
      </w:r>
      <w:r>
        <w:rPr>
          <w:rStyle w:val="NormalTok"/>
        </w:rPr>
        <w:t>(</w:t>
      </w:r>
      <w:r>
        <w:rPr>
          <w:rStyle w:val="SpecialCharTok"/>
        </w:rPr>
        <w:t>-</w:t>
      </w:r>
      <w:r>
        <w:rPr>
          <w:rStyle w:val="ConstantTok"/>
        </w:rPr>
        <w:t>Inf</w:t>
      </w:r>
      <w:r>
        <w:rPr>
          <w:rStyle w:val="NormalTok"/>
        </w:rPr>
        <w:t>,</w:t>
      </w:r>
      <w:r>
        <w:rPr>
          <w:rStyle w:val="SpecialCharTok"/>
        </w:rPr>
        <w:t>-</w:t>
      </w:r>
      <w:r>
        <w:rPr>
          <w:rStyle w:val="ConstantTok"/>
        </w:rPr>
        <w:t>Inf</w:t>
      </w:r>
      <w:r>
        <w:rPr>
          <w:rStyle w:val="NormalTok"/>
        </w:rPr>
        <w:t>),</w:t>
      </w:r>
      <w:r>
        <w:rPr>
          <w:rStyle w:val="AttributeTok"/>
        </w:rPr>
        <w:t>columns=</w:t>
      </w:r>
      <w:r>
        <w:rPr>
          <w:rStyle w:val="FunctionTok"/>
        </w:rPr>
        <w:t>c</w:t>
      </w:r>
      <w:r>
        <w:rPr>
          <w:rStyle w:val="NormalTok"/>
        </w:rPr>
        <w:t>(</w:t>
      </w:r>
      <w:r>
        <w:rPr>
          <w:rStyle w:val="DecValTok"/>
        </w:rPr>
        <w:t>10</w:t>
      </w:r>
      <w:r>
        <w:rPr>
          <w:rStyle w:val="NormalTok"/>
        </w:rPr>
        <w:t>,</w:t>
      </w:r>
      <w:r>
        <w:rPr>
          <w:rStyle w:val="DecValTok"/>
        </w:rPr>
        <w:t>11</w:t>
      </w:r>
      <w:r>
        <w:rPr>
          <w:rStyle w:val="NormalTok"/>
        </w:rPr>
        <w:t>))</w:t>
      </w:r>
      <w:r>
        <w:br/>
      </w:r>
      <w:r>
        <w:br/>
      </w:r>
      <w:r>
        <w:rPr>
          <w:rStyle w:val="FunctionTok"/>
        </w:rPr>
        <w:t>solve</w:t>
      </w:r>
      <w:r>
        <w:rPr>
          <w:rStyle w:val="NormalTok"/>
        </w:rPr>
        <w:t xml:space="preserve">(x) </w:t>
      </w:r>
      <w:r>
        <w:rPr>
          <w:rStyle w:val="CommentTok"/>
        </w:rPr>
        <w:t># Dual; ("0" indicates that it was successfully solved)</w:t>
      </w:r>
    </w:p>
    <w:p w14:paraId="59911F66" w14:textId="77777777" w:rsidR="00E31BCD" w:rsidRDefault="000B3D04">
      <w:pPr>
        <w:pStyle w:val="SourceCode"/>
      </w:pPr>
      <w:r>
        <w:rPr>
          <w:rStyle w:val="VerbatimChar"/>
        </w:rPr>
        <w:t>## [1] 0</w:t>
      </w:r>
    </w:p>
    <w:p w14:paraId="2F6E63CC" w14:textId="77777777" w:rsidR="00E31BCD" w:rsidRDefault="000B3D04">
      <w:pPr>
        <w:pStyle w:val="SourceCode"/>
      </w:pPr>
      <w:r>
        <w:rPr>
          <w:rStyle w:val="FunctionTok"/>
        </w:rPr>
        <w:t>get.objective</w:t>
      </w:r>
      <w:r>
        <w:rPr>
          <w:rStyle w:val="NormalTok"/>
        </w:rPr>
        <w:t>(x)</w:t>
      </w:r>
      <w:r>
        <w:rPr>
          <w:rStyle w:val="CommentTok"/>
        </w:rPr>
        <w:t>#getting the optimal objective value Z for the lp problem</w:t>
      </w:r>
    </w:p>
    <w:p w14:paraId="38F7577C" w14:textId="77777777" w:rsidR="00E31BCD" w:rsidRDefault="000B3D04">
      <w:pPr>
        <w:pStyle w:val="SourceCode"/>
      </w:pPr>
      <w:r>
        <w:rPr>
          <w:rStyle w:val="VerbatimChar"/>
        </w:rPr>
        <w:t>## [1] 696000</w:t>
      </w:r>
    </w:p>
    <w:p w14:paraId="03E409BD" w14:textId="77777777" w:rsidR="00E31BCD" w:rsidRDefault="000B3D04">
      <w:pPr>
        <w:pStyle w:val="SourceCode"/>
      </w:pPr>
      <w:r>
        <w:rPr>
          <w:rStyle w:val="FunctionTok"/>
        </w:rPr>
        <w:t>get.variables</w:t>
      </w:r>
      <w:r>
        <w:rPr>
          <w:rStyle w:val="NormalTok"/>
        </w:rPr>
        <w:t>(x)</w:t>
      </w:r>
      <w:r>
        <w:rPr>
          <w:rStyle w:val="CommentTok"/>
        </w:rPr>
        <w:t>#Retrieving the variable values of the Primal lp pro</w:t>
      </w:r>
      <w:r>
        <w:rPr>
          <w:rStyle w:val="CommentTok"/>
        </w:rPr>
        <w:t>blem</w:t>
      </w:r>
    </w:p>
    <w:p w14:paraId="5E565B65" w14:textId="77777777" w:rsidR="00E31BCD" w:rsidRDefault="000B3D04">
      <w:pPr>
        <w:pStyle w:val="SourceCode"/>
      </w:pPr>
      <w:r>
        <w:rPr>
          <w:rStyle w:val="VerbatimChar"/>
        </w:rPr>
        <w:t>##  [1]  0.00  0.00  0.00 12.00 20.00 60.00  0.00  0.00  0.00 -0.08  0.56</w:t>
      </w:r>
    </w:p>
    <w:p w14:paraId="31FD1353" w14:textId="77777777" w:rsidR="00E31BCD" w:rsidRDefault="000B3D04">
      <w:pPr>
        <w:pStyle w:val="SourceCode"/>
      </w:pPr>
      <w:r>
        <w:rPr>
          <w:rStyle w:val="FunctionTok"/>
        </w:rPr>
        <w:t>get.constraints</w:t>
      </w:r>
      <w:r>
        <w:rPr>
          <w:rStyle w:val="NormalTok"/>
        </w:rPr>
        <w:t>(x)</w:t>
      </w:r>
      <w:r>
        <w:rPr>
          <w:rStyle w:val="CommentTok"/>
        </w:rPr>
        <w:t>#Retrieving the constraint values for the Primal lp problem</w:t>
      </w:r>
    </w:p>
    <w:p w14:paraId="54DB24A1" w14:textId="77777777" w:rsidR="00E31BCD" w:rsidRDefault="000B3D04">
      <w:pPr>
        <w:pStyle w:val="SourceCode"/>
      </w:pPr>
      <w:r>
        <w:rPr>
          <w:rStyle w:val="VerbatimChar"/>
        </w:rPr>
        <w:t>## [1] 420 360 324 460 360 300 780 480 300</w:t>
      </w:r>
    </w:p>
    <w:p w14:paraId="76190748" w14:textId="77777777" w:rsidR="00E31BCD" w:rsidRDefault="000B3D04">
      <w:pPr>
        <w:pStyle w:val="SourceCode"/>
      </w:pPr>
      <w:r>
        <w:rPr>
          <w:rStyle w:val="FunctionTok"/>
        </w:rPr>
        <w:t>get.sensitivity.rhs</w:t>
      </w:r>
      <w:r>
        <w:rPr>
          <w:rStyle w:val="NormalTok"/>
        </w:rPr>
        <w:t>(x)</w:t>
      </w:r>
      <w:r>
        <w:rPr>
          <w:rStyle w:val="CommentTok"/>
        </w:rPr>
        <w:t>#Retrieving the sensitivity and mo</w:t>
      </w:r>
      <w:r>
        <w:rPr>
          <w:rStyle w:val="CommentTok"/>
        </w:rPr>
        <w:t>re specifically the shadow price of the constrains for the Dual</w:t>
      </w:r>
    </w:p>
    <w:p w14:paraId="39394A58" w14:textId="77777777" w:rsidR="00E31BCD" w:rsidRDefault="000B3D04">
      <w:pPr>
        <w:pStyle w:val="SourceCode"/>
      </w:pPr>
      <w:r>
        <w:rPr>
          <w:rStyle w:val="VerbatimChar"/>
        </w:rPr>
        <w:lastRenderedPageBreak/>
        <w:t>## $duals</w:t>
      </w:r>
      <w:r>
        <w:br/>
      </w:r>
      <w:r>
        <w:rPr>
          <w:rStyle w:val="VerbatimChar"/>
        </w:rPr>
        <w:t>##  [1] 516.66667 177.77778   0.00000   0.00000 666.66667 166.66667   0.00000</w:t>
      </w:r>
      <w:r>
        <w:br/>
      </w:r>
      <w:r>
        <w:rPr>
          <w:rStyle w:val="VerbatimChar"/>
        </w:rPr>
        <w:t>##  [8]   0.00000 416.66667  55.55556  66.66667  33.33333   0.00000   0.00000</w:t>
      </w:r>
      <w:r>
        <w:br/>
      </w:r>
      <w:r>
        <w:rPr>
          <w:rStyle w:val="VerbatimChar"/>
        </w:rPr>
        <w:t>## [15]   0.00000 383.33333 355.55556 166.66667   0.00000   0.00000</w:t>
      </w:r>
      <w:r>
        <w:br/>
      </w:r>
      <w:r>
        <w:rPr>
          <w:rStyle w:val="VerbatimChar"/>
        </w:rPr>
        <w:t xml:space="preserve">## </w:t>
      </w:r>
      <w:r>
        <w:br/>
      </w:r>
      <w:r>
        <w:rPr>
          <w:rStyle w:val="VerbatimChar"/>
        </w:rPr>
        <w:t>## $dualsfrom</w:t>
      </w:r>
      <w:r>
        <w:br/>
      </w:r>
      <w:r>
        <w:rPr>
          <w:rStyle w:val="VerbatimChar"/>
        </w:rPr>
        <w:t>##  [1]  3.600000e+02  3.450000e+02 -1.000000e+30 -1.000000e+30  3.450000e+02</w:t>
      </w:r>
      <w:r>
        <w:br/>
      </w:r>
      <w:r>
        <w:rPr>
          <w:rStyle w:val="VerbatimChar"/>
        </w:rPr>
        <w:t>##  [6]  2.880000e+02 -1.000000e+30 -1.000000e+30  2.040000e+02 -1.000000e+30</w:t>
      </w:r>
      <w:r>
        <w:br/>
      </w:r>
      <w:r>
        <w:rPr>
          <w:rStyle w:val="VerbatimChar"/>
        </w:rPr>
        <w:t>## [11] -2.605325e+13 -1.000000e+30 -1.000000e+30 -1.000000e+30 -1.000000e+30</w:t>
      </w:r>
      <w:r>
        <w:br/>
      </w:r>
      <w:r>
        <w:rPr>
          <w:rStyle w:val="VerbatimChar"/>
        </w:rPr>
        <w:t xml:space="preserve">## [16] -4.000000e+01 </w:t>
      </w:r>
      <w:r>
        <w:rPr>
          <w:rStyle w:val="VerbatimChar"/>
        </w:rPr>
        <w:t>-1.500000e+01 -2.400000e+01 -1.000000e+30 -1.000000e+30</w:t>
      </w:r>
      <w:r>
        <w:br/>
      </w:r>
      <w:r>
        <w:rPr>
          <w:rStyle w:val="VerbatimChar"/>
        </w:rPr>
        <w:t xml:space="preserve">## </w:t>
      </w:r>
      <w:r>
        <w:br/>
      </w:r>
      <w:r>
        <w:rPr>
          <w:rStyle w:val="VerbatimChar"/>
        </w:rPr>
        <w:t>## $dualstill</w:t>
      </w:r>
      <w:r>
        <w:br/>
      </w:r>
      <w:r>
        <w:rPr>
          <w:rStyle w:val="VerbatimChar"/>
        </w:rPr>
        <w:t>##  [1] 4.60e+02 4.20e+02 1.00e+30 1.00e+30 3.75e+02 3.24e+02 1.00e+30 1.00e+30</w:t>
      </w:r>
      <w:r>
        <w:br/>
      </w:r>
      <w:r>
        <w:rPr>
          <w:rStyle w:val="VerbatimChar"/>
        </w:rPr>
        <w:t>##  [9] 1.00e+30 2.52e+02 6.00e+01 4.80e+02 1.00e+30 1.00e+30 1.00e+30 6.00e+01</w:t>
      </w:r>
      <w:r>
        <w:br/>
      </w:r>
      <w:r>
        <w:rPr>
          <w:rStyle w:val="VerbatimChar"/>
        </w:rPr>
        <w:t>## [17] 1.50e+01 1.20e</w:t>
      </w:r>
      <w:r>
        <w:rPr>
          <w:rStyle w:val="VerbatimChar"/>
        </w:rPr>
        <w:t>+01 1.00e+30 1.00e+30</w:t>
      </w:r>
    </w:p>
    <w:p w14:paraId="65E5EF1A" w14:textId="77777777" w:rsidR="00E31BCD" w:rsidRDefault="000B3D04">
      <w:pPr>
        <w:pStyle w:val="SourceCode"/>
      </w:pPr>
      <w:r>
        <w:rPr>
          <w:rStyle w:val="FunctionTok"/>
        </w:rPr>
        <w:t>get.sensitivity.obj</w:t>
      </w:r>
      <w:r>
        <w:rPr>
          <w:rStyle w:val="NormalTok"/>
        </w:rPr>
        <w:t>(x)</w:t>
      </w:r>
      <w:r>
        <w:rPr>
          <w:rStyle w:val="CommentTok"/>
        </w:rPr>
        <w:t>#Retrieving the reduced cost of the constrains for the Dual</w:t>
      </w:r>
    </w:p>
    <w:p w14:paraId="4112B02E" w14:textId="77777777" w:rsidR="00E31BCD" w:rsidRDefault="000B3D04">
      <w:pPr>
        <w:pStyle w:val="SourceCode"/>
      </w:pPr>
      <w:r>
        <w:rPr>
          <w:rStyle w:val="VerbatimChar"/>
        </w:rPr>
        <w:t>## $objfrom</w:t>
      </w:r>
      <w:r>
        <w:br/>
      </w:r>
      <w:r>
        <w:rPr>
          <w:rStyle w:val="VerbatimChar"/>
        </w:rPr>
        <w:t>##  [1]    694.4444    833.3333    416.6667  11222.2222  11500.0000   4800.0000</w:t>
      </w:r>
      <w:r>
        <w:br/>
      </w:r>
      <w:r>
        <w:rPr>
          <w:rStyle w:val="VerbatimChar"/>
        </w:rPr>
        <w:t>##  [7]    516.6667    844.4444    583.3333 -25000.0000 -125</w:t>
      </w:r>
      <w:r>
        <w:rPr>
          <w:rStyle w:val="VerbatimChar"/>
        </w:rPr>
        <w:t>00.0000</w:t>
      </w:r>
      <w:r>
        <w:br/>
      </w:r>
      <w:r>
        <w:rPr>
          <w:rStyle w:val="VerbatimChar"/>
        </w:rPr>
        <w:t xml:space="preserve">## </w:t>
      </w:r>
      <w:r>
        <w:br/>
      </w:r>
      <w:r>
        <w:rPr>
          <w:rStyle w:val="VerbatimChar"/>
        </w:rPr>
        <w:t>## $objtill</w:t>
      </w:r>
      <w:r>
        <w:br/>
      </w:r>
      <w:r>
        <w:rPr>
          <w:rStyle w:val="VerbatimChar"/>
        </w:rPr>
        <w:t>##  [1] 1.000000e+30 1.000000e+30 1.000000e+30 1.388889e+04 1.250000e+04</w:t>
      </w:r>
      <w:r>
        <w:br/>
      </w:r>
      <w:r>
        <w:rPr>
          <w:rStyle w:val="VerbatimChar"/>
        </w:rPr>
        <w:t>##  [6] 5.181818e+03 1.000000e+30 1.000000e+30 1.000000e+30 1.000000e+30</w:t>
      </w:r>
      <w:r>
        <w:br/>
      </w:r>
      <w:r>
        <w:rPr>
          <w:rStyle w:val="VerbatimChar"/>
        </w:rPr>
        <w:t>## [11] 1.250000e+04</w:t>
      </w:r>
    </w:p>
    <w:p w14:paraId="04FDB898" w14:textId="77777777" w:rsidR="00E31BCD" w:rsidRDefault="000B3D04">
      <w:pPr>
        <w:pStyle w:val="FirstParagraph"/>
      </w:pPr>
      <w:r>
        <w:t xml:space="preserve">In the above output we can see the range for the shadow price by </w:t>
      </w:r>
      <w:r>
        <w:t>looking at the dualsfrom(lower limits) and dualstill (upper limits) outputs. This shows that the range is from 360 to 460 for the 1st constraint. These values will stay within the optimal solution. The range of each constraint can be seen by looking at the</w:t>
      </w:r>
      <w:r>
        <w:t xml:space="preserve"> corresponding values in the dualsfrom and dualstill output above.</w:t>
      </w:r>
    </w:p>
    <w:p w14:paraId="149F5791" w14:textId="52446565" w:rsidR="00E31BCD" w:rsidRDefault="000B3D04">
      <w:pPr>
        <w:pStyle w:val="BodyText"/>
      </w:pPr>
      <w:r>
        <w:t>We can also do the same for the reduced cost by looking at the objfrom (lower limits) and the objtill(upper limits) in a similar fashion as explained above. We see a reduced cost range of 6</w:t>
      </w:r>
      <w:r>
        <w:t>94.4444 to infinity for the 1st constraint.</w:t>
      </w:r>
    </w:p>
    <w:p w14:paraId="24F2A285" w14:textId="2B6D321D" w:rsidR="00164535" w:rsidRDefault="00164535">
      <w:pPr>
        <w:pStyle w:val="BodyText"/>
      </w:pPr>
      <w:r>
        <w:t xml:space="preserve">This dual solution agrees with the Primal solution observed above because </w:t>
      </w:r>
      <w:proofErr w:type="spellStart"/>
      <w:r w:rsidR="00062279">
        <w:t>i</w:t>
      </w:r>
      <w:proofErr w:type="spellEnd"/>
      <w:r w:rsidR="00062279">
        <w:t xml:space="preserve">) The objective function value $696 000 is the same in both the Primal and the Dual and ii) </w:t>
      </w:r>
      <w:r>
        <w:t xml:space="preserve">the decision variables of the Primal is reflected in the values of the shadow prices of the dual. Similarly, the </w:t>
      </w:r>
      <w:proofErr w:type="gramStart"/>
      <w:r w:rsidR="00062279">
        <w:t>variables</w:t>
      </w:r>
      <w:proofErr w:type="gramEnd"/>
      <w:r w:rsidR="00062279">
        <w:t xml:space="preserve"> </w:t>
      </w:r>
      <w:r>
        <w:t>of the dual is reflected in the shadow price of the Primal</w:t>
      </w:r>
      <w:r w:rsidR="00062279">
        <w:t xml:space="preserve"> </w:t>
      </w:r>
      <w:proofErr w:type="spellStart"/>
      <w:r w:rsidR="00062279">
        <w:t>lp</w:t>
      </w:r>
      <w:proofErr w:type="spellEnd"/>
      <w:r w:rsidR="00062279">
        <w:t>.</w:t>
      </w:r>
    </w:p>
    <w:sectPr w:rsidR="001645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E0257" w14:textId="77777777" w:rsidR="000B3D04" w:rsidRDefault="000B3D04">
      <w:pPr>
        <w:spacing w:after="0"/>
      </w:pPr>
      <w:r>
        <w:separator/>
      </w:r>
    </w:p>
  </w:endnote>
  <w:endnote w:type="continuationSeparator" w:id="0">
    <w:p w14:paraId="375E165E" w14:textId="77777777" w:rsidR="000B3D04" w:rsidRDefault="000B3D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568FD" w14:textId="77777777" w:rsidR="000B3D04" w:rsidRDefault="000B3D04">
      <w:r>
        <w:separator/>
      </w:r>
    </w:p>
  </w:footnote>
  <w:footnote w:type="continuationSeparator" w:id="0">
    <w:p w14:paraId="6DFBDFCB" w14:textId="77777777" w:rsidR="000B3D04" w:rsidRDefault="000B3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EAC2A91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2279"/>
    <w:rsid w:val="000B3D04"/>
    <w:rsid w:val="00164535"/>
    <w:rsid w:val="003033B8"/>
    <w:rsid w:val="004E29B3"/>
    <w:rsid w:val="00590D07"/>
    <w:rsid w:val="00784D58"/>
    <w:rsid w:val="00821455"/>
    <w:rsid w:val="008D6863"/>
    <w:rsid w:val="00B86B75"/>
    <w:rsid w:val="00BC48D5"/>
    <w:rsid w:val="00C36279"/>
    <w:rsid w:val="00E315A3"/>
    <w:rsid w:val="00E31BCD"/>
    <w:rsid w:val="00EB751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FC2B3"/>
  <w15:docId w15:val="{57D57543-DA85-4A37-AFE9-E520D052B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902310">
      <w:bodyDiv w:val="1"/>
      <w:marLeft w:val="0"/>
      <w:marRight w:val="0"/>
      <w:marTop w:val="0"/>
      <w:marBottom w:val="0"/>
      <w:divBdr>
        <w:top w:val="none" w:sz="0" w:space="0" w:color="auto"/>
        <w:left w:val="none" w:sz="0" w:space="0" w:color="auto"/>
        <w:bottom w:val="none" w:sz="0" w:space="0" w:color="auto"/>
        <w:right w:val="none" w:sz="0" w:space="0" w:color="auto"/>
      </w:divBdr>
    </w:div>
    <w:div w:id="6574191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WeightDualHW3</vt:lpstr>
    </vt:vector>
  </TitlesOfParts>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WeightDualHW3</dc:title>
  <dc:creator>Lukas van der Watt</dc:creator>
  <cp:keywords/>
  <cp:lastModifiedBy>Van Der Watt, Lukas</cp:lastModifiedBy>
  <cp:revision>2</cp:revision>
  <dcterms:created xsi:type="dcterms:W3CDTF">2021-10-11T18:57:00Z</dcterms:created>
  <dcterms:modified xsi:type="dcterms:W3CDTF">2021-10-11T18:57:00Z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10/8/2021</vt:lpwstr>
  </property>
  <property fmtid="{D5CDD505-2E9C-101B-9397-08002B2CF9AE}" pid="3" name="output">
    <vt:lpwstr/>
  </property>
</Properties>
</file>