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bmp" ContentType="image/x-ms-bmp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Author"/>
      </w:pPr>
      <w:r>
        <w:t xml:space="preserve">Нестерова Дарья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работы заключается в теоретическом изучении концепций систем контроля версий и формировании практических навыков эффективного использования инструментария Git.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 (VCS) используются для совместной работы над проектами. Проект хранится в репозитории, а VCS позволяет фиксировать изменения, совмещать правки разных участников и возвращаться к более ранним версиям.</w:t>
      </w:r>
    </w:p>
    <w:p>
      <w:pPr>
        <w:pStyle w:val="BodyText"/>
      </w:pPr>
      <w:r>
        <w:t xml:space="preserve">В централизованных VCS (например, CVS, Subversion) есть единый сервер-репозиторий. Пользователь получает нужную версию файлов, работает с ней и отправляет изменения обратно. Сервер хранит всю историю правок и для экономии места может применять дельта-компрессию (сохранять только изменения между версиями).</w:t>
      </w:r>
      <w:r>
        <w:t xml:space="preserve"> </w:t>
      </w:r>
      <w:r>
        <w:t xml:space="preserve">VCS также отслеживают конфликты при одновременной работе с файлом и позволяют их разрешать (слияние, ручной выбор, отмена или блокировка файла). Дополнительные возможности: поддержка ветвления (несколько версий одного файла с общей историей) и детальный журнал изменений с информацией об авторе и времени правок.</w:t>
      </w:r>
      <w:r>
        <w:t xml:space="preserve"> </w:t>
      </w:r>
      <w:r>
        <w:t xml:space="preserve">В распределённых системах (Git, Mercurial) центральный репозиторий не обязателен.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Сначала произвожу базовую настройку git. (рис. 1)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Базовая настройка git" title="" id="13" name="Picture"/>
            <a:graphic>
              <a:graphicData uri="http://schemas.openxmlformats.org/drawingml/2006/picture">
                <pic:pic>
                  <pic:nvPicPr>
                    <pic:cNvPr descr="2.1.bmp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настройка git</w:t>
      </w:r>
    </w:p>
    <w:bookmarkEnd w:id="15"/>
    <w:p>
      <w:pPr>
        <w:pStyle w:val="BodyText"/>
      </w:pPr>
      <w:r>
        <w:t xml:space="preserve">Далее создаю ssh и gpg ключи. (рис. 2)</w:t>
      </w:r>
    </w:p>
    <w:bookmarkStart w:id="19" w:name="fig:002"/>
    <w:p>
      <w:pPr>
        <w:pStyle w:val="CaptionedFigure"/>
      </w:pPr>
      <w:r>
        <w:drawing>
          <wp:inline>
            <wp:extent cx="3733800" cy="1724260"/>
            <wp:effectExtent b="0" l="0" r="0" t="0"/>
            <wp:docPr descr="Создание ключей" title="" id="17" name="Picture"/>
            <a:graphic>
              <a:graphicData uri="http://schemas.openxmlformats.org/drawingml/2006/picture">
                <pic:pic>
                  <pic:nvPicPr>
                    <pic:cNvPr descr="2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4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ключей</w:t>
      </w:r>
    </w:p>
    <w:bookmarkEnd w:id="19"/>
    <w:p>
      <w:pPr>
        <w:pStyle w:val="BodyText"/>
      </w:pPr>
      <w:r>
        <w:t xml:space="preserve">Экспортирую gpg ключ для авторизации на github. (рис. 3)</w:t>
      </w:r>
    </w:p>
    <w:bookmarkStart w:id="23" w:name="fig:003"/>
    <w:p>
      <w:pPr>
        <w:pStyle w:val="CaptionedFigure"/>
      </w:pPr>
      <w:r>
        <w:drawing>
          <wp:inline>
            <wp:extent cx="3733800" cy="1771475"/>
            <wp:effectExtent b="0" l="0" r="0" t="0"/>
            <wp:docPr descr="Экспорт gpg ключа" title="" id="21" name="Picture"/>
            <a:graphic>
              <a:graphicData uri="http://schemas.openxmlformats.org/drawingml/2006/picture">
                <pic:pic>
                  <pic:nvPicPr>
                    <pic:cNvPr descr="2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Экспорт gpg ключа</w:t>
      </w:r>
    </w:p>
    <w:bookmarkEnd w:id="23"/>
    <w:p>
      <w:pPr>
        <w:pStyle w:val="BodyText"/>
      </w:pPr>
      <w:r>
        <w:t xml:space="preserve">Настраиваю автоматические подписи для коммитов. (рис. 4)</w:t>
      </w:r>
    </w:p>
    <w:bookmarkStart w:id="27" w:name="fig:004"/>
    <w:p>
      <w:pPr>
        <w:pStyle w:val="CaptionedFigure"/>
      </w:pPr>
      <w:r>
        <w:drawing>
          <wp:inline>
            <wp:extent cx="3733800" cy="625235"/>
            <wp:effectExtent b="0" l="0" r="0" t="0"/>
            <wp:docPr descr="Настройка автоматических подписей" title="" id="25" name="Picture"/>
            <a:graphic>
              <a:graphicData uri="http://schemas.openxmlformats.org/drawingml/2006/picture">
                <pic:pic>
                  <pic:nvPicPr>
                    <pic:cNvPr descr="2.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5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автоматических подписей</w:t>
      </w:r>
    </w:p>
    <w:bookmarkEnd w:id="27"/>
    <w:p>
      <w:pPr>
        <w:pStyle w:val="BodyText"/>
      </w:pPr>
      <w:r>
        <w:t xml:space="preserve">Авторизуюсь на github для работы через терминал. (рис. 5)</w:t>
      </w:r>
    </w:p>
    <w:bookmarkStart w:id="31" w:name="fig:005"/>
    <w:p>
      <w:pPr>
        <w:pStyle w:val="CaptionedFigure"/>
      </w:pPr>
      <w:r>
        <w:drawing>
          <wp:inline>
            <wp:extent cx="3733800" cy="1809794"/>
            <wp:effectExtent b="0" l="0" r="0" t="0"/>
            <wp:docPr descr="Авторизация на github" title="" id="29" name="Picture"/>
            <a:graphic>
              <a:graphicData uri="http://schemas.openxmlformats.org/drawingml/2006/picture">
                <pic:pic>
                  <pic:nvPicPr>
                    <pic:cNvPr descr="2.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9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на github</w:t>
      </w:r>
    </w:p>
    <w:bookmarkEnd w:id="31"/>
    <w:p>
      <w:pPr>
        <w:pStyle w:val="BodyText"/>
      </w:pPr>
      <w:r>
        <w:t xml:space="preserve">Создаю директорию курса по шаблону(рис. 6)</w:t>
      </w:r>
    </w:p>
    <w:bookmarkStart w:id="35" w:name="fig:006"/>
    <w:p>
      <w:pPr>
        <w:pStyle w:val="CaptionedFigure"/>
      </w:pPr>
      <w:r>
        <w:drawing>
          <wp:inline>
            <wp:extent cx="3733800" cy="355764"/>
            <wp:effectExtent b="0" l="0" r="0" t="0"/>
            <wp:docPr descr="Создание директории курса" title="" id="33" name="Picture"/>
            <a:graphic>
              <a:graphicData uri="http://schemas.openxmlformats.org/drawingml/2006/picture">
                <pic:pic>
                  <pic:nvPicPr>
                    <pic:cNvPr descr="2.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директории курса</w:t>
      </w:r>
    </w:p>
    <w:bookmarkEnd w:id="35"/>
    <w:p>
      <w:pPr>
        <w:pStyle w:val="BodyText"/>
      </w:pPr>
      <w:r>
        <w:t xml:space="preserve">В конце настраиваю рабочую директорию (рис. 7)</w:t>
      </w:r>
    </w:p>
    <w:bookmarkStart w:id="39" w:name="fig:007"/>
    <w:p>
      <w:pPr>
        <w:pStyle w:val="CaptionedFigure"/>
      </w:pPr>
      <w:r>
        <w:drawing>
          <wp:inline>
            <wp:extent cx="3733800" cy="1698548"/>
            <wp:effectExtent b="0" l="0" r="0" t="0"/>
            <wp:docPr descr="Настройка рабочей директории" title="" id="37" name="Picture"/>
            <a:graphic>
              <a:graphicData uri="http://schemas.openxmlformats.org/drawingml/2006/picture">
                <pic:pic>
                  <pic:nvPicPr>
                    <pic:cNvPr descr="2.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рабочей директории</w:t>
      </w:r>
    </w:p>
    <w:bookmarkEnd w:id="39"/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процессе выполнения лабораторной работы я освоила основные приёмы работы с Git: научилась создавать и настраивать репозитории, генерировать SSH и GPG-ключи, выполнила первичную конфигурацию каталога курса и настроила авторизацию на GitHub.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bmp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Нестерова Дарья Антоновна</dc:creator>
  <dc:language>ru-Ru\</dc:language>
  <cp:keywords/>
  <dcterms:created xsi:type="dcterms:W3CDTF">2026-03-01T23:18:25Z</dcterms:created>
  <dcterms:modified xsi:type="dcterms:W3CDTF">2026-03-01T23:18:25Z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