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未核定为文物保护单位的不可移动文物修缮许可</w:t>
      </w:r>
    </w:p>
    <w:p>
      <w:pPr>
        <w:adjustRightInd w:val="0"/>
        <w:snapToGrid w:val="0"/>
        <w:spacing w:line="500" w:lineRule="exact"/>
        <w:jc w:val="center"/>
        <w:rPr>
          <w:rFonts w:hint="eastAsia"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申请表</w:t>
      </w:r>
    </w:p>
    <w:tbl>
      <w:tblPr>
        <w:tblStyle w:val="5"/>
        <w:tblW w:w="896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260"/>
        <w:gridCol w:w="456"/>
        <w:gridCol w:w="984"/>
        <w:gridCol w:w="540"/>
        <w:gridCol w:w="540"/>
        <w:gridCol w:w="720"/>
        <w:gridCol w:w="1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不可移动文物</w:t>
            </w:r>
          </w:p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名</w:t>
            </w:r>
            <w:r>
              <w:rPr>
                <w:rFonts w:ascii="宋体" w:hAnsi="宋体" w:cs="宋体"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Cs/>
                <w:sz w:val="24"/>
              </w:rPr>
              <w:t>称</w:t>
            </w:r>
          </w:p>
        </w:tc>
        <w:tc>
          <w:tcPr>
            <w:tcW w:w="3780" w:type="dxa"/>
            <w:gridSpan w:val="5"/>
            <w:vAlign w:val="center"/>
          </w:tcPr>
          <w:p>
            <w:pPr>
              <w:spacing w:line="400" w:lineRule="exact"/>
              <w:jc w:val="left"/>
              <w:rPr>
                <w:rFonts w:ascii="楷体_GB2312" w:eastAsia="楷体_GB2312" w:cs="Times New Roman"/>
                <w:sz w:val="30"/>
                <w:szCs w:val="30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年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代</w:t>
            </w:r>
          </w:p>
        </w:tc>
        <w:tc>
          <w:tcPr>
            <w:tcW w:w="1980" w:type="dxa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eastAsia="仿宋_GB2312" w:cs="Times New Roman"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公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布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批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次</w:t>
            </w:r>
          </w:p>
        </w:tc>
        <w:tc>
          <w:tcPr>
            <w:tcW w:w="1716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地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址</w:t>
            </w:r>
          </w:p>
        </w:tc>
        <w:tc>
          <w:tcPr>
            <w:tcW w:w="3960" w:type="dxa"/>
            <w:gridSpan w:val="5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程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名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称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程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类</w:t>
            </w:r>
            <w:r>
              <w:rPr>
                <w:rFonts w:ascii="宋体" w:hAnsi="宋体" w:cs="宋体"/>
                <w:bCs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24"/>
              </w:rPr>
              <w:t>型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276" w:lineRule="auto"/>
              <w:jc w:val="left"/>
              <w:rPr>
                <w:rFonts w:ascii="楷体_GB2312" w:hAnsi="宋体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工程业主单位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上级主管部门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276" w:lineRule="auto"/>
              <w:jc w:val="center"/>
              <w:rPr>
                <w:rFonts w:ascii="楷体_GB2312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维修面积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（</w:t>
            </w:r>
            <w:r>
              <w:rPr>
                <w:rFonts w:ascii="宋体" w:hAnsi="宋体" w:cs="宋体"/>
                <w:bCs/>
                <w:sz w:val="30"/>
                <w:szCs w:val="30"/>
              </w:rPr>
              <w:t>M</w:t>
            </w:r>
            <w:r>
              <w:rPr>
                <w:rFonts w:ascii="宋体" w:hAnsi="宋体" w:cs="宋体"/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）</w:t>
            </w:r>
          </w:p>
        </w:tc>
        <w:tc>
          <w:tcPr>
            <w:tcW w:w="1260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占地面积</w:t>
            </w:r>
          </w:p>
        </w:tc>
        <w:tc>
          <w:tcPr>
            <w:tcW w:w="1980" w:type="dxa"/>
            <w:gridSpan w:val="3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建筑面积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经费估算（万元）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cs="宋体" w:eastAsiaTheme="minorEastAsia"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修缮必要性阐述</w:t>
            </w:r>
          </w:p>
        </w:tc>
        <w:tc>
          <w:tcPr>
            <w:tcW w:w="6660" w:type="dxa"/>
            <w:gridSpan w:val="8"/>
            <w:vAlign w:val="center"/>
          </w:tcPr>
          <w:p>
            <w:pPr>
              <w:spacing w:line="500" w:lineRule="exact"/>
              <w:jc w:val="left"/>
              <w:rPr>
                <w:rFonts w:eastAsia="仿宋_GB2312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pacing w:val="-4"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工程范围及内容</w:t>
            </w:r>
          </w:p>
        </w:tc>
        <w:tc>
          <w:tcPr>
            <w:tcW w:w="6660" w:type="dxa"/>
            <w:gridSpan w:val="8"/>
          </w:tcPr>
          <w:p>
            <w:pPr>
              <w:spacing w:line="500" w:lineRule="exact"/>
              <w:jc w:val="left"/>
              <w:rPr>
                <w:rFonts w:eastAsia="仿宋_GB2312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center"/>
              <w:rPr>
                <w:rFonts w:ascii="宋体" w:cs="宋体"/>
                <w:bCs/>
                <w:spacing w:val="-4"/>
                <w:sz w:val="24"/>
              </w:rPr>
            </w:pPr>
            <w:r>
              <w:rPr>
                <w:rFonts w:hint="eastAsia" w:ascii="宋体" w:hAnsi="宋体" w:cs="宋体"/>
                <w:bCs/>
                <w:spacing w:val="-4"/>
                <w:sz w:val="24"/>
              </w:rPr>
              <w:t>备</w:t>
            </w:r>
            <w:r>
              <w:rPr>
                <w:rFonts w:ascii="宋体" w:hAnsi="宋体" w:cs="宋体"/>
                <w:bCs/>
                <w:spacing w:val="-4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Cs/>
                <w:spacing w:val="-4"/>
                <w:sz w:val="24"/>
              </w:rPr>
              <w:t>注</w:t>
            </w:r>
          </w:p>
        </w:tc>
        <w:tc>
          <w:tcPr>
            <w:tcW w:w="6660" w:type="dxa"/>
            <w:gridSpan w:val="8"/>
          </w:tcPr>
          <w:p>
            <w:pPr>
              <w:spacing w:line="660" w:lineRule="exact"/>
              <w:rPr>
                <w:rFonts w:eastAsia="仿宋_GB2312" w:cs="Times New Roman"/>
                <w:sz w:val="32"/>
                <w:szCs w:val="32"/>
              </w:rPr>
            </w:pPr>
          </w:p>
        </w:tc>
      </w:tr>
    </w:tbl>
    <w:p>
      <w:pPr>
        <w:adjustRightInd w:val="0"/>
        <w:snapToGrid w:val="0"/>
        <w:spacing w:line="500" w:lineRule="exact"/>
        <w:jc w:val="center"/>
        <w:rPr>
          <w:rFonts w:hint="eastAsia" w:ascii="宋体" w:hAnsi="宋体" w:cs="宋体"/>
          <w:b/>
          <w:bCs/>
          <w:sz w:val="36"/>
          <w:szCs w:val="36"/>
        </w:rPr>
      </w:pPr>
    </w:p>
    <w:p>
      <w:pPr>
        <w:jc w:val="right"/>
        <w:rPr>
          <w:rFonts w:ascii="宋体" w:hAnsi="宋体" w:cs="宋体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105B76"/>
    <w:rsid w:val="00027EC1"/>
    <w:rsid w:val="00563852"/>
    <w:rsid w:val="00607A31"/>
    <w:rsid w:val="00B31394"/>
    <w:rsid w:val="00BA5503"/>
    <w:rsid w:val="00D72FC6"/>
    <w:rsid w:val="00F31667"/>
    <w:rsid w:val="00F8331A"/>
    <w:rsid w:val="00FF1E1C"/>
    <w:rsid w:val="038934C2"/>
    <w:rsid w:val="080A4577"/>
    <w:rsid w:val="12C14594"/>
    <w:rsid w:val="3510330C"/>
    <w:rsid w:val="41042034"/>
    <w:rsid w:val="7B105B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浙江省文化厅</Company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2017-12-13T02:49:00Z</dcterms:created>
  <dc:creator>许常丰</dc:creator>
  <cp:lastModifiedBy>兮之</cp:lastModifiedBy>
  <dcterms:modified xsi:type="dcterms:W3CDTF">2018-10-08T01:54:56Z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