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6A529" w14:textId="4E452AEE" w:rsidR="00DE7DA4" w:rsidRPr="00DE7DA4" w:rsidRDefault="00DE7DA4" w:rsidP="00DE7DA4">
      <w:pPr>
        <w:rPr>
          <w:b/>
          <w:bCs/>
        </w:rPr>
      </w:pPr>
      <w:r w:rsidRPr="00DE7DA4">
        <w:rPr>
          <w:b/>
          <w:bCs/>
        </w:rPr>
        <w:t>从</w:t>
      </w:r>
      <w:proofErr w:type="gramStart"/>
      <w:r w:rsidRPr="00DE7DA4">
        <w:rPr>
          <w:b/>
          <w:bCs/>
        </w:rPr>
        <w:t>搜索框到2411亿</w:t>
      </w:r>
      <w:proofErr w:type="gramEnd"/>
      <w:r w:rsidRPr="00DE7DA4">
        <w:rPr>
          <w:b/>
          <w:bCs/>
        </w:rPr>
        <w:t>消费贷，</w:t>
      </w:r>
      <w:r w:rsidRPr="002035E7">
        <w:rPr>
          <w:rStyle w:val="ae"/>
        </w:rPr>
        <w:t>度小满开始重</w:t>
      </w:r>
      <w:proofErr w:type="gramStart"/>
      <w:r w:rsidRPr="002035E7">
        <w:rPr>
          <w:rStyle w:val="ae"/>
        </w:rPr>
        <w:t>算贷款</w:t>
      </w:r>
      <w:proofErr w:type="gramEnd"/>
      <w:r w:rsidRPr="002035E7">
        <w:rPr>
          <w:rStyle w:val="ae"/>
        </w:rPr>
        <w:t>广告</w:t>
      </w:r>
    </w:p>
    <w:p w14:paraId="3A988B0F" w14:textId="1BC5CD32" w:rsidR="00DE7DA4" w:rsidRDefault="00DE7DA4" w:rsidP="00DE7DA4">
      <w:pPr>
        <w:rPr>
          <w:rFonts w:hint="eastAsia"/>
        </w:rPr>
      </w:pPr>
      <w:r>
        <w:rPr>
          <w:rFonts w:hint="eastAsia"/>
        </w:rPr>
        <w:t>度</w:t>
      </w:r>
      <w:proofErr w:type="gramStart"/>
      <w:r>
        <w:rPr>
          <w:rFonts w:hint="eastAsia"/>
        </w:rPr>
        <w:t>小满最</w:t>
      </w:r>
      <w:proofErr w:type="gramEnd"/>
      <w:r>
        <w:rPr>
          <w:rFonts w:hint="eastAsia"/>
        </w:rPr>
        <w:t>值得</w:t>
      </w:r>
      <w:r>
        <w:rPr>
          <w:rFonts w:hint="eastAsia"/>
        </w:rPr>
        <w:t>看</w:t>
      </w:r>
      <w:r>
        <w:rPr>
          <w:rFonts w:hint="eastAsia"/>
        </w:rPr>
        <w:t>的地方，不是某一年利润涨了还是跌了。</w:t>
      </w:r>
    </w:p>
    <w:p w14:paraId="091B8795" w14:textId="3ACCC2B9" w:rsidR="00DE7DA4" w:rsidRDefault="00DE7DA4" w:rsidP="00DE7DA4">
      <w:pPr>
        <w:rPr>
          <w:rFonts w:hint="eastAsia"/>
        </w:rPr>
      </w:pPr>
      <w:r>
        <w:rPr>
          <w:rFonts w:hint="eastAsia"/>
        </w:rPr>
        <w:t>而是</w:t>
      </w:r>
      <w:r>
        <w:rPr>
          <w:rFonts w:hint="eastAsia"/>
        </w:rPr>
        <w:t>它从哪里拿用户，又把用户送到哪里。</w:t>
      </w:r>
    </w:p>
    <w:p w14:paraId="20FFDA86" w14:textId="77777777" w:rsidR="00DE7DA4" w:rsidRPr="00DE7DA4" w:rsidRDefault="00DE7DA4" w:rsidP="00DE7DA4">
      <w:r w:rsidRPr="00DE7DA4">
        <w:t>2018年4月，百度宣布金融服务业务分拆，度小满独立运营，融资额超过19亿美元。那时它的故事很好讲：百度有搜索，有AI，有流量；用户在搜索框里输入“借钱”“贷款”“周转”，金融产品就能顺着需求被推到面前。</w:t>
      </w:r>
    </w:p>
    <w:p w14:paraId="126F0BD7" w14:textId="77777777" w:rsidR="00DE7DA4" w:rsidRPr="00DE7DA4" w:rsidRDefault="00DE7DA4" w:rsidP="00DE7DA4">
      <w:r w:rsidRPr="00DE7DA4">
        <w:t>这套逻辑曾经很有效。</w:t>
      </w:r>
    </w:p>
    <w:p w14:paraId="492603AF" w14:textId="77777777" w:rsidR="00DE7DA4" w:rsidRPr="00DE7DA4" w:rsidRDefault="00DE7DA4" w:rsidP="00DE7DA4">
      <w:r w:rsidRPr="00DE7DA4">
        <w:t>但金融广告和普通广告不一样。</w:t>
      </w:r>
      <w:proofErr w:type="gramStart"/>
      <w:r w:rsidRPr="00DE7DA4">
        <w:t>搜索框能证明</w:t>
      </w:r>
      <w:proofErr w:type="gramEnd"/>
      <w:r w:rsidRPr="00DE7DA4">
        <w:t>一个人有借款需求，不能证明这个人是好资产。广告系统解决“找到人”，信贷系统要回答“这个人值不值得放款”。中间隔着收入、负债、用途、欺诈、还款意愿、资金方风险偏好和贷后回收。</w:t>
      </w:r>
    </w:p>
    <w:p w14:paraId="52681C7A" w14:textId="77777777" w:rsidR="00DE7DA4" w:rsidRPr="00DE7DA4" w:rsidRDefault="00DE7DA4" w:rsidP="00DE7DA4">
      <w:r w:rsidRPr="00DE7DA4">
        <w:t>度小满这些年的业务发展，正好卡在这条缝里。</w:t>
      </w:r>
    </w:p>
    <w:p w14:paraId="7F194E3B" w14:textId="77777777" w:rsidR="00DE7DA4" w:rsidRPr="00DE7DA4" w:rsidRDefault="00DE7DA4" w:rsidP="00DE7DA4">
      <w:r w:rsidRPr="00DE7DA4">
        <w:t>中诚信国际跟踪评级报告披露，2024年度小满小贷营业收入22.57亿元，同比增长24.70%；净利润8.59亿元，同比增长306.10%。表面看，账面修复得不错。</w:t>
      </w:r>
    </w:p>
    <w:p w14:paraId="08DB2C71" w14:textId="77777777" w:rsidR="00DE7DA4" w:rsidRPr="00DE7DA4" w:rsidRDefault="00DE7DA4" w:rsidP="00DE7DA4">
      <w:r w:rsidRPr="00DE7DA4">
        <w:t>但同一张表里，利息净收入为16.19亿元，同比下降11.32%。也就是说，收入回来了，利润也回来了，贷款</w:t>
      </w:r>
      <w:proofErr w:type="gramStart"/>
      <w:r w:rsidRPr="00DE7DA4">
        <w:t>最</w:t>
      </w:r>
      <w:proofErr w:type="gramEnd"/>
      <w:r w:rsidRPr="00DE7DA4">
        <w:t>核心的息</w:t>
      </w:r>
      <w:proofErr w:type="gramStart"/>
      <w:r w:rsidRPr="00DE7DA4">
        <w:t>差收入</w:t>
      </w:r>
      <w:proofErr w:type="gramEnd"/>
      <w:r w:rsidRPr="00DE7DA4">
        <w:t>没有同步回来。一个信贷平台，如果利润改善</w:t>
      </w:r>
      <w:proofErr w:type="gramStart"/>
      <w:r w:rsidRPr="00DE7DA4">
        <w:t>不</w:t>
      </w:r>
      <w:proofErr w:type="gramEnd"/>
      <w:r w:rsidRPr="00DE7DA4">
        <w:t>主要来自利息净收入回升，而是信用减值损失下降、投资收益和技术服务收入补位，这本账就不能只看热闹。</w:t>
      </w:r>
    </w:p>
    <w:p w14:paraId="5B449A08" w14:textId="2E112FD5" w:rsidR="00DE7DA4" w:rsidRPr="00DE7DA4" w:rsidRDefault="00DE7DA4" w:rsidP="00DE7DA4">
      <w:r w:rsidRPr="00DE7DA4">
        <w:drawing>
          <wp:inline distT="0" distB="0" distL="0" distR="0" wp14:anchorId="66F6BF40" wp14:editId="60E436A5">
            <wp:extent cx="5274310" cy="2861310"/>
            <wp:effectExtent l="0" t="0" r="2540" b="0"/>
            <wp:docPr id="460152732" name="图片 6" descr="表1：度小满小贷盈利能力锚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表1：度小满小贷盈利能力锚点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5FA79" w14:textId="77777777" w:rsidR="00DE7DA4" w:rsidRPr="00DE7DA4" w:rsidRDefault="00DE7DA4" w:rsidP="00DE7DA4">
      <w:r w:rsidRPr="00DE7DA4">
        <w:t>这张表的重点，不是净利润从2.12亿元回到8.59亿元，而是利息净收入从2022年的27.80亿元降到2024年的16.19亿元。贷款业务还在，赚钱方式已经不像早年那么顺。</w:t>
      </w:r>
    </w:p>
    <w:p w14:paraId="13ECA7E7" w14:textId="77777777" w:rsidR="00DE7DA4" w:rsidRPr="002035E7" w:rsidRDefault="00DE7DA4" w:rsidP="00DE7DA4">
      <w:pPr>
        <w:rPr>
          <w:rStyle w:val="ae"/>
          <w:rFonts w:hint="eastAsia"/>
        </w:rPr>
      </w:pPr>
      <w:r w:rsidRPr="002035E7">
        <w:rPr>
          <w:rStyle w:val="ae"/>
        </w:rPr>
        <w:lastRenderedPageBreak/>
        <w:t>搜索</w:t>
      </w:r>
      <w:proofErr w:type="gramStart"/>
      <w:r w:rsidRPr="002035E7">
        <w:rPr>
          <w:rStyle w:val="ae"/>
        </w:rPr>
        <w:t>框曾经</w:t>
      </w:r>
      <w:proofErr w:type="gramEnd"/>
      <w:r w:rsidRPr="002035E7">
        <w:rPr>
          <w:rStyle w:val="ae"/>
        </w:rPr>
        <w:t>是最好的入口</w:t>
      </w:r>
    </w:p>
    <w:p w14:paraId="71C00025" w14:textId="77777777" w:rsidR="00DE7DA4" w:rsidRPr="00DE7DA4" w:rsidRDefault="00DE7DA4" w:rsidP="00DE7DA4">
      <w:r w:rsidRPr="00DE7DA4">
        <w:t>度小满早年的优势，是百度知道用户在搜什么。</w:t>
      </w:r>
    </w:p>
    <w:p w14:paraId="6DD271A4" w14:textId="77777777" w:rsidR="00DE7DA4" w:rsidRPr="00DE7DA4" w:rsidRDefault="00DE7DA4" w:rsidP="00DE7DA4">
      <w:r w:rsidRPr="00DE7DA4">
        <w:t>这确实值钱。搜索“借钱”的人，比普通流量更接近金融需求；APP、短信、信息流和产品页，也能把这种需求更快地接到贷款入口。但搜索意图不是交易数据。电商平台知道用户买了什么、退了什么、货发到哪里；本地生活平台知道商户流水和履约记录；搜索</w:t>
      </w:r>
      <w:proofErr w:type="gramStart"/>
      <w:r w:rsidRPr="00DE7DA4">
        <w:t>框知道</w:t>
      </w:r>
      <w:proofErr w:type="gramEnd"/>
      <w:r w:rsidRPr="00DE7DA4">
        <w:t>的是用户正在问什么。</w:t>
      </w:r>
    </w:p>
    <w:p w14:paraId="3D5E977D" w14:textId="77777777" w:rsidR="00DE7DA4" w:rsidRPr="00DE7DA4" w:rsidRDefault="00DE7DA4" w:rsidP="00DE7DA4">
      <w:r w:rsidRPr="00DE7DA4">
        <w:t>问什么很重要。</w:t>
      </w:r>
    </w:p>
    <w:p w14:paraId="70E67A70" w14:textId="77777777" w:rsidR="00DE7DA4" w:rsidRPr="00DE7DA4" w:rsidRDefault="00DE7DA4" w:rsidP="00DE7DA4">
      <w:r w:rsidRPr="00DE7DA4">
        <w:t>但信贷最怕的不是没有需求，而是需求太强。</w:t>
      </w:r>
    </w:p>
    <w:p w14:paraId="54F40755" w14:textId="77777777" w:rsidR="00DE7DA4" w:rsidRPr="00DE7DA4" w:rsidRDefault="00DE7DA4" w:rsidP="00DE7DA4">
      <w:r w:rsidRPr="00DE7DA4">
        <w:t>中诚信报告披露，截至2024年末，度小满小</w:t>
      </w:r>
      <w:proofErr w:type="gramStart"/>
      <w:r w:rsidRPr="00DE7DA4">
        <w:t>贷消费贷</w:t>
      </w:r>
      <w:proofErr w:type="gramEnd"/>
      <w:r w:rsidRPr="00DE7DA4">
        <w:t>“满易贷”余额为2411.24亿元，经营贷“周转贷”余额为174.89亿元。按这两类余额计算，消费贷占比约93.24%。这说明度小满的核心仍是大众个人消费信贷，不是一个轻飘飘的技术服务故事。</w:t>
      </w:r>
    </w:p>
    <w:p w14:paraId="30CA3068" w14:textId="5931F192" w:rsidR="00DE7DA4" w:rsidRPr="00DE7DA4" w:rsidRDefault="00DE7DA4" w:rsidP="00DE7DA4">
      <w:r w:rsidRPr="00DE7DA4">
        <w:drawing>
          <wp:inline distT="0" distB="0" distL="0" distR="0" wp14:anchorId="2313E254" wp14:editId="45A4AA9C">
            <wp:extent cx="5274310" cy="2506345"/>
            <wp:effectExtent l="0" t="0" r="2540" b="8255"/>
            <wp:docPr id="1430202835" name="图片 5" descr="表2：度小满小贷资产与贷款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表2：度小满小贷资产与贷款结构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FC82B" w14:textId="77777777" w:rsidR="00DE7DA4" w:rsidRPr="00DE7DA4" w:rsidRDefault="00DE7DA4" w:rsidP="00DE7DA4">
      <w:r w:rsidRPr="00DE7DA4">
        <w:t>这张表真正要看的，是广告入口最后承接的资产类型。度小满可以讲搜索、AI、APP触达，但落到资产端，主菜仍是消费贷。</w:t>
      </w:r>
    </w:p>
    <w:p w14:paraId="0D9EF0EA" w14:textId="77777777" w:rsidR="00DE7DA4" w:rsidRPr="00DE7DA4" w:rsidRDefault="00DE7DA4" w:rsidP="00DE7DA4">
      <w:r w:rsidRPr="00DE7DA4">
        <w:t>这也是为什么它的广告发展不能只当品牌传播看。</w:t>
      </w:r>
    </w:p>
    <w:p w14:paraId="258D0BF0" w14:textId="77777777" w:rsidR="00DE7DA4" w:rsidRPr="00DE7DA4" w:rsidRDefault="00DE7DA4" w:rsidP="00DE7DA4">
      <w:r w:rsidRPr="00DE7DA4">
        <w:t>早期是搜索框里的意图识别；后来是有钱花、满易贷、周转</w:t>
      </w:r>
      <w:proofErr w:type="gramStart"/>
      <w:r w:rsidRPr="00DE7DA4">
        <w:t>贷这些</w:t>
      </w:r>
      <w:proofErr w:type="gramEnd"/>
      <w:r w:rsidRPr="00DE7DA4">
        <w:t>产品入口；再往后，是APP、短信和合作机构一起承接贷款需求。中诚信报告写到，度小满小</w:t>
      </w:r>
      <w:proofErr w:type="gramStart"/>
      <w:r w:rsidRPr="00DE7DA4">
        <w:t>贷通过度</w:t>
      </w:r>
      <w:proofErr w:type="gramEnd"/>
      <w:r w:rsidRPr="00DE7DA4">
        <w:t>小满金融APP、短信等</w:t>
      </w:r>
      <w:proofErr w:type="gramStart"/>
      <w:r w:rsidRPr="00DE7DA4">
        <w:t>方式触达客户</w:t>
      </w:r>
      <w:proofErr w:type="gramEnd"/>
      <w:r w:rsidRPr="00DE7DA4">
        <w:t>，邀请客户体验使用消费贷业务。</w:t>
      </w:r>
    </w:p>
    <w:p w14:paraId="2F0FC23E" w14:textId="77777777" w:rsidR="00DE7DA4" w:rsidRPr="00DE7DA4" w:rsidRDefault="00DE7DA4" w:rsidP="00DE7DA4">
      <w:r w:rsidRPr="00DE7DA4">
        <w:t>这句话不刺激，但很关键。</w:t>
      </w:r>
    </w:p>
    <w:p w14:paraId="0A9B8604" w14:textId="77777777" w:rsidR="00DE7DA4" w:rsidRPr="00DE7DA4" w:rsidRDefault="00DE7DA4" w:rsidP="00DE7DA4">
      <w:r w:rsidRPr="00DE7DA4">
        <w:t>它把广告从“宣传”拉回了“金融营销”。在互联网公司那里，短信和APP推送</w:t>
      </w:r>
      <w:proofErr w:type="gramStart"/>
      <w:r w:rsidRPr="00DE7DA4">
        <w:t>叫触达</w:t>
      </w:r>
      <w:proofErr w:type="gramEnd"/>
      <w:r w:rsidRPr="00DE7DA4">
        <w:t>；在金融产品那里，就要看授权、利率、费用、放款方、合同页面和风险提示。用户从哪个页面进来，看到过什么话术，是否知道资金方是谁，后面都可能被追溯。</w:t>
      </w:r>
    </w:p>
    <w:p w14:paraId="0B70F17E" w14:textId="15F854B6" w:rsidR="00DE7DA4" w:rsidRPr="00DE7DA4" w:rsidRDefault="00DE7DA4" w:rsidP="00DE7DA4">
      <w:pPr>
        <w:rPr>
          <w:b/>
          <w:bCs/>
        </w:rPr>
      </w:pPr>
      <w:r w:rsidRPr="00DE7DA4">
        <w:rPr>
          <w:b/>
          <w:bCs/>
        </w:rPr>
        <w:t>贷款广告</w:t>
      </w:r>
      <w:r>
        <w:rPr>
          <w:rFonts w:hint="eastAsia"/>
          <w:b/>
          <w:bCs/>
        </w:rPr>
        <w:t>的入口</w:t>
      </w:r>
      <w:r w:rsidRPr="00DE7DA4">
        <w:rPr>
          <w:b/>
          <w:bCs/>
        </w:rPr>
        <w:t>开始被验</w:t>
      </w:r>
      <w:proofErr w:type="gramStart"/>
      <w:r w:rsidRPr="00DE7DA4">
        <w:rPr>
          <w:b/>
          <w:bCs/>
        </w:rPr>
        <w:t>账</w:t>
      </w:r>
      <w:proofErr w:type="gramEnd"/>
    </w:p>
    <w:p w14:paraId="06ED1E6F" w14:textId="77777777" w:rsidR="00DE7DA4" w:rsidRPr="00DE7DA4" w:rsidRDefault="00DE7DA4" w:rsidP="00DE7DA4">
      <w:r w:rsidRPr="00DE7DA4">
        <w:lastRenderedPageBreak/>
        <w:t>2026年6月，度小满成为阿根廷国家足球队中国区官方合作伙伴。</w:t>
      </w:r>
      <w:proofErr w:type="gramStart"/>
      <w:r w:rsidRPr="00DE7DA4">
        <w:t>官方稿把世界杯</w:t>
      </w:r>
      <w:proofErr w:type="gramEnd"/>
      <w:r w:rsidRPr="00DE7DA4">
        <w:t>、足球精神和小微信贷用户放在同一个叙事里，还提到其信贷用户中七成是小微用户。</w:t>
      </w:r>
    </w:p>
    <w:p w14:paraId="51B52984" w14:textId="77777777" w:rsidR="00DE7DA4" w:rsidRPr="00DE7DA4" w:rsidRDefault="00DE7DA4" w:rsidP="00DE7DA4">
      <w:r w:rsidRPr="00DE7DA4">
        <w:t>这类体育营销本身不稀奇。金融品牌当然可以做大曝光，问题在于贷款产品不是饮料广告。世界杯可以讲热血，贷款不能只讲热血。用户点进去之后，面对的是授信、利率、合同、还款和逾期责任。</w:t>
      </w:r>
    </w:p>
    <w:p w14:paraId="2E0698B4" w14:textId="50DD19D2" w:rsidR="00DE7DA4" w:rsidRPr="00DE7DA4" w:rsidRDefault="00DE7DA4" w:rsidP="00DE7DA4">
      <w:r w:rsidRPr="00DE7DA4">
        <w:t>所以</w:t>
      </w:r>
      <w:r>
        <w:rPr>
          <w:rFonts w:hint="eastAsia"/>
        </w:rPr>
        <w:t>值得行业思考的</w:t>
      </w:r>
      <w:r w:rsidRPr="00DE7DA4">
        <w:t>，不是</w:t>
      </w:r>
      <w:r w:rsidRPr="00DE7DA4">
        <w:t xml:space="preserve"> </w:t>
      </w:r>
      <w:r w:rsidRPr="00DE7DA4">
        <w:t>“度小满投了体育营销”，而是它把贷款入口推到了更大众、更情绪化的场景里。品牌广告如果最终导向借款入口，就要回答一个问题：这是品牌传播，还是金融产品网络营销？</w:t>
      </w:r>
    </w:p>
    <w:p w14:paraId="4E1CEC82" w14:textId="77777777" w:rsidR="00DE7DA4" w:rsidRPr="00DE7DA4" w:rsidRDefault="00DE7DA4" w:rsidP="00DE7DA4">
      <w:r w:rsidRPr="00DE7DA4">
        <w:t>2026年4月，八部门公布《金融产品网络营销管理办法》，自2026年9月30日起施行。文件的关键，不是笼统说广告要合</w:t>
      </w:r>
      <w:proofErr w:type="gramStart"/>
      <w:r w:rsidRPr="00DE7DA4">
        <w:t>规</w:t>
      </w:r>
      <w:proofErr w:type="gramEnd"/>
      <w:r w:rsidRPr="00DE7DA4">
        <w:t>，而是把责任拆得很细：第三方互联网平台接受金融机构委托提供服务，不得超出委托范围，不得转委托或者变相转委托；提供转接渠道的，应跳转至金融机构自营平台；网络营销不得使用诱导性话术；非银行支付机构不得将贷款、资产管理产品列入支付工具选项，也不得为其提供营销服务。</w:t>
      </w:r>
    </w:p>
    <w:p w14:paraId="46AA1D21" w14:textId="77777777" w:rsidR="00DE7DA4" w:rsidRPr="00DE7DA4" w:rsidRDefault="00DE7DA4" w:rsidP="00DE7DA4">
      <w:r w:rsidRPr="00DE7DA4">
        <w:t>这套规则对度小满这类平台的影响很直接。</w:t>
      </w:r>
    </w:p>
    <w:p w14:paraId="072C5608" w14:textId="77777777" w:rsidR="00DE7DA4" w:rsidRPr="00DE7DA4" w:rsidRDefault="00DE7DA4" w:rsidP="00DE7DA4">
      <w:r w:rsidRPr="00DE7DA4">
        <w:t>过去平台问的是：这条流量能不能转化。现在银行资金方和监管会多问几句：这条流量是谁委托来的，页面怎么写的，用户有没有看清放款方和综合成本，出了投诉谁负责。</w:t>
      </w:r>
    </w:p>
    <w:p w14:paraId="4AED189E" w14:textId="77777777" w:rsidR="00DE7DA4" w:rsidRPr="00DE7DA4" w:rsidRDefault="00DE7DA4" w:rsidP="00DE7DA4">
      <w:r w:rsidRPr="00DE7DA4">
        <w:t>以前</w:t>
      </w:r>
      <w:proofErr w:type="gramStart"/>
      <w:r w:rsidRPr="00DE7DA4">
        <w:t>叫获客</w:t>
      </w:r>
      <w:proofErr w:type="gramEnd"/>
      <w:r w:rsidRPr="00DE7DA4">
        <w:t>。</w:t>
      </w:r>
    </w:p>
    <w:p w14:paraId="04D64995" w14:textId="77777777" w:rsidR="00DE7DA4" w:rsidRPr="00DE7DA4" w:rsidRDefault="00DE7DA4" w:rsidP="00DE7DA4">
      <w:r w:rsidRPr="00DE7DA4">
        <w:t>现在叫待核验流量。</w:t>
      </w:r>
    </w:p>
    <w:p w14:paraId="2BD186FD" w14:textId="77777777" w:rsidR="00DE7DA4" w:rsidRPr="00DE7DA4" w:rsidRDefault="00DE7DA4" w:rsidP="00DE7DA4">
      <w:r w:rsidRPr="00DE7DA4">
        <w:t>度小满不是单纯自营放贷。报告披露，其消费贷业务包括自有资金模式和助贷模式；在助</w:t>
      </w:r>
      <w:proofErr w:type="gramStart"/>
      <w:r w:rsidRPr="00DE7DA4">
        <w:t>贷模式</w:t>
      </w:r>
      <w:proofErr w:type="gramEnd"/>
      <w:r w:rsidRPr="00DE7DA4">
        <w:t>下，借款人授信审批、贷款发放由度</w:t>
      </w:r>
      <w:proofErr w:type="gramStart"/>
      <w:r w:rsidRPr="00DE7DA4">
        <w:t>小满和</w:t>
      </w:r>
      <w:proofErr w:type="gramEnd"/>
      <w:r w:rsidRPr="00DE7DA4">
        <w:t>助</w:t>
      </w:r>
      <w:proofErr w:type="gramStart"/>
      <w:r w:rsidRPr="00DE7DA4">
        <w:t>贷机构共同</w:t>
      </w:r>
      <w:proofErr w:type="gramEnd"/>
      <w:r w:rsidRPr="00DE7DA4">
        <w:t>决定。也就是说，广告入口不只影响度小满自己，也影响合作银行、信托等资金方。</w:t>
      </w:r>
    </w:p>
    <w:p w14:paraId="203451AF" w14:textId="77777777" w:rsidR="00DE7DA4" w:rsidRPr="00DE7DA4" w:rsidRDefault="00DE7DA4" w:rsidP="00DE7DA4">
      <w:r w:rsidRPr="00DE7DA4">
        <w:t>这就是贷款广告的麻烦之处。前端看是流量，后端看是责任。平台可以说自己只是技术服务，但用户不会精确区分导流、联合贷、资金方和助</w:t>
      </w:r>
      <w:proofErr w:type="gramStart"/>
      <w:r w:rsidRPr="00DE7DA4">
        <w:t>贷机</w:t>
      </w:r>
      <w:proofErr w:type="gramEnd"/>
      <w:r w:rsidRPr="00DE7DA4">
        <w:t>构。投诉和监管压力，往往会顺着产品链条往上追。</w:t>
      </w:r>
    </w:p>
    <w:p w14:paraId="122E5BC7" w14:textId="77777777" w:rsidR="00DE7DA4" w:rsidRPr="00DE7DA4" w:rsidRDefault="00DE7DA4" w:rsidP="00DE7DA4">
      <w:pPr>
        <w:rPr>
          <w:b/>
          <w:bCs/>
        </w:rPr>
      </w:pPr>
      <w:r w:rsidRPr="00DE7DA4">
        <w:rPr>
          <w:b/>
          <w:bCs/>
        </w:rPr>
        <w:t>轻平台也有重账本</w:t>
      </w:r>
    </w:p>
    <w:p w14:paraId="1783936C" w14:textId="77777777" w:rsidR="00DE7DA4" w:rsidRPr="00DE7DA4" w:rsidRDefault="00DE7DA4" w:rsidP="00DE7DA4">
      <w:r w:rsidRPr="00DE7DA4">
        <w:t>度小满喜欢讲技术和平台，这有现实基础。它确实不是传统小贷公司，业务里有助贷合作、ABS出表、银行和信托资金方，也有风控模型。</w:t>
      </w:r>
    </w:p>
    <w:p w14:paraId="2DBB5D91" w14:textId="77777777" w:rsidR="00DE7DA4" w:rsidRPr="00DE7DA4" w:rsidRDefault="00DE7DA4" w:rsidP="00DE7DA4">
      <w:r w:rsidRPr="00DE7DA4">
        <w:t>但轻平台不等于轻责任。</w:t>
      </w:r>
    </w:p>
    <w:p w14:paraId="08015A85" w14:textId="77777777" w:rsidR="00DE7DA4" w:rsidRPr="00DE7DA4" w:rsidRDefault="00DE7DA4" w:rsidP="00DE7DA4">
      <w:r w:rsidRPr="00DE7DA4">
        <w:t>中诚信报告披露，2024年末度小满</w:t>
      </w:r>
      <w:proofErr w:type="gramStart"/>
      <w:r w:rsidRPr="00DE7DA4">
        <w:t>小贷总资产</w:t>
      </w:r>
      <w:proofErr w:type="gramEnd"/>
      <w:r w:rsidRPr="00DE7DA4">
        <w:t>165.27亿元，同比下降15.17%；放贷及</w:t>
      </w:r>
      <w:proofErr w:type="gramStart"/>
      <w:r w:rsidRPr="00DE7DA4">
        <w:t>垫款余额</w:t>
      </w:r>
      <w:proofErr w:type="gramEnd"/>
      <w:r w:rsidRPr="00DE7DA4">
        <w:t>112.60亿元，同比下降24.77%，占总资产比例68.13%；货币资金44.07亿元，同比增长19.75%。报告还提到，近年来度小满小</w:t>
      </w:r>
      <w:proofErr w:type="gramStart"/>
      <w:r w:rsidRPr="00DE7DA4">
        <w:t>贷通过</w:t>
      </w:r>
      <w:proofErr w:type="gramEnd"/>
      <w:r w:rsidRPr="00DE7DA4">
        <w:t>发行资产证券化产品终止</w:t>
      </w:r>
      <w:r w:rsidRPr="00DE7DA4">
        <w:lastRenderedPageBreak/>
        <w:t>确认表内贷款资产，表内贷款余额持续下降。</w:t>
      </w:r>
    </w:p>
    <w:p w14:paraId="36FA67CD" w14:textId="77777777" w:rsidR="00DE7DA4" w:rsidRPr="00DE7DA4" w:rsidRDefault="00DE7DA4" w:rsidP="00DE7DA4">
      <w:r w:rsidRPr="00DE7DA4">
        <w:t>表内资产可以降，平台链条还在。</w:t>
      </w:r>
    </w:p>
    <w:p w14:paraId="3F6CE1E3" w14:textId="77777777" w:rsidR="00DE7DA4" w:rsidRPr="00DE7DA4" w:rsidRDefault="00DE7DA4" w:rsidP="00DE7DA4">
      <w:r w:rsidRPr="00DE7DA4">
        <w:t>搜索入口、APP入口、短信入口、合作银行入口和产品页面入口，共同决定谁进入度小满的信贷系统。进入之后，一部分资产留在表内，一部分由助</w:t>
      </w:r>
      <w:proofErr w:type="gramStart"/>
      <w:r w:rsidRPr="00DE7DA4">
        <w:t>贷合作</w:t>
      </w:r>
      <w:proofErr w:type="gramEnd"/>
      <w:r w:rsidRPr="00DE7DA4">
        <w:t>机构承接，一部分进入资产证券化产品。对用户来说，借款动作很简单；对金融机构来说，每笔借款背后都有获客、审批、利率、合同、回款、逾期、</w:t>
      </w:r>
      <w:proofErr w:type="gramStart"/>
      <w:r w:rsidRPr="00DE7DA4">
        <w:t>出表和</w:t>
      </w:r>
      <w:proofErr w:type="gramEnd"/>
      <w:r w:rsidRPr="00DE7DA4">
        <w:t>投资人收益。</w:t>
      </w:r>
    </w:p>
    <w:p w14:paraId="4F22A711" w14:textId="77777777" w:rsidR="00DE7DA4" w:rsidRPr="00DE7DA4" w:rsidRDefault="00DE7DA4" w:rsidP="00DE7DA4">
      <w:r w:rsidRPr="00DE7DA4">
        <w:t>中诚信报告披露，国联-度小满消费分期4号3期资产支持专项计划基础资产</w:t>
      </w:r>
      <w:proofErr w:type="gramStart"/>
      <w:r w:rsidRPr="00DE7DA4">
        <w:t>池合同</w:t>
      </w:r>
      <w:proofErr w:type="gramEnd"/>
      <w:r w:rsidRPr="00DE7DA4">
        <w:t>笔数127,405笔，本金金额82,474.81万元；单笔本金1万元以下的合同笔数占比82.78%；贷款年利率21.60%至24.00%区间的余额占比29.95%；截至2025年3月31日，逾期基础资产本金金额5,520.62万元，占资产池本金金额比例6.69%。</w:t>
      </w:r>
    </w:p>
    <w:p w14:paraId="7F701CB3" w14:textId="2B566EBD" w:rsidR="00DE7DA4" w:rsidRPr="00DE7DA4" w:rsidRDefault="00DE7DA4" w:rsidP="00DE7DA4">
      <w:r w:rsidRPr="00DE7DA4">
        <w:drawing>
          <wp:inline distT="0" distB="0" distL="0" distR="0" wp14:anchorId="4CDE6F74" wp14:editId="4B7A3BD6">
            <wp:extent cx="5274310" cy="3027045"/>
            <wp:effectExtent l="0" t="0" r="2540" b="1905"/>
            <wp:docPr id="609657180" name="图片 4" descr="表3：ABS资产池压力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表3：ABS资产池压力画像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A03F4" w14:textId="77777777" w:rsidR="00DE7DA4" w:rsidRPr="00DE7DA4" w:rsidRDefault="00DE7DA4" w:rsidP="00DE7DA4">
      <w:r w:rsidRPr="00DE7DA4">
        <w:t>这张表不能代表度小满全平台资产质量，它只是一只ABS资产池。但它能说明一个事实：前端看起来是一条贷款广告，后端可能是一张资产支持证券的现金流表。广告带来的客户，最终要落到期限、价格、逾期和回收里。</w:t>
      </w:r>
    </w:p>
    <w:p w14:paraId="1A46641C" w14:textId="77777777" w:rsidR="00DE7DA4" w:rsidRPr="00DE7DA4" w:rsidRDefault="00DE7DA4" w:rsidP="00DE7DA4">
      <w:r w:rsidRPr="00DE7DA4">
        <w:t>互联网公司习惯从前端看：曝光、点击、申请、放款。</w:t>
      </w:r>
    </w:p>
    <w:p w14:paraId="197B500E" w14:textId="77777777" w:rsidR="00DE7DA4" w:rsidRPr="00DE7DA4" w:rsidRDefault="00DE7DA4" w:rsidP="00DE7DA4">
      <w:r w:rsidRPr="00DE7DA4">
        <w:t>金融机构习惯从后端看：这批资产平均期限多长，利率分布怎样，逾期有多少，现金流能不能覆盖证券本息。</w:t>
      </w:r>
    </w:p>
    <w:p w14:paraId="2ABAE04F" w14:textId="77777777" w:rsidR="00DE7DA4" w:rsidRPr="00DE7DA4" w:rsidRDefault="00DE7DA4" w:rsidP="00DE7DA4">
      <w:r w:rsidRPr="00DE7DA4">
        <w:t>这两个视角，正在撞到一起。</w:t>
      </w:r>
    </w:p>
    <w:p w14:paraId="5E3C0B84" w14:textId="77777777" w:rsidR="00DE7DA4" w:rsidRPr="00DE7DA4" w:rsidRDefault="00DE7DA4" w:rsidP="00DE7DA4">
      <w:r w:rsidRPr="00DE7DA4">
        <w:t>度小满接下来最难的，不是继续做广告。广告可以买，品牌可以投，入口也可以换。难的是证明广告带来的不是短期转化，而是可长期管理的金融客户。难的是向银行资金方证明，搜索和APP</w:t>
      </w:r>
      <w:proofErr w:type="gramStart"/>
      <w:r w:rsidRPr="00DE7DA4">
        <w:t>触达来</w:t>
      </w:r>
      <w:proofErr w:type="gramEnd"/>
      <w:r w:rsidRPr="00DE7DA4">
        <w:t>的客户，不只是“有需求”，也是“可定价、可解释、可回</w:t>
      </w:r>
      <w:r w:rsidRPr="00DE7DA4">
        <w:lastRenderedPageBreak/>
        <w:t>收”。</w:t>
      </w:r>
    </w:p>
    <w:p w14:paraId="4092B878" w14:textId="77777777" w:rsidR="00DE7DA4" w:rsidRPr="00DE7DA4" w:rsidRDefault="00DE7DA4" w:rsidP="00DE7DA4">
      <w:proofErr w:type="gramStart"/>
      <w:r w:rsidRPr="00DE7DA4">
        <w:t>以后看度小满</w:t>
      </w:r>
      <w:proofErr w:type="gramEnd"/>
      <w:r w:rsidRPr="00DE7DA4">
        <w:t>，不必先看它又投了什么营销，也不必急着听它讲多少AI模型。更要看三件事：消费贷余额和利息净收入能不能重新匹配；网络金融营销新</w:t>
      </w:r>
      <w:proofErr w:type="gramStart"/>
      <w:r w:rsidRPr="00DE7DA4">
        <w:t>规</w:t>
      </w:r>
      <w:proofErr w:type="gramEnd"/>
      <w:r w:rsidRPr="00DE7DA4">
        <w:t>落地后，APP、短信、搜索和合作入口如何改造；ABS资产池和银行助</w:t>
      </w:r>
      <w:proofErr w:type="gramStart"/>
      <w:r w:rsidRPr="00DE7DA4">
        <w:t>贷合作里</w:t>
      </w:r>
      <w:proofErr w:type="gramEnd"/>
      <w:r w:rsidRPr="00DE7DA4">
        <w:t>，逾期、价格和现金流能不能稳定。</w:t>
      </w:r>
    </w:p>
    <w:p w14:paraId="57BBB48D" w14:textId="77777777" w:rsidR="00DE7DA4" w:rsidRPr="00DE7DA4" w:rsidRDefault="00DE7DA4" w:rsidP="00DE7DA4">
      <w:r w:rsidRPr="00DE7DA4">
        <w:t>金融科技最怕的，不是没有流量。</w:t>
      </w:r>
    </w:p>
    <w:p w14:paraId="2156AE50" w14:textId="4D347D9B" w:rsidR="008E492E" w:rsidRPr="00DE7DA4" w:rsidRDefault="00DE7DA4">
      <w:pPr>
        <w:rPr>
          <w:rFonts w:hint="eastAsia"/>
        </w:rPr>
      </w:pPr>
      <w:r w:rsidRPr="00DE7DA4">
        <w:t>是流量进来以后，变不成好资产。</w:t>
      </w:r>
    </w:p>
    <w:sectPr w:rsidR="008E492E" w:rsidRPr="00DE7D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BA0"/>
    <w:rsid w:val="00627B22"/>
    <w:rsid w:val="00691BA0"/>
    <w:rsid w:val="008E492E"/>
    <w:rsid w:val="00A8347D"/>
    <w:rsid w:val="00DE7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1DE88C"/>
  <w15:chartTrackingRefBased/>
  <w15:docId w15:val="{907A9D23-300F-4E6E-B484-C986690FE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1B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1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1B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1B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1B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1BA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1B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1B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1B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1B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1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1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1B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1BA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1B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1B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1B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1B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1B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1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1B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1B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1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1B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1B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1B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1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1B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1BA0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DE7D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1491</Words>
  <Characters>1551</Characters>
  <Application>Microsoft Office Word</Application>
  <DocSecurity>0</DocSecurity>
  <Lines>86</Lines>
  <Paragraphs>57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玉潔 黄</dc:creator>
  <cp:keywords/>
  <dc:description/>
  <cp:lastModifiedBy>玉潔 黄</cp:lastModifiedBy>
  <cp:revision>2</cp:revision>
  <dcterms:created xsi:type="dcterms:W3CDTF">2026-06-04T09:20:00Z</dcterms:created>
  <dcterms:modified xsi:type="dcterms:W3CDTF">2026-06-04T09:24:00Z</dcterms:modified>
</cp:coreProperties>
</file>