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写在最前面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接口地址：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"http://api.keyou.site:8000/"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http://api.keyou.site:8000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文档地址：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"http://api.keyou.site:8000/docs/" \l "projects-list"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http://api.keyou.site:8000/docs/#projects-list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B、除了注册和登录之外都需要使用token验证。采用的JWT token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在请求头中加入：注意JWT后面有一个空格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655320"/>
            <wp:effectExtent l="0" t="0" r="146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get请求参数跟在url上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51960" cy="4114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800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09943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登录之后会返回</w:t>
      </w:r>
      <w:r>
        <w:rPr>
          <w:rFonts w:hint="eastAsia"/>
          <w:lang w:val="en-US" w:eastAsia="zh-CN"/>
        </w:rPr>
        <w:t>token，需要加入请求对应的JWT {{token}}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070860"/>
            <wp:effectExtent l="0" t="0" r="63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058795"/>
            <wp:effectExtent l="0" t="0" r="12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185920"/>
            <wp:effectExtent l="0" t="0" r="146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89946E"/>
    <w:multiLevelType w:val="singleLevel"/>
    <w:tmpl w:val="A389946E"/>
    <w:lvl w:ilvl="0" w:tentative="0">
      <w:start w:val="3"/>
      <w:numFmt w:val="upperLetter"/>
      <w:suff w:val="nothing"/>
      <w:lvlText w:val="%1、"/>
      <w:lvlJc w:val="left"/>
    </w:lvl>
  </w:abstractNum>
  <w:abstractNum w:abstractNumId="1">
    <w:nsid w:val="FDF7A7D3"/>
    <w:multiLevelType w:val="singleLevel"/>
    <w:tmpl w:val="FDF7A7D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E74BCCC"/>
    <w:multiLevelType w:val="singleLevel"/>
    <w:tmpl w:val="1E74BCCC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27BA8"/>
    <w:rsid w:val="1EA01202"/>
    <w:rsid w:val="207333E8"/>
    <w:rsid w:val="3CF509D9"/>
    <w:rsid w:val="51A66AE9"/>
    <w:rsid w:val="53942167"/>
    <w:rsid w:val="6681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muji</dc:creator>
  <cp:lastModifiedBy>muji</cp:lastModifiedBy>
  <dcterms:modified xsi:type="dcterms:W3CDTF">2019-12-19T14:22:55Z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