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TS044 - Internal Map - Map Displays Menu; Establishments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TC114_Map Displays: Establishments: Vital Customers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Go to Map Displays -&gt; Establishment -&gt; Tick Vital Customers</w:t>
            </w:r>
          </w:p>
        </w:tc>
      </w:tr>
      <w:tr>
        <w:tc>
          <w:tcPr>
            <w:tcW w:type="dxa" w:w="8640"/>
          </w:tcPr>
          <w:p>
            <w:r>
              <w:t>Vital Customers Pins and Clusters should be displayed in map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4_TC114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2 - Click on any Vital Customer pin</w:t>
            </w:r>
          </w:p>
        </w:tc>
      </w:tr>
      <w:tr>
        <w:tc>
          <w:tcPr>
            <w:tcW w:type="dxa" w:w="8640"/>
          </w:tcPr>
          <w:p>
            <w:r>
              <w:t>Vital Customer details should be displayed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