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TS003 - New Service Application_Individual - CXEApply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TC002_Application for New Service via CXE Appy_Individual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Go to https://fuat-meralco.cs73.force.com/customers/s/cxe-apply</w:t>
            </w:r>
          </w:p>
        </w:tc>
      </w:tr>
      <w:tr>
        <w:tc>
          <w:tcPr>
            <w:tcW w:type="dxa" w:w="8640"/>
          </w:tcPr>
          <w:p>
            <w:r>
              <w:t>Service Application page should be displayed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