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TS014 - Termination of Electric Service_Individual - CXEApply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TC014_Termination of Individual Service via CXE Apply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16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1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Individual</w:t>
            </w:r>
          </w:p>
        </w:tc>
      </w:tr>
      <w:tr>
        <w:tc>
          <w:tcPr>
            <w:tcW w:type="dxa" w:w="8640"/>
          </w:tcPr>
          <w:p>
            <w:r>
              <w:t>The following should be displayed under Individual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Select Stop Electric Service</w:t>
            </w:r>
          </w:p>
        </w:tc>
      </w:tr>
      <w:tr>
        <w:tc>
          <w:tcPr>
            <w:tcW w:type="dxa" w:w="8640"/>
          </w:tcPr>
          <w:p>
            <w:r>
              <w:t>Stop Electric Service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Validate if CAN field is visible and enabled</w:t>
            </w:r>
          </w:p>
        </w:tc>
      </w:tr>
      <w:tr>
        <w:tc>
          <w:tcPr>
            <w:tcW w:type="dxa" w:w="8640"/>
          </w:tcPr>
          <w:p>
            <w:r>
              <w:t>CAN field should be visible and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CAN field</w:t>
            </w:r>
          </w:p>
        </w:tc>
      </w:tr>
      <w:tr>
        <w:tc>
          <w:tcPr>
            <w:tcW w:type="dxa" w:w="8640"/>
          </w:tcPr>
          <w:p>
            <w:r>
              <w:t>CAN field should be populated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Populate the following: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6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4_TC014 Step 7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