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TS035 -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3758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2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2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21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21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21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21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TC013_Modification of Service via CXE Apply_Contractor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13 Step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Contractor</w:t>
            </w:r>
          </w:p>
        </w:tc>
      </w:tr>
      <w:tr>
        <w:tc>
          <w:tcPr>
            <w:tcW w:type="dxa" w:w="8640"/>
          </w:tcPr>
          <w:p>
            <w:r>
              <w:t>The following should be displayed under Contractor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5_TC013 Step 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