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912" w:rsidRDefault="006F098A">
      <w:pPr>
        <w:spacing w:after="0"/>
        <w:ind w:left="107"/>
        <w:jc w:val="center"/>
      </w:pPr>
      <w:r>
        <w:rPr>
          <w:rFonts w:ascii="黑体" w:eastAsia="黑体" w:hAnsi="黑体" w:cs="黑体"/>
          <w:sz w:val="32"/>
        </w:rPr>
        <w:t>武昌首义学院本科毕业论文（设计）答辩审批表</w:t>
      </w:r>
    </w:p>
    <w:tbl>
      <w:tblPr>
        <w:tblStyle w:val="TableGrid"/>
        <w:tblW w:w="9284" w:type="dxa"/>
        <w:tblInd w:w="-353" w:type="dxa"/>
        <w:tblCellMar>
          <w:top w:w="43" w:type="dxa"/>
          <w:left w:w="108" w:type="dxa"/>
          <w:bottom w:w="27" w:type="dxa"/>
          <w:right w:w="120" w:type="dxa"/>
        </w:tblCellMar>
        <w:tblLook w:val="04A0" w:firstRow="1" w:lastRow="0" w:firstColumn="1" w:lastColumn="0" w:noHBand="0" w:noVBand="1"/>
      </w:tblPr>
      <w:tblGrid>
        <w:gridCol w:w="1320"/>
        <w:gridCol w:w="1920"/>
        <w:gridCol w:w="1320"/>
        <w:gridCol w:w="1913"/>
        <w:gridCol w:w="1207"/>
        <w:gridCol w:w="1604"/>
      </w:tblGrid>
      <w:tr w:rsidR="00191912">
        <w:trPr>
          <w:trHeight w:val="1882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91"/>
            </w:pPr>
            <w:r>
              <w:rPr>
                <w:rFonts w:ascii="宋体" w:eastAsia="宋体" w:hAnsi="宋体" w:cs="宋体"/>
                <w:b/>
                <w:sz w:val="24"/>
              </w:rPr>
              <w:t>姓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宋体" w:eastAsia="宋体" w:hAnsi="宋体" w:cs="宋体"/>
                <w:b/>
                <w:sz w:val="24"/>
              </w:rPr>
              <w:t>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2"/>
              <w:jc w:val="center"/>
            </w:pPr>
            <w:r>
              <w:rPr>
                <w:rFonts w:ascii="宋体" w:eastAsia="宋体" w:hAnsi="宋体" w:cs="宋体"/>
                <w:sz w:val="24"/>
              </w:rPr>
              <w:t>吕恒熙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251"/>
            </w:pPr>
            <w:r>
              <w:rPr>
                <w:rFonts w:ascii="宋体" w:eastAsia="宋体" w:hAnsi="宋体" w:cs="宋体"/>
                <w:b/>
                <w:sz w:val="24"/>
              </w:rPr>
              <w:t>学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sz w:val="24"/>
              </w:rPr>
              <w:t>号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20191118015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4"/>
              <w:jc w:val="both"/>
            </w:pPr>
            <w:r>
              <w:rPr>
                <w:rFonts w:ascii="宋体" w:eastAsia="宋体" w:hAnsi="宋体" w:cs="宋体"/>
                <w:b/>
                <w:sz w:val="24"/>
              </w:rPr>
              <w:t>专业班级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912" w:rsidRDefault="006F098A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/>
                <w:sz w:val="24"/>
              </w:rPr>
              <w:t>电子信息工程（东软大数据特色班）</w:t>
            </w:r>
          </w:p>
          <w:p w:rsidR="00191912" w:rsidRDefault="006F098A">
            <w:pPr>
              <w:spacing w:after="1"/>
              <w:ind w:left="94"/>
              <w:jc w:val="both"/>
            </w:pPr>
            <w:r>
              <w:rPr>
                <w:rFonts w:ascii="宋体" w:eastAsia="宋体" w:hAnsi="宋体" w:cs="宋体"/>
                <w:sz w:val="24"/>
              </w:rPr>
              <w:t>电信（东软</w:t>
            </w:r>
          </w:p>
          <w:p w:rsidR="00191912" w:rsidRDefault="006F098A">
            <w:pPr>
              <w:spacing w:after="0"/>
              <w:ind w:left="12"/>
              <w:jc w:val="center"/>
            </w:pPr>
            <w:r>
              <w:rPr>
                <w:rFonts w:ascii="宋体" w:eastAsia="宋体" w:hAnsi="宋体" w:cs="宋体"/>
                <w:sz w:val="24"/>
              </w:rPr>
              <w:t>）</w:t>
            </w:r>
            <w:r>
              <w:rPr>
                <w:rFonts w:ascii="Times New Roman" w:eastAsia="Times New Roman" w:hAnsi="Times New Roman" w:cs="Times New Roman"/>
                <w:sz w:val="24"/>
              </w:rPr>
              <w:t>1901</w:t>
            </w:r>
          </w:p>
        </w:tc>
      </w:tr>
      <w:tr w:rsidR="00191912">
        <w:trPr>
          <w:trHeight w:val="63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91"/>
            </w:pPr>
            <w:r>
              <w:rPr>
                <w:rFonts w:ascii="宋体" w:eastAsia="宋体" w:hAnsi="宋体" w:cs="宋体"/>
                <w:b/>
                <w:sz w:val="24"/>
              </w:rPr>
              <w:t>学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宋体" w:eastAsia="宋体" w:hAnsi="宋体" w:cs="宋体"/>
                <w:b/>
                <w:sz w:val="24"/>
              </w:rPr>
              <w:t>院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912" w:rsidRDefault="006F098A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4"/>
              </w:rPr>
              <w:t>信息科学与工程学院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70"/>
              <w:jc w:val="both"/>
            </w:pPr>
            <w:r>
              <w:rPr>
                <w:rFonts w:ascii="宋体" w:eastAsia="宋体" w:hAnsi="宋体" w:cs="宋体"/>
                <w:b/>
                <w:sz w:val="24"/>
              </w:rPr>
              <w:t>指导教师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2"/>
              <w:jc w:val="center"/>
            </w:pPr>
            <w:r>
              <w:rPr>
                <w:rFonts w:ascii="宋体" w:eastAsia="宋体" w:hAnsi="宋体" w:cs="宋体"/>
                <w:sz w:val="24"/>
              </w:rPr>
              <w:t>李伟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95"/>
            </w:pPr>
            <w:r>
              <w:rPr>
                <w:rFonts w:ascii="宋体" w:eastAsia="宋体" w:hAnsi="宋体" w:cs="宋体"/>
                <w:b/>
                <w:sz w:val="24"/>
              </w:rPr>
              <w:t>职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sz w:val="24"/>
              </w:rPr>
              <w:t>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2"/>
              <w:jc w:val="center"/>
            </w:pPr>
            <w:r>
              <w:rPr>
                <w:rFonts w:ascii="宋体" w:eastAsia="宋体" w:hAnsi="宋体" w:cs="宋体"/>
                <w:sz w:val="24"/>
              </w:rPr>
              <w:t>工程师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91912">
        <w:trPr>
          <w:trHeight w:val="61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70"/>
              <w:jc w:val="both"/>
            </w:pPr>
            <w:r>
              <w:rPr>
                <w:rFonts w:ascii="宋体" w:eastAsia="宋体" w:hAnsi="宋体" w:cs="宋体"/>
                <w:b/>
                <w:sz w:val="24"/>
              </w:rPr>
              <w:t>课题名称</w:t>
            </w:r>
          </w:p>
        </w:tc>
        <w:tc>
          <w:tcPr>
            <w:tcW w:w="79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2"/>
              <w:jc w:val="center"/>
            </w:pPr>
            <w:r>
              <w:rPr>
                <w:rFonts w:ascii="宋体" w:eastAsia="宋体" w:hAnsi="宋体" w:cs="宋体"/>
                <w:sz w:val="24"/>
              </w:rPr>
              <w:t>基于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X86 </w:t>
            </w:r>
            <w:r>
              <w:rPr>
                <w:rFonts w:ascii="宋体" w:eastAsia="宋体" w:hAnsi="宋体" w:cs="宋体"/>
                <w:sz w:val="24"/>
              </w:rPr>
              <w:t>的小型人机交互操作系统的研究与实践</w:t>
            </w:r>
          </w:p>
        </w:tc>
      </w:tr>
      <w:tr w:rsidR="00191912">
        <w:trPr>
          <w:trHeight w:val="610"/>
        </w:trPr>
        <w:tc>
          <w:tcPr>
            <w:tcW w:w="92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1"/>
              <w:jc w:val="center"/>
            </w:pPr>
            <w:r>
              <w:rPr>
                <w:rFonts w:ascii="宋体" w:eastAsia="宋体" w:hAnsi="宋体" w:cs="宋体"/>
                <w:b/>
                <w:sz w:val="24"/>
              </w:rPr>
              <w:t>审查内容</w:t>
            </w:r>
          </w:p>
        </w:tc>
      </w:tr>
      <w:tr w:rsidR="00191912">
        <w:trPr>
          <w:trHeight w:val="610"/>
        </w:trPr>
        <w:tc>
          <w:tcPr>
            <w:tcW w:w="4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1"/>
              <w:jc w:val="center"/>
            </w:pPr>
            <w:r>
              <w:rPr>
                <w:rFonts w:ascii="宋体" w:eastAsia="宋体" w:hAnsi="宋体" w:cs="宋体"/>
                <w:b/>
                <w:sz w:val="24"/>
              </w:rPr>
              <w:t>格式是否规范</w:t>
            </w:r>
          </w:p>
        </w:tc>
        <w:tc>
          <w:tcPr>
            <w:tcW w:w="4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2"/>
              <w:jc w:val="center"/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91912">
        <w:trPr>
          <w:trHeight w:val="610"/>
        </w:trPr>
        <w:tc>
          <w:tcPr>
            <w:tcW w:w="4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1"/>
              <w:jc w:val="center"/>
            </w:pPr>
            <w:r>
              <w:rPr>
                <w:rFonts w:ascii="宋体" w:eastAsia="宋体" w:hAnsi="宋体" w:cs="宋体"/>
                <w:b/>
                <w:sz w:val="24"/>
              </w:rPr>
              <w:t>内容是否满足《任务书》要求</w:t>
            </w:r>
          </w:p>
        </w:tc>
        <w:tc>
          <w:tcPr>
            <w:tcW w:w="4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2"/>
              <w:jc w:val="center"/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达标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不达标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91912">
        <w:trPr>
          <w:trHeight w:val="610"/>
        </w:trPr>
        <w:tc>
          <w:tcPr>
            <w:tcW w:w="4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244"/>
            </w:pPr>
            <w:r>
              <w:rPr>
                <w:rFonts w:ascii="宋体" w:eastAsia="宋体" w:hAnsi="宋体" w:cs="宋体"/>
                <w:b/>
                <w:sz w:val="24"/>
              </w:rPr>
              <w:t>质量是否满足《教学大纲》基本要求</w:t>
            </w:r>
          </w:p>
        </w:tc>
        <w:tc>
          <w:tcPr>
            <w:tcW w:w="4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2"/>
              <w:jc w:val="center"/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达标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不达标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91912">
        <w:trPr>
          <w:trHeight w:val="610"/>
        </w:trPr>
        <w:tc>
          <w:tcPr>
            <w:tcW w:w="4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1"/>
              <w:jc w:val="center"/>
            </w:pPr>
            <w:proofErr w:type="gramStart"/>
            <w:r>
              <w:rPr>
                <w:rFonts w:ascii="宋体" w:eastAsia="宋体" w:hAnsi="宋体" w:cs="宋体"/>
                <w:b/>
                <w:sz w:val="24"/>
              </w:rPr>
              <w:t>查重率</w:t>
            </w:r>
            <w:proofErr w:type="gramEnd"/>
            <w:r>
              <w:rPr>
                <w:rFonts w:ascii="宋体" w:eastAsia="宋体" w:hAnsi="宋体" w:cs="宋体"/>
                <w:b/>
                <w:sz w:val="24"/>
              </w:rPr>
              <w:t>是否合格</w:t>
            </w:r>
          </w:p>
        </w:tc>
        <w:tc>
          <w:tcPr>
            <w:tcW w:w="4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ind w:left="12"/>
              <w:jc w:val="center"/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合格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不合格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91912">
        <w:trPr>
          <w:trHeight w:val="305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912" w:rsidRDefault="006F098A">
            <w:pPr>
              <w:spacing w:after="0"/>
              <w:jc w:val="center"/>
            </w:pPr>
            <w:r>
              <w:rPr>
                <w:rFonts w:ascii="宋体" w:eastAsia="宋体" w:hAnsi="宋体" w:cs="宋体"/>
                <w:b/>
                <w:sz w:val="24"/>
              </w:rPr>
              <w:t>指导教师审查意见</w:t>
            </w:r>
          </w:p>
        </w:tc>
        <w:tc>
          <w:tcPr>
            <w:tcW w:w="79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1912" w:rsidRDefault="006F098A">
            <w:pPr>
              <w:spacing w:after="0" w:line="969" w:lineRule="auto"/>
              <w:ind w:right="2336" w:firstLine="480"/>
            </w:pPr>
            <w:r>
              <w:rPr>
                <w:rFonts w:ascii="宋体" w:eastAsia="宋体" w:hAnsi="宋体" w:cs="宋体"/>
                <w:sz w:val="24"/>
              </w:rPr>
              <w:t>符合要求，同意答辩。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宋体" w:eastAsia="宋体" w:hAnsi="宋体" w:cs="宋体"/>
                <w:sz w:val="24"/>
              </w:rPr>
              <w:t>指导教师（签字）：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952500" cy="476250"/>
                  <wp:effectExtent l="0" t="0" r="0" b="0"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91912" w:rsidRDefault="006F098A">
            <w:pPr>
              <w:tabs>
                <w:tab w:val="center" w:pos="1924"/>
                <w:tab w:val="center" w:pos="489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2023 </w:t>
            </w:r>
            <w:r>
              <w:rPr>
                <w:rFonts w:ascii="宋体" w:eastAsia="宋体" w:hAnsi="宋体" w:cs="宋体"/>
                <w:sz w:val="24"/>
              </w:rPr>
              <w:t>年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</w:tr>
    </w:tbl>
    <w:p w:rsidR="00191912" w:rsidRDefault="00191912">
      <w:pPr>
        <w:spacing w:after="0" w:line="493" w:lineRule="auto"/>
      </w:pPr>
    </w:p>
    <w:sectPr w:rsidR="00191912">
      <w:pgSz w:w="11906" w:h="16838"/>
      <w:pgMar w:top="1440" w:right="190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12"/>
    <w:rsid w:val="00191912"/>
    <w:rsid w:val="006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0BBF"/>
  <w15:docId w15:val="{027C6892-8E8B-4478-BF9A-850B2393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cnki</dc:creator>
  <cp:keywords/>
  <cp:lastModifiedBy>恒熙 吕</cp:lastModifiedBy>
  <cp:revision>2</cp:revision>
  <dcterms:created xsi:type="dcterms:W3CDTF">2023-05-23T13:44:00Z</dcterms:created>
  <dcterms:modified xsi:type="dcterms:W3CDTF">2023-05-23T13:44:00Z</dcterms:modified>
</cp:coreProperties>
</file>