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5C" w:rsidRDefault="0057085C" w:rsidP="00003652">
      <w:pPr>
        <w:jc w:val="both"/>
        <w:rPr>
          <w:rFonts w:ascii="Garamond,Bold" w:hAnsi="Garamond,Bold" w:cs="Garamond,Bold" w:hint="eastAsia"/>
          <w:b/>
          <w:bCs/>
          <w:sz w:val="23"/>
          <w:szCs w:val="23"/>
          <w:lang w:val="en-GB"/>
        </w:rPr>
      </w:pPr>
      <w:r>
        <w:rPr>
          <w:rFonts w:ascii="Garamond,Bold" w:hAnsi="Garamond,Bold" w:cs="Garamond,Bold"/>
          <w:b/>
          <w:bCs/>
          <w:sz w:val="23"/>
          <w:szCs w:val="23"/>
          <w:lang w:val="en-GB"/>
        </w:rPr>
        <w:t>ICS 3103 Communication Systems</w:t>
      </w:r>
    </w:p>
    <w:p w:rsidR="00003652" w:rsidRDefault="00561902" w:rsidP="00003652">
      <w:pPr>
        <w:jc w:val="both"/>
      </w:pPr>
      <w:proofErr w:type="gramStart"/>
      <w:r>
        <w:t>Analysis and synthesis of waveforms.</w:t>
      </w:r>
      <w:proofErr w:type="gramEnd"/>
      <w:r>
        <w:t xml:space="preserve"> Modulation. Communication channels (media), their natures and characteristics. </w:t>
      </w:r>
      <w:bookmarkStart w:id="0" w:name="_GoBack"/>
      <w:proofErr w:type="gramStart"/>
      <w:r>
        <w:t>Measures of information</w:t>
      </w:r>
      <w:bookmarkEnd w:id="0"/>
      <w:r>
        <w:t xml:space="preserve">, </w:t>
      </w:r>
      <w:proofErr w:type="spellStart"/>
      <w:r>
        <w:t>Gausian</w:t>
      </w:r>
      <w:proofErr w:type="spellEnd"/>
      <w:r>
        <w:t xml:space="preserve"> sources and channels, etc.</w:t>
      </w:r>
      <w:proofErr w:type="gramEnd"/>
      <w:r>
        <w:t xml:space="preserve"> Performance criteria and limits of communication systems</w:t>
      </w:r>
      <w:proofErr w:type="gramStart"/>
      <w:r>
        <w:t>,.</w:t>
      </w:r>
      <w:proofErr w:type="gramEnd"/>
      <w:r>
        <w:t xml:space="preserve"> </w:t>
      </w:r>
      <w:proofErr w:type="gramStart"/>
      <w:r>
        <w:t>Bandwidth utilization efficiency, bandwidth expansion factor, signal-to-noise power ration, error probabilities.</w:t>
      </w:r>
      <w:proofErr w:type="gramEnd"/>
      <w:r>
        <w:t xml:space="preserve"> Shannon techniques, </w:t>
      </w:r>
      <w:proofErr w:type="spellStart"/>
      <w:r>
        <w:t>eg</w:t>
      </w:r>
      <w:proofErr w:type="spellEnd"/>
      <w:r>
        <w:t xml:space="preserve"> envelope, angle, composite, PCD, channel coding for error control and security, study of common as well as emerging communication technologies and systems, </w:t>
      </w:r>
      <w:proofErr w:type="spellStart"/>
      <w:r>
        <w:t>eg</w:t>
      </w:r>
      <w:proofErr w:type="spellEnd"/>
      <w:r>
        <w:t xml:space="preserve"> copper wire, coaxial cable, fiber optics, satellite, terrestrial microwave, broadcast and mobile radio, PSTN, cellular radio.</w:t>
      </w:r>
    </w:p>
    <w:p w:rsidR="00561902" w:rsidRDefault="00561902" w:rsidP="00003652">
      <w:pPr>
        <w:jc w:val="both"/>
      </w:pPr>
      <w:r>
        <w:t xml:space="preserve">Principles of multiplexing and public switched telephone networks: wireless communication systems. </w:t>
      </w:r>
      <w:proofErr w:type="gramStart"/>
      <w:r>
        <w:t>Cellular communication system, protocols and standards.</w:t>
      </w:r>
      <w:proofErr w:type="gramEnd"/>
    </w:p>
    <w:p w:rsidR="00561902" w:rsidRDefault="00561902" w:rsidP="00003652">
      <w:pPr>
        <w:jc w:val="both"/>
      </w:pPr>
    </w:p>
    <w:sectPr w:rsidR="00561902" w:rsidSect="00E1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561902"/>
    <w:rsid w:val="00003652"/>
    <w:rsid w:val="00036A06"/>
    <w:rsid w:val="00504383"/>
    <w:rsid w:val="00561902"/>
    <w:rsid w:val="0057085C"/>
    <w:rsid w:val="00623E41"/>
    <w:rsid w:val="00A85B95"/>
    <w:rsid w:val="00E15670"/>
    <w:rsid w:val="00EC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Windows 用户</cp:lastModifiedBy>
  <cp:revision>3</cp:revision>
  <dcterms:created xsi:type="dcterms:W3CDTF">2013-06-06T04:17:00Z</dcterms:created>
  <dcterms:modified xsi:type="dcterms:W3CDTF">2015-10-11T12:44:00Z</dcterms:modified>
</cp:coreProperties>
</file>