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8385" w14:textId="77777777" w:rsidR="0055435D" w:rsidRPr="0055435D" w:rsidRDefault="0055435D" w:rsidP="0055435D">
      <w:pPr>
        <w:rPr>
          <w:b/>
          <w:bCs/>
        </w:rPr>
      </w:pPr>
      <w:r w:rsidRPr="0055435D">
        <w:rPr>
          <w:b/>
          <w:bCs/>
        </w:rPr>
        <w:t>1. Brainstorming &amp; Ideation Phase</w:t>
      </w:r>
    </w:p>
    <w:p w14:paraId="731542C1" w14:textId="77777777" w:rsidR="0055435D" w:rsidRPr="0055435D" w:rsidRDefault="0055435D" w:rsidP="0055435D">
      <w:pPr>
        <w:numPr>
          <w:ilvl w:val="0"/>
          <w:numId w:val="1"/>
        </w:numPr>
      </w:pPr>
      <w:r w:rsidRPr="0055435D">
        <w:rPr>
          <w:b/>
          <w:bCs/>
        </w:rPr>
        <w:t>Objective:</w:t>
      </w:r>
      <w:r w:rsidRPr="0055435D">
        <w:t xml:space="preserve"> Define security requirements and determine access restriction scenarios.</w:t>
      </w:r>
    </w:p>
    <w:p w14:paraId="11AEE439" w14:textId="77777777" w:rsidR="0055435D" w:rsidRPr="0055435D" w:rsidRDefault="0055435D" w:rsidP="0055435D">
      <w:pPr>
        <w:numPr>
          <w:ilvl w:val="0"/>
          <w:numId w:val="1"/>
        </w:numPr>
      </w:pPr>
      <w:r w:rsidRPr="0055435D">
        <w:rPr>
          <w:b/>
          <w:bCs/>
        </w:rPr>
        <w:t>Key Tasks:</w:t>
      </w:r>
    </w:p>
    <w:p w14:paraId="7D7606CA" w14:textId="77777777" w:rsidR="0055435D" w:rsidRPr="0055435D" w:rsidRDefault="0055435D" w:rsidP="0055435D">
      <w:pPr>
        <w:numPr>
          <w:ilvl w:val="1"/>
          <w:numId w:val="1"/>
        </w:numPr>
      </w:pPr>
      <w:r w:rsidRPr="0055435D">
        <w:t>Identify target tables and specific fields needing conditional access control (e.g., Incident, Change Request, or custom tables).</w:t>
      </w:r>
    </w:p>
    <w:p w14:paraId="33EF7A68" w14:textId="77777777" w:rsidR="0055435D" w:rsidRPr="0055435D" w:rsidRDefault="0055435D" w:rsidP="0055435D">
      <w:pPr>
        <w:numPr>
          <w:ilvl w:val="1"/>
          <w:numId w:val="1"/>
        </w:numPr>
      </w:pPr>
      <w:r w:rsidRPr="0055435D">
        <w:t>Determine logic for conditional evaluation (e.g., restricted access when state == 'Closed' or confidential == true).</w:t>
      </w:r>
    </w:p>
    <w:p w14:paraId="0537A78D" w14:textId="77777777" w:rsidR="0055435D" w:rsidRPr="0055435D" w:rsidRDefault="0055435D" w:rsidP="0055435D">
      <w:pPr>
        <w:numPr>
          <w:ilvl w:val="1"/>
          <w:numId w:val="1"/>
        </w:numPr>
      </w:pPr>
      <w:r w:rsidRPr="0055435D">
        <w:t>Evaluate security impacts: determine whether to enforce read, write, or create operation controls.</w:t>
      </w:r>
    </w:p>
    <w:p w14:paraId="2280B05B" w14:textId="5CBEDB97" w:rsidR="0055435D" w:rsidRPr="0055435D" w:rsidRDefault="0055435D" w:rsidP="0055435D"/>
    <w:sectPr w:rsidR="0055435D" w:rsidRPr="0055435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6949" w14:textId="77777777" w:rsidR="00D03503" w:rsidRDefault="00D03503" w:rsidP="0055435D">
      <w:pPr>
        <w:spacing w:after="0" w:line="240" w:lineRule="auto"/>
      </w:pPr>
      <w:r>
        <w:separator/>
      </w:r>
    </w:p>
  </w:endnote>
  <w:endnote w:type="continuationSeparator" w:id="0">
    <w:p w14:paraId="47146096" w14:textId="77777777" w:rsidR="00D03503" w:rsidRDefault="00D03503" w:rsidP="00554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6D25E" w14:textId="77777777" w:rsidR="00D03503" w:rsidRDefault="00D03503" w:rsidP="0055435D">
      <w:pPr>
        <w:spacing w:after="0" w:line="240" w:lineRule="auto"/>
      </w:pPr>
      <w:r>
        <w:separator/>
      </w:r>
    </w:p>
  </w:footnote>
  <w:footnote w:type="continuationSeparator" w:id="0">
    <w:p w14:paraId="0FCD9B2C" w14:textId="77777777" w:rsidR="00D03503" w:rsidRDefault="00D03503" w:rsidP="00554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075B" w14:textId="731782E9" w:rsidR="0055435D" w:rsidRPr="0055435D" w:rsidRDefault="0055435D">
    <w:pPr>
      <w:pStyle w:val="Header"/>
      <w:rPr>
        <w:b/>
        <w:bCs/>
        <w:i/>
        <w:iCs/>
        <w:sz w:val="28"/>
        <w:szCs w:val="28"/>
      </w:rPr>
    </w:pPr>
    <w:r w:rsidRPr="0055435D">
      <w:rPr>
        <w:b/>
        <w:bCs/>
        <w:i/>
        <w:iCs/>
        <w:sz w:val="28"/>
        <w:szCs w:val="28"/>
      </w:rPr>
      <w:t>Name; Vishnu</w:t>
    </w:r>
  </w:p>
  <w:p w14:paraId="01F5863C" w14:textId="10FADFAF" w:rsidR="0055435D" w:rsidRPr="0055435D" w:rsidRDefault="0055435D">
    <w:pPr>
      <w:pStyle w:val="Header"/>
      <w:rPr>
        <w:b/>
        <w:bCs/>
        <w:i/>
        <w:iCs/>
        <w:sz w:val="28"/>
        <w:szCs w:val="28"/>
        <w:u w:val="single"/>
      </w:rPr>
    </w:pPr>
    <w:r w:rsidRPr="0055435D">
      <w:rPr>
        <w:b/>
        <w:bCs/>
        <w:i/>
        <w:iCs/>
        <w:sz w:val="28"/>
        <w:szCs w:val="28"/>
        <w:u w:val="single"/>
      </w:rPr>
      <w:t xml:space="preserve">Script-Controlled ACL – Restrict Record Access Based on Field </w:t>
    </w:r>
    <w:r w:rsidRPr="0055435D">
      <w:rPr>
        <w:b/>
        <w:bCs/>
        <w:i/>
        <w:iCs/>
        <w:sz w:val="28"/>
        <w:szCs w:val="28"/>
        <w:u w:val="single"/>
      </w:rPr>
      <w:t>Value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2C27"/>
    <w:multiLevelType w:val="multilevel"/>
    <w:tmpl w:val="156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0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5D"/>
    <w:rsid w:val="00286C10"/>
    <w:rsid w:val="0055435D"/>
    <w:rsid w:val="00D03503"/>
    <w:rsid w:val="00D12DC8"/>
    <w:rsid w:val="00EF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6DB1"/>
  <w15:chartTrackingRefBased/>
  <w15:docId w15:val="{279943C5-FCD8-4C6A-A2E8-9443FC86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435D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55435D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35D"/>
  </w:style>
  <w:style w:type="paragraph" w:styleId="Footer">
    <w:name w:val="footer"/>
    <w:basedOn w:val="Normal"/>
    <w:link w:val="FooterChar"/>
    <w:uiPriority w:val="99"/>
    <w:unhideWhenUsed/>
    <w:rsid w:val="005543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2026-09-29T05:41:00Z</dcterms:created>
  <dcterms:modified xsi:type="dcterms:W3CDTF">2026-09-29T05:41:00Z</dcterms:modified>
</cp:coreProperties>
</file>