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B4CF" w14:textId="77777777" w:rsidR="00C94D8E" w:rsidRPr="00C94D8E" w:rsidRDefault="00C94D8E" w:rsidP="00C94D8E">
      <w:pPr>
        <w:rPr>
          <w:b/>
          <w:bCs/>
        </w:rPr>
      </w:pPr>
      <w:r w:rsidRPr="00C94D8E">
        <w:rPr>
          <w:b/>
          <w:bCs/>
        </w:rPr>
        <w:t>7. Project Documentation Phase</w:t>
      </w:r>
    </w:p>
    <w:p w14:paraId="1FFF64FC" w14:textId="77777777" w:rsidR="00C94D8E" w:rsidRPr="00C94D8E" w:rsidRDefault="00C94D8E" w:rsidP="00C94D8E">
      <w:pPr>
        <w:numPr>
          <w:ilvl w:val="0"/>
          <w:numId w:val="1"/>
        </w:numPr>
      </w:pPr>
      <w:r w:rsidRPr="00C94D8E">
        <w:rPr>
          <w:b/>
          <w:bCs/>
        </w:rPr>
        <w:t>Objective:</w:t>
      </w:r>
      <w:r w:rsidRPr="00C94D8E">
        <w:t xml:space="preserve"> Capture technical details and operational guides.</w:t>
      </w:r>
    </w:p>
    <w:p w14:paraId="23D1CDB9" w14:textId="77777777" w:rsidR="00C94D8E" w:rsidRPr="00C94D8E" w:rsidRDefault="00C94D8E" w:rsidP="00C94D8E">
      <w:pPr>
        <w:numPr>
          <w:ilvl w:val="0"/>
          <w:numId w:val="1"/>
        </w:numPr>
      </w:pPr>
      <w:r w:rsidRPr="00C94D8E">
        <w:rPr>
          <w:b/>
          <w:bCs/>
        </w:rPr>
        <w:t>Key Tasks:</w:t>
      </w:r>
    </w:p>
    <w:p w14:paraId="42CDF232" w14:textId="77777777" w:rsidR="00C94D8E" w:rsidRPr="00C94D8E" w:rsidRDefault="00C94D8E" w:rsidP="00C94D8E">
      <w:pPr>
        <w:numPr>
          <w:ilvl w:val="1"/>
          <w:numId w:val="1"/>
        </w:numPr>
      </w:pPr>
      <w:r w:rsidRPr="00C94D8E">
        <w:t>Document the script logic, active ACL rules, and target fields in the Technical Design Document (TDD).</w:t>
      </w:r>
    </w:p>
    <w:p w14:paraId="71D146A5" w14:textId="77777777" w:rsidR="00C94D8E" w:rsidRPr="00C94D8E" w:rsidRDefault="00C94D8E" w:rsidP="00C94D8E">
      <w:pPr>
        <w:numPr>
          <w:ilvl w:val="1"/>
          <w:numId w:val="1"/>
        </w:numPr>
      </w:pPr>
      <w:r w:rsidRPr="00C94D8E">
        <w:t>Record Update Set deployment instructions and rollback procedures.</w:t>
      </w:r>
    </w:p>
    <w:p w14:paraId="04902A05" w14:textId="77777777" w:rsidR="00C94D8E" w:rsidRPr="00C94D8E" w:rsidRDefault="00C94D8E" w:rsidP="00C94D8E">
      <w:pPr>
        <w:numPr>
          <w:ilvl w:val="1"/>
          <w:numId w:val="1"/>
        </w:numPr>
      </w:pPr>
      <w:r w:rsidRPr="00C94D8E">
        <w:t>Update security matrix records for audit compliance</w:t>
      </w:r>
    </w:p>
    <w:p w14:paraId="6B3AFABE" w14:textId="77777777" w:rsidR="00286C10" w:rsidRPr="00C94D8E" w:rsidRDefault="00286C10" w:rsidP="00C94D8E"/>
    <w:sectPr w:rsidR="00286C10" w:rsidRPr="00C94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855"/>
    <w:multiLevelType w:val="multilevel"/>
    <w:tmpl w:val="9BB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48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8E"/>
    <w:rsid w:val="00286C10"/>
    <w:rsid w:val="00C94D8E"/>
    <w:rsid w:val="00D12DC8"/>
    <w:rsid w:val="00E2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5282"/>
  <w15:chartTrackingRefBased/>
  <w15:docId w15:val="{7206679D-7348-4CFF-8761-1C488A15E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S0866162</dc:creator>
  <cp:keywords/>
  <dc:description/>
  <cp:lastModifiedBy>S0866162</cp:lastModifiedBy>
  <cp:revision>2</cp:revision>
  <dcterms:created xsi:type="dcterms:W3CDTF">2026-09-29T06:14:00Z</dcterms:created>
  <dcterms:modified xsi:type="dcterms:W3CDTF">2026-09-29T06:14:00Z</dcterms:modified>
</cp:coreProperties>
</file>