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4AC5" w14:textId="77777777" w:rsidR="00ED6768" w:rsidRDefault="00804767">
      <w:pPr>
        <w:pStyle w:val="2"/>
      </w:pPr>
      <w:r>
        <w:rPr>
          <w:rFonts w:hint="eastAsia"/>
        </w:rPr>
        <w:t>一种相关属性生成和纵向联邦填补的参与方样本生成方法</w:t>
      </w:r>
    </w:p>
    <w:p w14:paraId="0CC04169" w14:textId="77777777" w:rsidR="00ED6768" w:rsidRDefault="00ED6768">
      <w:pPr>
        <w:pStyle w:val="ab"/>
        <w:spacing w:line="360" w:lineRule="auto"/>
        <w:rPr>
          <w:sz w:val="21"/>
          <w:szCs w:val="21"/>
        </w:rPr>
      </w:pPr>
    </w:p>
    <w:p w14:paraId="469A0474" w14:textId="77777777" w:rsidR="00ED6768" w:rsidRDefault="00804767">
      <w:pPr>
        <w:ind w:firstLine="420"/>
      </w:pPr>
      <w:r>
        <w:rPr>
          <w:rFonts w:hint="eastAsia"/>
          <w:szCs w:val="21"/>
        </w:rPr>
        <w:t>摘要：为了解决</w:t>
      </w:r>
      <w:r>
        <w:rPr>
          <w:rFonts w:hint="eastAsia"/>
        </w:rPr>
        <w:t>纵向联邦学习场景中</w:t>
      </w:r>
      <w:r>
        <w:rPr>
          <w:rFonts w:hint="eastAsia"/>
          <w:szCs w:val="21"/>
        </w:rPr>
        <w:t>由某些参与方相对样本缺少而导致的多方样本对齐后联合样本不足的问题，本文提出了一种基于</w:t>
      </w:r>
      <w:r>
        <w:rPr>
          <w:rFonts w:hint="eastAsia"/>
        </w:rPr>
        <w:t>相关属性生成和纵向联邦填补的参与方样本生成方法，简称FedPSG-CAG。该方法采取一种“先生成一些高相关属性值，再用纵向联邦填补方法进行填补”的策略进行参与方缺少样本生成。</w:t>
      </w:r>
      <w:r>
        <w:t>由于高相关的属性列在生成模型学习的时候能更好的捕获到</w:t>
      </w:r>
      <w:r>
        <w:rPr>
          <w:rFonts w:hint="eastAsia"/>
        </w:rPr>
        <w:t>它们</w:t>
      </w:r>
      <w:r>
        <w:t>之间的数据分布，</w:t>
      </w:r>
      <w:r>
        <w:rPr>
          <w:rFonts w:hint="eastAsia"/>
        </w:rPr>
        <w:t>本文方法首先计算和获取样本缺少参与方的对齐样本集合中具有高相关性的属性列，训练本地生成模型，用于生成缺少样本中的相关属性值。然后，为了</w:t>
      </w:r>
      <w:r>
        <w:t>利用多个参与</w:t>
      </w:r>
      <w:r>
        <w:rPr>
          <w:rFonts w:hint="eastAsia"/>
        </w:rPr>
        <w:t>方</w:t>
      </w:r>
      <w:r>
        <w:t>的数据</w:t>
      </w:r>
      <w:r>
        <w:rPr>
          <w:rFonts w:hint="eastAsia"/>
        </w:rPr>
        <w:t>关联性，</w:t>
      </w:r>
      <w:r>
        <w:t>在保护数据隐私的同时提高</w:t>
      </w:r>
      <w:r>
        <w:rPr>
          <w:rFonts w:hint="eastAsia"/>
        </w:rPr>
        <w:t>数据生</w:t>
      </w:r>
      <w:r>
        <w:t>成效果</w:t>
      </w:r>
      <w:r>
        <w:rPr>
          <w:rFonts w:hint="eastAsia"/>
        </w:rPr>
        <w:t xml:space="preserve">，本文构建了基于GANs的纵向联邦填补模型框架，用于生成参与方缺少样本中的剩余属性值。在该填补框架中，对联邦填补过程、损失函数、训练过程进行了重新设计。在多个公开数据集上，实验充分地验证和分析了our proposed method优于目前可用于参与方样本生成的表现SOTA的基线模型。 </w:t>
      </w:r>
    </w:p>
    <w:p w14:paraId="1DA9AF88" w14:textId="77777777" w:rsidR="00ED6768" w:rsidRDefault="00ED6768">
      <w:pPr>
        <w:ind w:firstLine="420"/>
      </w:pPr>
    </w:p>
    <w:p w14:paraId="11BFC2A2" w14:textId="77777777" w:rsidR="00ED6768" w:rsidRDefault="00804767">
      <w:pPr>
        <w:pStyle w:val="ab"/>
        <w:spacing w:line="360" w:lineRule="auto"/>
        <w:rPr>
          <w:sz w:val="21"/>
          <w:szCs w:val="21"/>
        </w:rPr>
      </w:pPr>
      <w:r>
        <w:rPr>
          <w:rFonts w:hint="eastAsia"/>
          <w:sz w:val="21"/>
          <w:szCs w:val="21"/>
        </w:rPr>
        <w:t>关键字：参与方样本生成，纵向联邦学习，相关属性生成，数据填补</w:t>
      </w:r>
    </w:p>
    <w:p w14:paraId="049A8C9C" w14:textId="77777777" w:rsidR="00ED6768" w:rsidRDefault="00804767">
      <w:pPr>
        <w:pStyle w:val="1"/>
        <w:rPr>
          <w:sz w:val="28"/>
          <w:szCs w:val="28"/>
        </w:rPr>
      </w:pPr>
      <w:r>
        <w:rPr>
          <w:rFonts w:hint="eastAsia"/>
          <w:sz w:val="28"/>
          <w:szCs w:val="28"/>
        </w:rPr>
        <w:t>1 引言</w:t>
      </w:r>
    </w:p>
    <w:p w14:paraId="3810E249" w14:textId="3F9262C2" w:rsidR="00ED6768" w:rsidRDefault="00804767">
      <w:pPr>
        <w:spacing w:line="400" w:lineRule="exact"/>
        <w:ind w:firstLineChars="200" w:firstLine="480"/>
        <w:rPr>
          <w:sz w:val="24"/>
          <w:szCs w:val="24"/>
        </w:rPr>
      </w:pPr>
      <w:r>
        <w:rPr>
          <w:rFonts w:hint="eastAsia"/>
          <w:sz w:val="24"/>
          <w:szCs w:val="24"/>
        </w:rPr>
        <w:t>在许多实际应用中，多个组织协同地利用其数据来构建和训练更强大的机器学习模型。例如，银行和电子商务公司可以通过整合各自不同的特征集，改进对共同客户群的信用风险预测。纵向联邦学习（Vertical Federated Learning, VFL）</w:t>
      </w:r>
      <w:r w:rsidR="005F50F4">
        <w:rPr>
          <w:rFonts w:hint="eastAsia"/>
          <w:sz w:val="24"/>
          <w:szCs w:val="24"/>
        </w:rPr>
        <w:t>[</w:t>
      </w:r>
      <w:r w:rsidR="005F50F4">
        <w:rPr>
          <w:sz w:val="24"/>
          <w:szCs w:val="24"/>
        </w:rPr>
        <w:t>1]</w:t>
      </w:r>
      <w:r>
        <w:rPr>
          <w:rFonts w:hint="eastAsia"/>
          <w:sz w:val="24"/>
          <w:szCs w:val="24"/>
        </w:rPr>
        <w:t>是一种隐私保护的分布式机器学习方法，适用于多个参与方拥有相同样本群体但不同特征的场景。其核心思想是在不直接共享原始数据的情况下，通过加密技术和安全计算协议，实现跨组织的协同建模。</w:t>
      </w:r>
      <w:r>
        <w:rPr>
          <w:sz w:val="24"/>
          <w:szCs w:val="24"/>
        </w:rPr>
        <w:t>在纵向联邦学习过程中，具有相同样本</w:t>
      </w:r>
      <w:r>
        <w:rPr>
          <w:rFonts w:hint="eastAsia"/>
          <w:sz w:val="24"/>
          <w:szCs w:val="24"/>
        </w:rPr>
        <w:t>ID但特征不同的多方</w:t>
      </w:r>
      <w:r>
        <w:rPr>
          <w:sz w:val="24"/>
          <w:szCs w:val="24"/>
        </w:rPr>
        <w:t>加密对齐样本称为联合样本。联合样本集利用来自多方的更多特征帮助机器学习模型训练。在机器学习中，除了</w:t>
      </w:r>
      <w:r>
        <w:rPr>
          <w:rFonts w:hint="eastAsia"/>
          <w:sz w:val="24"/>
          <w:szCs w:val="24"/>
        </w:rPr>
        <w:t>样</w:t>
      </w:r>
      <w:r>
        <w:rPr>
          <w:sz w:val="24"/>
          <w:szCs w:val="24"/>
        </w:rPr>
        <w:t>本特征外，样本量</w:t>
      </w:r>
      <w:r>
        <w:rPr>
          <w:rFonts w:hint="eastAsia"/>
          <w:sz w:val="24"/>
          <w:szCs w:val="24"/>
        </w:rPr>
        <w:t>很重要</w:t>
      </w:r>
      <w:r>
        <w:rPr>
          <w:sz w:val="24"/>
          <w:szCs w:val="24"/>
        </w:rPr>
        <w:t>。样本量直接影响模型的泛化能力、训练稳定性。然而，</w:t>
      </w:r>
      <w:r>
        <w:rPr>
          <w:rFonts w:hint="eastAsia"/>
          <w:sz w:val="24"/>
          <w:szCs w:val="24"/>
        </w:rPr>
        <w:t>在</w:t>
      </w:r>
      <w:r>
        <w:rPr>
          <w:sz w:val="24"/>
          <w:szCs w:val="24"/>
        </w:rPr>
        <w:t>纵向联邦学习</w:t>
      </w:r>
      <w:r>
        <w:rPr>
          <w:rFonts w:hint="eastAsia"/>
          <w:sz w:val="24"/>
          <w:szCs w:val="24"/>
        </w:rPr>
        <w:t>很多的应用场景中</w:t>
      </w:r>
      <w:r>
        <w:rPr>
          <w:sz w:val="24"/>
          <w:szCs w:val="24"/>
        </w:rPr>
        <w:t>，</w:t>
      </w:r>
      <w:r>
        <w:rPr>
          <w:rFonts w:hint="eastAsia"/>
          <w:sz w:val="24"/>
          <w:szCs w:val="24"/>
        </w:rPr>
        <w:t>某些</w:t>
      </w:r>
      <w:r>
        <w:rPr>
          <w:sz w:val="24"/>
          <w:szCs w:val="24"/>
        </w:rPr>
        <w:t>参与</w:t>
      </w:r>
      <w:r>
        <w:rPr>
          <w:rFonts w:hint="eastAsia"/>
          <w:sz w:val="24"/>
          <w:szCs w:val="24"/>
        </w:rPr>
        <w:t>方的一些样本相对于其他参与方是缺少的</w:t>
      </w:r>
      <w:r>
        <w:rPr>
          <w:sz w:val="24"/>
          <w:szCs w:val="24"/>
        </w:rPr>
        <w:t>。此时，</w:t>
      </w:r>
      <w:r>
        <w:rPr>
          <w:rFonts w:hint="eastAsia"/>
          <w:sz w:val="24"/>
          <w:szCs w:val="24"/>
        </w:rPr>
        <w:t>相对缺少的这些样本无法进行多方加密样本对齐，从而使</w:t>
      </w:r>
      <w:r>
        <w:rPr>
          <w:sz w:val="24"/>
          <w:szCs w:val="24"/>
        </w:rPr>
        <w:t>联邦机器学习模型</w:t>
      </w:r>
      <w:r>
        <w:rPr>
          <w:rFonts w:hint="eastAsia"/>
          <w:sz w:val="24"/>
          <w:szCs w:val="24"/>
        </w:rPr>
        <w:t>训练的</w:t>
      </w:r>
      <w:r>
        <w:rPr>
          <w:sz w:val="24"/>
          <w:szCs w:val="24"/>
        </w:rPr>
        <w:t>联合样本</w:t>
      </w:r>
      <w:r>
        <w:rPr>
          <w:rFonts w:hint="eastAsia"/>
          <w:sz w:val="24"/>
          <w:szCs w:val="24"/>
        </w:rPr>
        <w:t>较少。</w:t>
      </w:r>
      <w:r>
        <w:rPr>
          <w:sz w:val="24"/>
          <w:szCs w:val="24"/>
        </w:rPr>
        <w:t>这将导致纵向联邦机器学习模型，尤其是复杂模型（如联邦深度学习模型），在训练过程中可能会产生过拟合等问题。我们需要更多的</w:t>
      </w:r>
      <w:r>
        <w:rPr>
          <w:rFonts w:hint="eastAsia"/>
          <w:sz w:val="24"/>
          <w:szCs w:val="24"/>
        </w:rPr>
        <w:t>高质量的</w:t>
      </w:r>
      <w:r>
        <w:rPr>
          <w:sz w:val="24"/>
          <w:szCs w:val="24"/>
        </w:rPr>
        <w:t>多方联合训练样本来避免这些问题。</w:t>
      </w:r>
    </w:p>
    <w:p w14:paraId="7AC5EB66" w14:textId="1FA3DE20" w:rsidR="00ED6768" w:rsidRDefault="00804767">
      <w:pPr>
        <w:spacing w:line="400" w:lineRule="exact"/>
        <w:ind w:firstLine="420"/>
        <w:rPr>
          <w:sz w:val="24"/>
          <w:szCs w:val="24"/>
        </w:rPr>
      </w:pPr>
      <w:r>
        <w:rPr>
          <w:rFonts w:hint="eastAsia"/>
          <w:sz w:val="24"/>
          <w:szCs w:val="24"/>
        </w:rPr>
        <w:t>为了解决由某些参与方样本缺少而导致的多方样本对齐后联合样本不足的问题，可采用生成联合样本的方法。</w:t>
      </w:r>
      <w:r>
        <w:rPr>
          <w:sz w:val="24"/>
          <w:szCs w:val="24"/>
        </w:rPr>
        <w:t>目前，有一些基于纵向联邦学习（VFL）的样本生成方法可以实现基于多个参与方的</w:t>
      </w:r>
      <w:r>
        <w:rPr>
          <w:rFonts w:hint="eastAsia"/>
          <w:sz w:val="24"/>
          <w:szCs w:val="24"/>
        </w:rPr>
        <w:t>联合</w:t>
      </w:r>
      <w:r>
        <w:rPr>
          <w:sz w:val="24"/>
          <w:szCs w:val="24"/>
        </w:rPr>
        <w:t>样本生成。</w:t>
      </w:r>
      <w:r>
        <w:rPr>
          <w:rFonts w:hint="eastAsia"/>
          <w:sz w:val="24"/>
          <w:szCs w:val="24"/>
        </w:rPr>
        <w:t>例如：基于GANs</w:t>
      </w:r>
      <w:r>
        <w:rPr>
          <w:sz w:val="24"/>
          <w:szCs w:val="24"/>
        </w:rPr>
        <w:t>的纵</w:t>
      </w:r>
      <w:r>
        <w:rPr>
          <w:sz w:val="24"/>
          <w:szCs w:val="24"/>
        </w:rPr>
        <w:lastRenderedPageBreak/>
        <w:t>向联邦数据</w:t>
      </w:r>
      <w:r>
        <w:rPr>
          <w:rFonts w:hint="eastAsia"/>
          <w:sz w:val="24"/>
          <w:szCs w:val="24"/>
        </w:rPr>
        <w:t>生成</w:t>
      </w:r>
      <w:r>
        <w:rPr>
          <w:sz w:val="24"/>
          <w:szCs w:val="24"/>
        </w:rPr>
        <w:t>方法</w:t>
      </w:r>
      <w:r>
        <w:rPr>
          <w:rFonts w:hint="eastAsia"/>
          <w:sz w:val="24"/>
          <w:szCs w:val="24"/>
        </w:rPr>
        <w:t>[</w:t>
      </w:r>
      <w:r w:rsidR="009877D6">
        <w:rPr>
          <w:sz w:val="24"/>
          <w:szCs w:val="24"/>
        </w:rPr>
        <w:t>2</w:t>
      </w:r>
      <w:r>
        <w:rPr>
          <w:rFonts w:hint="eastAsia"/>
          <w:sz w:val="24"/>
          <w:szCs w:val="24"/>
        </w:rPr>
        <w:t>,</w:t>
      </w:r>
      <w:r w:rsidR="009877D6">
        <w:rPr>
          <w:sz w:val="24"/>
          <w:szCs w:val="24"/>
        </w:rPr>
        <w:t>3</w:t>
      </w:r>
      <w:r>
        <w:rPr>
          <w:rFonts w:hint="eastAsia"/>
          <w:sz w:val="24"/>
          <w:szCs w:val="24"/>
        </w:rPr>
        <w:t xml:space="preserve"> , </w:t>
      </w:r>
      <w:r w:rsidR="009877D6">
        <w:rPr>
          <w:sz w:val="24"/>
          <w:szCs w:val="24"/>
        </w:rPr>
        <w:t>4</w:t>
      </w:r>
      <w:r>
        <w:rPr>
          <w:rFonts w:hint="eastAsia"/>
          <w:sz w:val="24"/>
          <w:szCs w:val="24"/>
        </w:rPr>
        <w:t xml:space="preserve">, </w:t>
      </w:r>
      <w:r w:rsidR="009877D6">
        <w:rPr>
          <w:sz w:val="24"/>
          <w:szCs w:val="24"/>
        </w:rPr>
        <w:t>5</w:t>
      </w:r>
      <w:r>
        <w:rPr>
          <w:rFonts w:hint="eastAsia"/>
          <w:sz w:val="24"/>
          <w:szCs w:val="24"/>
        </w:rPr>
        <w:t>]，和基于</w:t>
      </w:r>
      <w:r>
        <w:rPr>
          <w:sz w:val="24"/>
          <w:szCs w:val="24"/>
        </w:rPr>
        <w:t>（MRFs）</w:t>
      </w:r>
      <w:r>
        <w:rPr>
          <w:rFonts w:hint="eastAsia"/>
          <w:sz w:val="24"/>
          <w:szCs w:val="24"/>
        </w:rPr>
        <w:t>的</w:t>
      </w:r>
      <w:r>
        <w:rPr>
          <w:sz w:val="24"/>
          <w:szCs w:val="24"/>
        </w:rPr>
        <w:t>合成表格数据生成框架[</w:t>
      </w:r>
      <w:r w:rsidR="00E54006">
        <w:rPr>
          <w:sz w:val="24"/>
          <w:szCs w:val="24"/>
        </w:rPr>
        <w:t>6</w:t>
      </w:r>
      <w:r>
        <w:rPr>
          <w:sz w:val="24"/>
          <w:szCs w:val="24"/>
        </w:rPr>
        <w:t>]。</w:t>
      </w:r>
      <w:r>
        <w:rPr>
          <w:rFonts w:hint="eastAsia"/>
          <w:sz w:val="24"/>
          <w:szCs w:val="24"/>
        </w:rPr>
        <w:t>但机器学习模型的训练效果不仅与样本的数量有关，更与样本数据的质量等多种因素有关。采用纵向联邦生成方法得到的是一个全新的联合样本，其各方数据都是合成的非真实数据。并且，当某些参与方样本缺少比很高时，其他参与方多出来的未对齐样本也无法加入到联合样本集中，使得用于训练纵向联邦生成模型的联合样本很少，无法训练出表现非常优秀的纵向联邦生成模型。</w:t>
      </w:r>
      <w:r>
        <w:rPr>
          <w:sz w:val="24"/>
          <w:szCs w:val="24"/>
        </w:rPr>
        <w:t>因此，</w:t>
      </w:r>
      <w:r>
        <w:rPr>
          <w:rFonts w:hint="eastAsia"/>
          <w:sz w:val="24"/>
          <w:szCs w:val="24"/>
        </w:rPr>
        <w:t>生成联合样本的方法无法确保获得高质量的联合样本。</w:t>
      </w:r>
    </w:p>
    <w:p w14:paraId="15E4A2F1" w14:textId="6F018574" w:rsidR="00ED6768" w:rsidRDefault="00804767">
      <w:pPr>
        <w:spacing w:line="400" w:lineRule="exact"/>
        <w:ind w:firstLine="420"/>
        <w:rPr>
          <w:sz w:val="24"/>
          <w:szCs w:val="24"/>
        </w:rPr>
      </w:pPr>
      <w:r>
        <w:rPr>
          <w:rFonts w:hint="eastAsia"/>
          <w:sz w:val="24"/>
          <w:szCs w:val="24"/>
        </w:rPr>
        <w:t>除了生成联合样本的方法，还可以将其他参与方多出来的未对齐样本保留，为样本缺少的参与方生成样本。这种方式可以使生成的缺少样本与多出来的未对齐样本进行样本对齐，以此获得更多联合样本。这也是本论文探讨的关键问题和技术。目前，有一些生成方法可用于为样本较少的参与者生成样本，例如，基于生成对抗网络的生成方法（GANs）[</w:t>
      </w:r>
      <w:r w:rsidR="00E54006">
        <w:rPr>
          <w:sz w:val="24"/>
          <w:szCs w:val="24"/>
        </w:rPr>
        <w:t>7</w:t>
      </w:r>
      <w:r>
        <w:rPr>
          <w:rFonts w:hint="eastAsia"/>
          <w:sz w:val="24"/>
          <w:szCs w:val="24"/>
        </w:rPr>
        <w:t>]、基于自动编码器的生成方法（AEs）[</w:t>
      </w:r>
      <w:r w:rsidR="00E54006">
        <w:rPr>
          <w:sz w:val="24"/>
          <w:szCs w:val="24"/>
        </w:rPr>
        <w:t>8</w:t>
      </w:r>
      <w:r>
        <w:rPr>
          <w:rFonts w:hint="eastAsia"/>
          <w:sz w:val="24"/>
          <w:szCs w:val="24"/>
        </w:rPr>
        <w:t>]和基于去噪扩散概率模型的生成方法（DDPMs）[</w:t>
      </w:r>
      <w:r w:rsidR="00E54006">
        <w:rPr>
          <w:sz w:val="24"/>
          <w:szCs w:val="24"/>
        </w:rPr>
        <w:t>9</w:t>
      </w:r>
      <w:r>
        <w:rPr>
          <w:rFonts w:hint="eastAsia"/>
          <w:sz w:val="24"/>
          <w:szCs w:val="24"/>
        </w:rPr>
        <w:t>]。这些方法能够通过学习潜在的数据分布创建合成样本来生成高质量数据。 在为样本缺少的参与方生成样本时，这些方法仅从自己一方的数据中学习，不考虑其他参与方数据的关系和影响。但在纵向联邦应用场景中，联合样本中每一方的数据与其他方的数据之间总是存在一定的相关性。尽管如上述例举的一些基于深度学习的生成方法性能良好，但仅在本方内部应用的模型忽略了多方数据相关性对生成结果的作用和影响。</w:t>
      </w:r>
    </w:p>
    <w:p w14:paraId="7F4BA6D4" w14:textId="77777777" w:rsidR="00ED6768" w:rsidRDefault="00804767">
      <w:pPr>
        <w:ind w:firstLine="420"/>
      </w:pPr>
      <w:r>
        <w:rPr>
          <w:rFonts w:hint="eastAsia"/>
        </w:rPr>
        <w:t>针对上述问题，本文提出了一种基于相关属性生成和纵向联邦填补的参与方缺少样本生成方法（FedPSG-CAG），旨在为多方样本对齐时样本缺少的参与方生成样本，从而提供更多高质量的联合训练样本。我们的主要贡献如下：</w:t>
      </w:r>
    </w:p>
    <w:p w14:paraId="144C0476" w14:textId="77777777" w:rsidR="00ED6768" w:rsidRDefault="00804767">
      <w:pPr>
        <w:numPr>
          <w:ilvl w:val="0"/>
          <w:numId w:val="1"/>
        </w:numPr>
        <w:ind w:firstLineChars="200" w:firstLine="420"/>
      </w:pPr>
      <w:r>
        <w:rPr>
          <w:rFonts w:hint="eastAsia"/>
        </w:rPr>
        <w:t>本文设计了一种“先在样本缺少方通过属性相关性生成部分样本属性值，再通过纵向联邦填补生成剩余部分样本属性值”的策略，既保证了样本缺少参与方中高相关性属性列在数据生成时的准确性，又可以通过联合其他方数据对样本缺少参与方中低相关性属性列进行有效的填补生成，以获得更高质量的参与方样本。</w:t>
      </w:r>
    </w:p>
    <w:p w14:paraId="4353D6A5" w14:textId="77777777" w:rsidR="00ED6768" w:rsidRDefault="00804767">
      <w:pPr>
        <w:numPr>
          <w:ilvl w:val="0"/>
          <w:numId w:val="1"/>
        </w:numPr>
        <w:ind w:firstLineChars="200" w:firstLine="420"/>
      </w:pPr>
      <w:r>
        <w:rPr>
          <w:rFonts w:hint="eastAsia"/>
        </w:rPr>
        <w:t>本文提出了基于GANS的纵向联邦填补框架，并设计了纵向联邦下的填补方法、损失函数优化、训练过程，可用于纵向联邦场景下的多方缺失数据填补。而在本文中，该框架用于对样本缺少参与方中低相关性属性列进行数据填补，以此达到生成完整参与方样本的目的。</w:t>
      </w:r>
    </w:p>
    <w:p w14:paraId="025E3F21" w14:textId="77777777" w:rsidR="00ED6768" w:rsidRDefault="00804767">
      <w:pPr>
        <w:numPr>
          <w:ilvl w:val="0"/>
          <w:numId w:val="1"/>
        </w:numPr>
        <w:ind w:firstLineChars="200" w:firstLine="420"/>
      </w:pPr>
      <w:r>
        <w:t>我们进行了</w:t>
      </w:r>
      <w:r>
        <w:rPr>
          <w:rFonts w:hint="eastAsia"/>
        </w:rPr>
        <w:t>充分</w:t>
      </w:r>
      <w:r>
        <w:t>的</w:t>
      </w:r>
      <w:r>
        <w:rPr>
          <w:rFonts w:hint="eastAsia"/>
        </w:rPr>
        <w:t>实验</w:t>
      </w:r>
      <w:r>
        <w:t>验证，以表明我们的</w:t>
      </w:r>
      <w:r>
        <w:rPr>
          <w:rFonts w:hint="eastAsia"/>
        </w:rPr>
        <w:t>方法</w:t>
      </w:r>
      <w:r>
        <w:t>在</w:t>
      </w:r>
      <w:r>
        <w:rPr>
          <w:rFonts w:hint="eastAsia"/>
        </w:rPr>
        <w:t>解决参与方缺少样本生成问题以及对纵向联邦分类模型训练的有效性、</w:t>
      </w:r>
      <w:r>
        <w:t>鲁棒性</w:t>
      </w:r>
      <w:r>
        <w:rPr>
          <w:rFonts w:hint="eastAsia"/>
        </w:rPr>
        <w:t>等</w:t>
      </w:r>
      <w:r>
        <w:t>方面</w:t>
      </w:r>
      <w:r>
        <w:rPr>
          <w:rFonts w:hint="eastAsia"/>
        </w:rPr>
        <w:t>达到了最先进的性能。</w:t>
      </w:r>
    </w:p>
    <w:p w14:paraId="74A87787" w14:textId="77777777" w:rsidR="00ED6768" w:rsidRDefault="00804767">
      <w:pPr>
        <w:pStyle w:val="1"/>
        <w:rPr>
          <w:sz w:val="28"/>
          <w:szCs w:val="28"/>
        </w:rPr>
      </w:pPr>
      <w:r>
        <w:rPr>
          <w:rFonts w:hint="eastAsia"/>
          <w:sz w:val="28"/>
          <w:szCs w:val="28"/>
        </w:rPr>
        <w:t xml:space="preserve">2 相关工作 </w:t>
      </w:r>
    </w:p>
    <w:p w14:paraId="7DFE6C21" w14:textId="77777777" w:rsidR="00ED6768" w:rsidRDefault="00804767">
      <w:pPr>
        <w:spacing w:line="400" w:lineRule="exact"/>
        <w:ind w:firstLine="420"/>
        <w:rPr>
          <w:rFonts w:asciiTheme="minorEastAsia" w:hAnsiTheme="minorEastAsia"/>
          <w:szCs w:val="21"/>
        </w:rPr>
      </w:pPr>
      <w:r>
        <w:rPr>
          <w:rFonts w:asciiTheme="minorEastAsia" w:hAnsiTheme="minorEastAsia" w:hint="eastAsia"/>
          <w:szCs w:val="21"/>
        </w:rPr>
        <w:t>2.1 数据生成方法</w:t>
      </w:r>
    </w:p>
    <w:p w14:paraId="24872919" w14:textId="0A8C7C5F" w:rsidR="00ED6768" w:rsidRDefault="00804767">
      <w:pPr>
        <w:spacing w:line="400" w:lineRule="exact"/>
        <w:ind w:firstLine="420"/>
        <w:rPr>
          <w:rFonts w:asciiTheme="minorEastAsia" w:hAnsiTheme="minorEastAsia"/>
          <w:szCs w:val="21"/>
        </w:rPr>
      </w:pPr>
      <w:r>
        <w:rPr>
          <w:rFonts w:asciiTheme="minorEastAsia" w:hAnsiTheme="minorEastAsia" w:hint="eastAsia"/>
          <w:szCs w:val="21"/>
        </w:rPr>
        <w:t>除了基于早期机器学习模型的一些数据生成方法，目前表现比较优秀的数据生成方法主要有基于自编码的生成模型、生成对抗网络（</w:t>
      </w:r>
      <w:r>
        <w:rPr>
          <w:rFonts w:asciiTheme="minorEastAsia" w:hAnsiTheme="minorEastAsia"/>
          <w:szCs w:val="21"/>
        </w:rPr>
        <w:t>Generative Adversarial Networks, GAN）、扩</w:t>
      </w:r>
      <w:r>
        <w:rPr>
          <w:rFonts w:asciiTheme="minorEastAsia" w:hAnsiTheme="minorEastAsia"/>
          <w:szCs w:val="21"/>
        </w:rPr>
        <w:lastRenderedPageBreak/>
        <w:t>散模型（Diffusion Probabilistic Models，DDPM）等。</w:t>
      </w:r>
      <w:r>
        <w:rPr>
          <w:rFonts w:asciiTheme="minorEastAsia" w:hAnsiTheme="minorEastAsia" w:hint="eastAsia"/>
          <w:szCs w:val="21"/>
        </w:rPr>
        <w:t>基于自编码的生成模型，如：自编码器</w:t>
      </w:r>
      <w:r>
        <w:rPr>
          <w:rFonts w:asciiTheme="minorEastAsia" w:hAnsiTheme="minorEastAsia"/>
          <w:szCs w:val="21"/>
        </w:rPr>
        <w:t>AE[</w:t>
      </w:r>
      <w:r w:rsidR="00137221">
        <w:rPr>
          <w:rFonts w:asciiTheme="minorEastAsia" w:hAnsiTheme="minorEastAsia"/>
          <w:szCs w:val="21"/>
        </w:rPr>
        <w:t>10</w:t>
      </w:r>
      <w:r>
        <w:rPr>
          <w:rFonts w:asciiTheme="minorEastAsia" w:hAnsiTheme="minorEastAsia"/>
          <w:szCs w:val="21"/>
        </w:rPr>
        <w:t>]、变分自编码器VAE[</w:t>
      </w:r>
      <w:r w:rsidR="00137221">
        <w:rPr>
          <w:rFonts w:asciiTheme="minorEastAsia" w:hAnsiTheme="minorEastAsia"/>
          <w:szCs w:val="21"/>
        </w:rPr>
        <w:t>11</w:t>
      </w:r>
      <w:r>
        <w:rPr>
          <w:rFonts w:asciiTheme="minorEastAsia" w:hAnsiTheme="minorEastAsia"/>
          <w:szCs w:val="21"/>
        </w:rPr>
        <w:t>]等。L. Xu [</w:t>
      </w:r>
      <w:r w:rsidR="00137221">
        <w:rPr>
          <w:rFonts w:asciiTheme="minorEastAsia" w:hAnsiTheme="minorEastAsia"/>
          <w:szCs w:val="21"/>
        </w:rPr>
        <w:t>12</w:t>
      </w:r>
      <w:r>
        <w:rPr>
          <w:rFonts w:asciiTheme="minorEastAsia" w:hAnsiTheme="minorEastAsia"/>
          <w:szCs w:val="21"/>
        </w:rPr>
        <w:t>]等人提出的是对变分自编码器（VAE）的改进方法，通过对隐变量与表格数据特征的联合分布进行专门建模，以实现对连续和离散特征的有效生成与重构。GAN[</w:t>
      </w:r>
      <w:r w:rsidR="001A37B2">
        <w:rPr>
          <w:rFonts w:asciiTheme="minorEastAsia" w:hAnsiTheme="minorEastAsia"/>
          <w:szCs w:val="21"/>
        </w:rPr>
        <w:t>7</w:t>
      </w:r>
      <w:r>
        <w:rPr>
          <w:rFonts w:asciiTheme="minorEastAsia" w:hAnsiTheme="minorEastAsia"/>
          <w:szCs w:val="21"/>
        </w:rPr>
        <w:t xml:space="preserve">]是 I. J. Goodfellow </w:t>
      </w:r>
      <w:r>
        <w:rPr>
          <w:rFonts w:asciiTheme="minorEastAsia" w:hAnsiTheme="minorEastAsia" w:hint="eastAsia"/>
          <w:szCs w:val="21"/>
        </w:rPr>
        <w:t>等人在</w:t>
      </w:r>
      <w:r>
        <w:rPr>
          <w:rFonts w:asciiTheme="minorEastAsia" w:hAnsiTheme="minorEastAsia"/>
          <w:szCs w:val="21"/>
        </w:rPr>
        <w:t xml:space="preserve">2014年提出的模型，GAN受博弈论的启发，内部有生成器（G）和判别器（D）两个网络，两个网络相互对抗博弈达到有效生成数据的目的。M. Mirza </w:t>
      </w:r>
      <w:r>
        <w:rPr>
          <w:rFonts w:asciiTheme="minorEastAsia" w:hAnsiTheme="minorEastAsia" w:hint="eastAsia"/>
          <w:szCs w:val="21"/>
        </w:rPr>
        <w:t>等人</w:t>
      </w:r>
      <w:r>
        <w:rPr>
          <w:rFonts w:asciiTheme="minorEastAsia" w:hAnsiTheme="minorEastAsia"/>
          <w:szCs w:val="21"/>
        </w:rPr>
        <w:t>[</w:t>
      </w:r>
      <w:r w:rsidR="001A37B2">
        <w:rPr>
          <w:rFonts w:asciiTheme="minorEastAsia" w:hAnsiTheme="minorEastAsia"/>
          <w:szCs w:val="21"/>
        </w:rPr>
        <w:t>13</w:t>
      </w:r>
      <w:r>
        <w:rPr>
          <w:rFonts w:asciiTheme="minorEastAsia" w:hAnsiTheme="minorEastAsia"/>
          <w:szCs w:val="21"/>
        </w:rPr>
        <w:t xml:space="preserve">]提出的CGANs（Conditional Generative Adversarial Nets）在生成模型和判别模型的建模中均引入条件变量，即数据的标签，将GANs从无监督学习变成有监督学习。2019年，L. Xu </w:t>
      </w:r>
      <w:r>
        <w:rPr>
          <w:rFonts w:asciiTheme="minorEastAsia" w:hAnsiTheme="minorEastAsia" w:hint="eastAsia"/>
          <w:szCs w:val="21"/>
        </w:rPr>
        <w:t>等人</w:t>
      </w:r>
      <w:r>
        <w:rPr>
          <w:rFonts w:asciiTheme="minorEastAsia" w:hAnsiTheme="minorEastAsia"/>
          <w:szCs w:val="21"/>
        </w:rPr>
        <w:t>[</w:t>
      </w:r>
      <w:r w:rsidR="008E5330">
        <w:rPr>
          <w:rFonts w:asciiTheme="minorEastAsia" w:hAnsiTheme="minorEastAsia"/>
          <w:szCs w:val="21"/>
        </w:rPr>
        <w:t>12</w:t>
      </w:r>
      <w:r>
        <w:rPr>
          <w:rFonts w:asciiTheme="minorEastAsia" w:hAnsiTheme="minorEastAsia"/>
          <w:szCs w:val="21"/>
        </w:rPr>
        <w:t xml:space="preserve">]提出了一种基于Conditional GAN的CTGAN来生成表格数据，用于对表格数据分布和样本行进行建模。2021年，Z. Zhao </w:t>
      </w:r>
      <w:r>
        <w:rPr>
          <w:rFonts w:asciiTheme="minorEastAsia" w:hAnsiTheme="minorEastAsia" w:hint="eastAsia"/>
          <w:szCs w:val="21"/>
        </w:rPr>
        <w:t>等人</w:t>
      </w:r>
      <w:r>
        <w:rPr>
          <w:rFonts w:asciiTheme="minorEastAsia" w:hAnsiTheme="minorEastAsia"/>
          <w:szCs w:val="21"/>
        </w:rPr>
        <w:t>[</w:t>
      </w:r>
      <w:r w:rsidR="00137221">
        <w:rPr>
          <w:rFonts w:asciiTheme="minorEastAsia" w:hAnsiTheme="minorEastAsia"/>
          <w:szCs w:val="21"/>
        </w:rPr>
        <w:t>1</w:t>
      </w:r>
      <w:r w:rsidR="008E5330">
        <w:rPr>
          <w:rFonts w:asciiTheme="minorEastAsia" w:hAnsiTheme="minorEastAsia"/>
          <w:szCs w:val="21"/>
        </w:rPr>
        <w:t>4</w:t>
      </w:r>
      <w:r>
        <w:rPr>
          <w:rFonts w:asciiTheme="minorEastAsia" w:hAnsiTheme="minorEastAsia"/>
          <w:szCs w:val="21"/>
        </w:rPr>
        <w:t>]在CTGAN的基础上，提出了CTAB-GAN用于对不同数据类型的建模，包括连续变量、分类变量、混合特征变量等类型。DDPM[</w:t>
      </w:r>
      <w:r w:rsidR="008E5330">
        <w:rPr>
          <w:rFonts w:asciiTheme="minorEastAsia" w:hAnsiTheme="minorEastAsia"/>
          <w:szCs w:val="21"/>
        </w:rPr>
        <w:t>9</w:t>
      </w:r>
      <w:r>
        <w:rPr>
          <w:rFonts w:asciiTheme="minorEastAsia" w:hAnsiTheme="minorEastAsia"/>
          <w:szCs w:val="21"/>
        </w:rPr>
        <w:t xml:space="preserve">]是 J. Ho </w:t>
      </w:r>
      <w:r>
        <w:rPr>
          <w:rFonts w:asciiTheme="minorEastAsia" w:hAnsiTheme="minorEastAsia" w:hint="eastAsia"/>
          <w:szCs w:val="21"/>
        </w:rPr>
        <w:t>等人</w:t>
      </w:r>
      <w:r>
        <w:rPr>
          <w:rFonts w:asciiTheme="minorEastAsia" w:hAnsiTheme="minorEastAsia"/>
          <w:szCs w:val="21"/>
        </w:rPr>
        <w:t xml:space="preserve">提出的扩散概率模型，通过正向的逐步加噪过程将数据分布转化为标准正态分布，并学习逆向去噪过程，从高斯噪声中生成目标数据，生成质量高效率相对较低。在此基础上，A. Kotelnikov </w:t>
      </w:r>
      <w:r>
        <w:rPr>
          <w:rFonts w:asciiTheme="minorEastAsia" w:hAnsiTheme="minorEastAsia" w:hint="eastAsia"/>
          <w:szCs w:val="21"/>
        </w:rPr>
        <w:t>等人</w:t>
      </w:r>
      <w:r>
        <w:rPr>
          <w:rFonts w:asciiTheme="minorEastAsia" w:hAnsiTheme="minorEastAsia"/>
          <w:szCs w:val="21"/>
        </w:rPr>
        <w:t>[</w:t>
      </w:r>
      <w:r w:rsidR="008E5330">
        <w:rPr>
          <w:rFonts w:asciiTheme="minorEastAsia" w:hAnsiTheme="minorEastAsia"/>
          <w:szCs w:val="21"/>
        </w:rPr>
        <w:t>15</w:t>
      </w:r>
      <w:r>
        <w:rPr>
          <w:rFonts w:asciiTheme="minorEastAsia" w:hAnsiTheme="minorEastAsia"/>
          <w:szCs w:val="21"/>
        </w:rPr>
        <w:t>]提出了一种基于扩散模型的表格数据生成方法TabDDPM，通过特定的噪声添加和去噪过程，有效捕捉了数值型与类别型特征间的复杂关系。</w:t>
      </w:r>
    </w:p>
    <w:p w14:paraId="70406857" w14:textId="77777777" w:rsidR="00ED6768" w:rsidRDefault="00804767">
      <w:pPr>
        <w:spacing w:line="400" w:lineRule="exact"/>
        <w:ind w:firstLine="420"/>
        <w:rPr>
          <w:rFonts w:asciiTheme="minorEastAsia" w:hAnsiTheme="minorEastAsia"/>
          <w:szCs w:val="21"/>
        </w:rPr>
      </w:pPr>
      <w:r>
        <w:rPr>
          <w:rFonts w:asciiTheme="minorEastAsia" w:hAnsiTheme="minorEastAsia" w:hint="eastAsia"/>
          <w:szCs w:val="21"/>
        </w:rPr>
        <w:t>2.2 数据填补方法</w:t>
      </w:r>
    </w:p>
    <w:p w14:paraId="71EFBDA6" w14:textId="07009C4F" w:rsidR="00ED6768" w:rsidRDefault="00804767">
      <w:pPr>
        <w:spacing w:line="400" w:lineRule="exact"/>
        <w:ind w:firstLine="420"/>
        <w:rPr>
          <w:rFonts w:asciiTheme="minorEastAsia" w:hAnsiTheme="minorEastAsia"/>
          <w:szCs w:val="21"/>
        </w:rPr>
      </w:pPr>
      <w:r>
        <w:rPr>
          <w:rFonts w:asciiTheme="minorEastAsia" w:hAnsiTheme="minorEastAsia" w:hint="eastAsia"/>
          <w:szCs w:val="21"/>
        </w:rPr>
        <w:t>当样本中某些数据元素出现缺失时，无法给机器学习任务（如分类、预测等）的模型训练提供更多优质训练样本，需要对样本中的缺失数据元素进行生成填补。目前主要的数据填补方法包括基于统计的填补方法、基于传统机器学习的填补方法、基于深度学习的填补方法等。统计填补方法主要利用统计特征对缺失值进行填充，例如：均值填补（</w:t>
      </w:r>
      <w:r>
        <w:rPr>
          <w:rFonts w:asciiTheme="minorEastAsia" w:hAnsiTheme="minorEastAsia"/>
          <w:szCs w:val="21"/>
        </w:rPr>
        <w:t>Mean Imputation）[</w:t>
      </w:r>
      <w:r w:rsidR="00796ED5">
        <w:rPr>
          <w:rFonts w:asciiTheme="minorEastAsia" w:hAnsiTheme="minorEastAsia"/>
          <w:szCs w:val="21"/>
        </w:rPr>
        <w:t>16</w:t>
      </w:r>
      <w:r>
        <w:rPr>
          <w:rFonts w:asciiTheme="minorEastAsia" w:hAnsiTheme="minorEastAsia"/>
          <w:szCs w:val="21"/>
        </w:rPr>
        <w:t>]</w:t>
      </w:r>
      <w:r>
        <w:rPr>
          <w:rFonts w:asciiTheme="minorEastAsia" w:hAnsiTheme="minorEastAsia" w:hint="eastAsia"/>
          <w:szCs w:val="21"/>
        </w:rPr>
        <w:t>，</w:t>
      </w:r>
      <w:r>
        <w:rPr>
          <w:rFonts w:asciiTheme="minorEastAsia" w:hAnsiTheme="minorEastAsia"/>
          <w:szCs w:val="21"/>
        </w:rPr>
        <w:t>K近邻填补（K-Nearest Neighbors Imputation, KNNI）[</w:t>
      </w:r>
      <w:r w:rsidR="00796ED5">
        <w:rPr>
          <w:rFonts w:asciiTheme="minorEastAsia" w:hAnsiTheme="minorEastAsia"/>
          <w:szCs w:val="21"/>
        </w:rPr>
        <w:t>17</w:t>
      </w:r>
      <w:r>
        <w:rPr>
          <w:rFonts w:asciiTheme="minorEastAsia" w:hAnsiTheme="minorEastAsia"/>
          <w:szCs w:val="21"/>
        </w:rPr>
        <w:t>]。</w:t>
      </w:r>
      <w:r>
        <w:rPr>
          <w:rFonts w:asciiTheme="minorEastAsia" w:hAnsiTheme="minorEastAsia" w:hint="eastAsia"/>
          <w:szCs w:val="21"/>
        </w:rPr>
        <w:t>传统机器学习预测填补方法则尝试通过学习复杂的特征关系来预测缺失值。</w:t>
      </w:r>
      <w:r>
        <w:rPr>
          <w:rFonts w:asciiTheme="minorEastAsia" w:hAnsiTheme="minorEastAsia"/>
          <w:szCs w:val="21"/>
        </w:rPr>
        <w:t>XGBoost填补（XGBI）[</w:t>
      </w:r>
      <w:r w:rsidR="00796ED5">
        <w:rPr>
          <w:rFonts w:asciiTheme="minorEastAsia" w:hAnsiTheme="minorEastAsia"/>
          <w:szCs w:val="21"/>
        </w:rPr>
        <w:t>18</w:t>
      </w:r>
      <w:r>
        <w:rPr>
          <w:rFonts w:asciiTheme="minorEastAsia" w:hAnsiTheme="minorEastAsia"/>
          <w:szCs w:val="21"/>
        </w:rPr>
        <w:t>]用XGBoost构建预测模型，对缺失值进行回归或分类预测，其适用性与模型性能密切相关。MissForest填补（MissFI）[</w:t>
      </w:r>
      <w:r w:rsidR="00796ED5">
        <w:rPr>
          <w:rFonts w:asciiTheme="minorEastAsia" w:hAnsiTheme="minorEastAsia"/>
          <w:szCs w:val="21"/>
        </w:rPr>
        <w:t>19</w:t>
      </w:r>
      <w:r>
        <w:rPr>
          <w:rFonts w:asciiTheme="minorEastAsia" w:hAnsiTheme="minorEastAsia"/>
          <w:szCs w:val="21"/>
        </w:rPr>
        <w:t>]基于随机森林迭代预测缺失值，可在非线性关系下保持较高填补精度。链式方程多重插补（MICE）[</w:t>
      </w:r>
      <w:r w:rsidR="00796ED5">
        <w:rPr>
          <w:rFonts w:asciiTheme="minorEastAsia" w:hAnsiTheme="minorEastAsia"/>
          <w:szCs w:val="21"/>
        </w:rPr>
        <w:t>20</w:t>
      </w:r>
      <w:r>
        <w:rPr>
          <w:rFonts w:asciiTheme="minorEastAsia" w:hAnsiTheme="minorEastAsia"/>
          <w:szCs w:val="21"/>
        </w:rPr>
        <w:t>]通过线性回归或广义线性模型迭代地为每个变量创建填补模型，适合多重插补场景。</w:t>
      </w:r>
      <w:r>
        <w:rPr>
          <w:rFonts w:asciiTheme="minorEastAsia" w:hAnsiTheme="minorEastAsia" w:hint="eastAsia"/>
          <w:szCs w:val="21"/>
        </w:rPr>
        <w:t>基于深度学习的填补算法包括：基于自编码器的填补方法，基于GANs的填补方法和基于</w:t>
      </w:r>
      <w:r>
        <w:rPr>
          <w:rFonts w:asciiTheme="minorEastAsia" w:hAnsiTheme="minorEastAsia"/>
          <w:szCs w:val="21"/>
        </w:rPr>
        <w:t>扩散模型</w:t>
      </w:r>
      <w:r>
        <w:rPr>
          <w:rFonts w:asciiTheme="minorEastAsia" w:hAnsiTheme="minorEastAsia" w:hint="eastAsia"/>
          <w:szCs w:val="21"/>
        </w:rPr>
        <w:t>的填补方法。自编码器（</w:t>
      </w:r>
      <w:r>
        <w:rPr>
          <w:rFonts w:asciiTheme="minorEastAsia" w:hAnsiTheme="minorEastAsia"/>
          <w:szCs w:val="21"/>
        </w:rPr>
        <w:t>Autoencoders, AEs）</w:t>
      </w:r>
      <w:r w:rsidR="00796ED5">
        <w:rPr>
          <w:rFonts w:asciiTheme="minorEastAsia" w:hAnsiTheme="minorEastAsia"/>
          <w:szCs w:val="21"/>
        </w:rPr>
        <w:t>[21]</w:t>
      </w:r>
      <w:r>
        <w:rPr>
          <w:rFonts w:asciiTheme="minorEastAsia" w:hAnsiTheme="minorEastAsia"/>
          <w:szCs w:val="21"/>
        </w:rPr>
        <w:t xml:space="preserve">通过编码-解码结构将数据嵌入潜在空间，并在解码时填补缺失值，可在低维表示中保持主要数据特征。J. Yoon </w:t>
      </w:r>
      <w:r>
        <w:rPr>
          <w:rFonts w:asciiTheme="minorEastAsia" w:hAnsiTheme="minorEastAsia" w:hint="eastAsia"/>
          <w:szCs w:val="21"/>
        </w:rPr>
        <w:t>等人</w:t>
      </w:r>
      <w:r>
        <w:rPr>
          <w:rFonts w:asciiTheme="minorEastAsia" w:hAnsiTheme="minorEastAsia"/>
          <w:szCs w:val="21"/>
        </w:rPr>
        <w:t>[</w:t>
      </w:r>
      <w:r w:rsidR="00796ED5">
        <w:rPr>
          <w:rFonts w:asciiTheme="minorEastAsia" w:hAnsiTheme="minorEastAsia"/>
          <w:szCs w:val="21"/>
        </w:rPr>
        <w:t>22</w:t>
      </w:r>
      <w:r>
        <w:rPr>
          <w:rFonts w:asciiTheme="minorEastAsia" w:hAnsiTheme="minorEastAsia"/>
          <w:szCs w:val="21"/>
        </w:rPr>
        <w:t xml:space="preserve">]将GAN用于缺失数据生成填补，提出了GAIN模型。2021年，S. E. Awan </w:t>
      </w:r>
      <w:r>
        <w:rPr>
          <w:rFonts w:asciiTheme="minorEastAsia" w:hAnsiTheme="minorEastAsia" w:hint="eastAsia"/>
          <w:szCs w:val="21"/>
        </w:rPr>
        <w:t>等人</w:t>
      </w:r>
      <w:r>
        <w:rPr>
          <w:rFonts w:asciiTheme="minorEastAsia" w:hAnsiTheme="minorEastAsia"/>
          <w:szCs w:val="21"/>
        </w:rPr>
        <w:t>[</w:t>
      </w:r>
      <w:r w:rsidR="00796ED5">
        <w:rPr>
          <w:rFonts w:asciiTheme="minorEastAsia" w:hAnsiTheme="minorEastAsia"/>
          <w:szCs w:val="21"/>
        </w:rPr>
        <w:t>23</w:t>
      </w:r>
      <w:r>
        <w:rPr>
          <w:rFonts w:asciiTheme="minorEastAsia" w:hAnsiTheme="minorEastAsia"/>
          <w:szCs w:val="21"/>
        </w:rPr>
        <w:t xml:space="preserve">]受CGAN的启发，提出了条件生成对抗填补网络（Conditional Generative Adversarial Imputation Network, CGAIN），将样本中分类标签的类别信息作为生成器和判别器的输入，在解决样本不平衡问题的同时，对样本的缺失部分进行了缺失数据填补。Y. Wang </w:t>
      </w:r>
      <w:r>
        <w:rPr>
          <w:rFonts w:asciiTheme="minorEastAsia" w:hAnsiTheme="minorEastAsia" w:hint="eastAsia"/>
          <w:szCs w:val="21"/>
        </w:rPr>
        <w:t>等人</w:t>
      </w:r>
      <w:r>
        <w:rPr>
          <w:rFonts w:asciiTheme="minorEastAsia" w:hAnsiTheme="minorEastAsia"/>
          <w:szCs w:val="21"/>
        </w:rPr>
        <w:t>[</w:t>
      </w:r>
      <w:r w:rsidR="00796ED5">
        <w:rPr>
          <w:rFonts w:asciiTheme="minorEastAsia" w:hAnsiTheme="minorEastAsia"/>
          <w:szCs w:val="21"/>
        </w:rPr>
        <w:t>24</w:t>
      </w:r>
      <w:r>
        <w:rPr>
          <w:rFonts w:asciiTheme="minorEastAsia" w:hAnsiTheme="minorEastAsia"/>
          <w:szCs w:val="21"/>
        </w:rPr>
        <w:t>]提出了伪标签条件生成对抗网络（Pseudo-label Conditional Generative Adversarial Imputation Networks, PC-GAIN），通过引入伪标签作为条件信息</w:t>
      </w:r>
      <w:r>
        <w:rPr>
          <w:rFonts w:asciiTheme="minorEastAsia" w:hAnsiTheme="minorEastAsia" w:hint="eastAsia"/>
          <w:szCs w:val="21"/>
        </w:rPr>
        <w:t>，</w:t>
      </w:r>
      <w:r>
        <w:rPr>
          <w:rFonts w:asciiTheme="minorEastAsia" w:hAnsiTheme="minorEastAsia"/>
          <w:szCs w:val="21"/>
        </w:rPr>
        <w:t>增强生成模型对数据分</w:t>
      </w:r>
      <w:r>
        <w:rPr>
          <w:rFonts w:asciiTheme="minorEastAsia" w:hAnsiTheme="minorEastAsia"/>
          <w:szCs w:val="21"/>
        </w:rPr>
        <w:lastRenderedPageBreak/>
        <w:t xml:space="preserve">布的捕捉能力。X. Miao </w:t>
      </w:r>
      <w:r>
        <w:rPr>
          <w:rFonts w:asciiTheme="minorEastAsia" w:hAnsiTheme="minorEastAsia" w:hint="eastAsia"/>
          <w:szCs w:val="21"/>
        </w:rPr>
        <w:t>等人</w:t>
      </w:r>
      <w:r>
        <w:rPr>
          <w:rFonts w:asciiTheme="minorEastAsia" w:hAnsiTheme="minorEastAsia"/>
          <w:szCs w:val="21"/>
        </w:rPr>
        <w:t>[</w:t>
      </w:r>
      <w:r w:rsidR="00796ED5">
        <w:rPr>
          <w:rFonts w:asciiTheme="minorEastAsia" w:hAnsiTheme="minorEastAsia"/>
          <w:szCs w:val="21"/>
        </w:rPr>
        <w:t>25</w:t>
      </w:r>
      <w:r>
        <w:rPr>
          <w:rFonts w:asciiTheme="minorEastAsia" w:hAnsiTheme="minorEastAsia"/>
          <w:szCs w:val="21"/>
        </w:rPr>
        <w:t>]提出的VGAIN是一个在GAN基础上融合变分自编码器（VAE）思想的填补模型。TabCSDI[</w:t>
      </w:r>
      <w:r w:rsidR="00796ED5">
        <w:rPr>
          <w:rFonts w:asciiTheme="minorEastAsia" w:hAnsiTheme="minorEastAsia"/>
          <w:szCs w:val="21"/>
        </w:rPr>
        <w:t>26</w:t>
      </w:r>
      <w:r>
        <w:rPr>
          <w:rFonts w:asciiTheme="minorEastAsia" w:hAnsiTheme="minorEastAsia"/>
          <w:szCs w:val="21"/>
        </w:rPr>
        <w:t>]通过扩散过程的前向添加噪声与反向去噪过程，逐步重构缺失值，实现对数据分布更灵活和更平滑的逼近。</w:t>
      </w:r>
    </w:p>
    <w:p w14:paraId="154B86D0" w14:textId="77777777" w:rsidR="00ED6768" w:rsidRDefault="00804767">
      <w:pPr>
        <w:spacing w:line="400" w:lineRule="exact"/>
        <w:ind w:firstLine="420"/>
        <w:rPr>
          <w:rFonts w:asciiTheme="minorEastAsia" w:hAnsiTheme="minorEastAsia"/>
          <w:szCs w:val="21"/>
        </w:rPr>
      </w:pPr>
      <w:r>
        <w:rPr>
          <w:rFonts w:asciiTheme="minorEastAsia" w:hAnsiTheme="minorEastAsia" w:hint="eastAsia"/>
          <w:szCs w:val="21"/>
        </w:rPr>
        <w:t>2.3 纵向联邦数据生成和数据填补方法</w:t>
      </w:r>
    </w:p>
    <w:p w14:paraId="0D7F96A2" w14:textId="2C32346D" w:rsidR="00ED6768" w:rsidRDefault="00804767">
      <w:pPr>
        <w:spacing w:line="400" w:lineRule="exact"/>
        <w:ind w:firstLine="420"/>
        <w:rPr>
          <w:rFonts w:asciiTheme="minorEastAsia" w:hAnsiTheme="minorEastAsia"/>
          <w:szCs w:val="21"/>
        </w:rPr>
      </w:pPr>
      <w:r>
        <w:rPr>
          <w:rFonts w:asciiTheme="minorEastAsia" w:hAnsiTheme="minorEastAsia" w:hint="eastAsia"/>
          <w:szCs w:val="21"/>
        </w:rPr>
        <w:t>联邦学习（</w:t>
      </w:r>
      <w:r>
        <w:rPr>
          <w:rFonts w:asciiTheme="minorEastAsia" w:hAnsiTheme="minorEastAsia"/>
          <w:szCs w:val="21"/>
        </w:rPr>
        <w:t xml:space="preserve">Federated Learning, FL）最初由 B. McMahan </w:t>
      </w:r>
      <w:r>
        <w:rPr>
          <w:rFonts w:asciiTheme="minorEastAsia" w:hAnsiTheme="minorEastAsia" w:hint="eastAsia"/>
          <w:szCs w:val="21"/>
        </w:rPr>
        <w:t>等人</w:t>
      </w:r>
      <w:r>
        <w:rPr>
          <w:rFonts w:asciiTheme="minorEastAsia" w:hAnsiTheme="minorEastAsia"/>
          <w:szCs w:val="21"/>
        </w:rPr>
        <w:t>[</w:t>
      </w:r>
      <w:r w:rsidR="006F66A4">
        <w:rPr>
          <w:rFonts w:asciiTheme="minorEastAsia" w:hAnsiTheme="minorEastAsia"/>
          <w:szCs w:val="21"/>
        </w:rPr>
        <w:t>27</w:t>
      </w:r>
      <w:r>
        <w:rPr>
          <w:rFonts w:asciiTheme="minorEastAsia" w:hAnsiTheme="minorEastAsia"/>
          <w:szCs w:val="21"/>
        </w:rPr>
        <w:t>]提出</w:t>
      </w:r>
      <w:r>
        <w:rPr>
          <w:rFonts w:asciiTheme="minorEastAsia" w:hAnsiTheme="minorEastAsia" w:hint="eastAsia"/>
          <w:szCs w:val="21"/>
        </w:rPr>
        <w:t>，是</w:t>
      </w:r>
      <w:r>
        <w:rPr>
          <w:rFonts w:asciiTheme="minorEastAsia" w:hAnsiTheme="minorEastAsia"/>
          <w:szCs w:val="21"/>
        </w:rPr>
        <w:t>一种分布式机器学习框架。</w:t>
      </w:r>
      <w:r>
        <w:rPr>
          <w:rFonts w:asciiTheme="minorEastAsia" w:hAnsiTheme="minorEastAsia" w:hint="eastAsia"/>
          <w:szCs w:val="21"/>
        </w:rPr>
        <w:t>在</w:t>
      </w:r>
      <w:r>
        <w:rPr>
          <w:rFonts w:asciiTheme="minorEastAsia" w:hAnsiTheme="minorEastAsia"/>
          <w:szCs w:val="21"/>
        </w:rPr>
        <w:t>数据隐私和安全</w:t>
      </w:r>
      <w:r>
        <w:rPr>
          <w:rFonts w:asciiTheme="minorEastAsia" w:hAnsiTheme="minorEastAsia" w:hint="eastAsia"/>
          <w:szCs w:val="21"/>
        </w:rPr>
        <w:t>保护下，</w:t>
      </w:r>
      <w:r>
        <w:rPr>
          <w:rFonts w:asciiTheme="minorEastAsia" w:hAnsiTheme="minorEastAsia"/>
          <w:szCs w:val="21"/>
        </w:rPr>
        <w:t>联邦学习允许多个参与方在不共享原始数据的情况下，协同训练一个全局模型。针对不同的应用场景，联邦学习模型将分为横向联邦学习、纵向联邦学习等不同类别。</w:t>
      </w:r>
      <w:r>
        <w:rPr>
          <w:rFonts w:asciiTheme="minorEastAsia" w:hAnsiTheme="minorEastAsia" w:hint="eastAsia"/>
          <w:szCs w:val="21"/>
        </w:rPr>
        <w:t>其中，</w:t>
      </w:r>
      <w:r>
        <w:rPr>
          <w:rFonts w:asciiTheme="minorEastAsia" w:hAnsiTheme="minorEastAsia"/>
          <w:szCs w:val="21"/>
        </w:rPr>
        <w:t>纵向联邦学习[1</w:t>
      </w:r>
      <w:r w:rsidR="005D2F6B">
        <w:rPr>
          <w:rFonts w:asciiTheme="minorEastAsia" w:hAnsiTheme="minorEastAsia" w:hint="eastAsia"/>
          <w:szCs w:val="21"/>
        </w:rPr>
        <w:t>，</w:t>
      </w:r>
      <w:r>
        <w:rPr>
          <w:rFonts w:asciiTheme="minorEastAsia" w:hAnsiTheme="minorEastAsia"/>
          <w:szCs w:val="21"/>
        </w:rPr>
        <w:t>2</w:t>
      </w:r>
      <w:r w:rsidR="005D2F6B">
        <w:rPr>
          <w:rFonts w:asciiTheme="minorEastAsia" w:hAnsiTheme="minorEastAsia"/>
          <w:szCs w:val="21"/>
        </w:rPr>
        <w:t>8</w:t>
      </w:r>
      <w:r>
        <w:rPr>
          <w:rFonts w:asciiTheme="minorEastAsia" w:hAnsiTheme="minorEastAsia"/>
          <w:szCs w:val="21"/>
        </w:rPr>
        <w:t>]（Vertical Federated Learning, VFL）适用于不同参与方拥有相同样本但具有不同</w:t>
      </w:r>
      <w:r>
        <w:rPr>
          <w:rFonts w:asciiTheme="minorEastAsia" w:hAnsiTheme="minorEastAsia" w:hint="eastAsia"/>
          <w:szCs w:val="21"/>
        </w:rPr>
        <w:t>属性</w:t>
      </w:r>
      <w:r>
        <w:rPr>
          <w:rFonts w:asciiTheme="minorEastAsia" w:hAnsiTheme="minorEastAsia"/>
          <w:szCs w:val="21"/>
        </w:rPr>
        <w:t>特征的数据分布场景</w:t>
      </w:r>
      <w:r>
        <w:rPr>
          <w:rFonts w:asciiTheme="minorEastAsia" w:hAnsiTheme="minorEastAsia" w:hint="eastAsia"/>
          <w:szCs w:val="21"/>
        </w:rPr>
        <w:t>。</w:t>
      </w:r>
    </w:p>
    <w:p w14:paraId="72C279C0" w14:textId="66F5966B" w:rsidR="00ED6768" w:rsidRDefault="00804767">
      <w:pPr>
        <w:spacing w:line="400" w:lineRule="exact"/>
        <w:ind w:firstLine="420"/>
        <w:rPr>
          <w:rFonts w:asciiTheme="minorEastAsia" w:hAnsiTheme="minorEastAsia"/>
          <w:szCs w:val="21"/>
        </w:rPr>
      </w:pPr>
      <w:r>
        <w:rPr>
          <w:rFonts w:asciiTheme="minorEastAsia" w:hAnsiTheme="minorEastAsia" w:hint="eastAsia"/>
          <w:szCs w:val="21"/>
        </w:rPr>
        <w:t>在纵向联邦学习的应用场景中，当训练数据集中联合样本量不足时，可以通过样本生成的方式来进行数据增强。</w:t>
      </w:r>
      <w:r>
        <w:rPr>
          <w:rFonts w:asciiTheme="minorEastAsia" w:hAnsiTheme="minorEastAsia"/>
          <w:szCs w:val="21"/>
        </w:rPr>
        <w:t xml:space="preserve">J. Zhang </w:t>
      </w:r>
      <w:r>
        <w:rPr>
          <w:rFonts w:asciiTheme="minorEastAsia" w:hAnsiTheme="minorEastAsia" w:hint="eastAsia"/>
          <w:szCs w:val="21"/>
        </w:rPr>
        <w:t>等人</w:t>
      </w:r>
      <w:r>
        <w:rPr>
          <w:rFonts w:asciiTheme="minorEastAsia" w:hAnsiTheme="minorEastAsia"/>
          <w:szCs w:val="21"/>
        </w:rPr>
        <w:t>[</w:t>
      </w:r>
      <w:r w:rsidR="005D2F6B">
        <w:rPr>
          <w:rFonts w:asciiTheme="minorEastAsia" w:hAnsiTheme="minorEastAsia"/>
          <w:szCs w:val="21"/>
        </w:rPr>
        <w:t>2</w:t>
      </w:r>
      <w:r>
        <w:rPr>
          <w:rFonts w:asciiTheme="minorEastAsia" w:hAnsiTheme="minorEastAsia"/>
          <w:szCs w:val="21"/>
        </w:rPr>
        <w:t>]提出一种基于生成对抗网络(GAN)的纵向联邦学习数据增强方法FedDA。X. Jiang 等人 [</w:t>
      </w:r>
      <w:r w:rsidR="005D2F6B">
        <w:rPr>
          <w:rFonts w:asciiTheme="minorEastAsia" w:hAnsiTheme="minorEastAsia"/>
          <w:szCs w:val="21"/>
        </w:rPr>
        <w:t>3</w:t>
      </w:r>
      <w:r>
        <w:rPr>
          <w:rFonts w:asciiTheme="minorEastAsia" w:hAnsiTheme="minorEastAsia"/>
          <w:szCs w:val="21"/>
        </w:rPr>
        <w:t>]提出了VertiGAN框架,</w:t>
      </w:r>
      <w:r>
        <w:rPr>
          <w:rFonts w:asciiTheme="minorEastAsia" w:hAnsiTheme="minorEastAsia" w:hint="eastAsia"/>
          <w:szCs w:val="21"/>
        </w:rPr>
        <w:t>包括一个多输出全局生成器和多个本地判别器</w:t>
      </w:r>
      <w:r>
        <w:rPr>
          <w:rFonts w:asciiTheme="minorEastAsia" w:hAnsiTheme="minorEastAsia"/>
          <w:szCs w:val="21"/>
        </w:rPr>
        <w:t>,</w:t>
      </w:r>
      <w:r>
        <w:rPr>
          <w:rFonts w:asciiTheme="minorEastAsia" w:hAnsiTheme="minorEastAsia" w:hint="eastAsia"/>
          <w:szCs w:val="21"/>
        </w:rPr>
        <w:t>生成一个高效用的合成集成数据集。</w:t>
      </w:r>
      <w:r>
        <w:rPr>
          <w:rFonts w:asciiTheme="minorEastAsia" w:hAnsiTheme="minorEastAsia"/>
          <w:szCs w:val="21"/>
        </w:rPr>
        <w:t>GTV[4]是专门</w:t>
      </w:r>
      <w:r>
        <w:rPr>
          <w:rFonts w:asciiTheme="minorEastAsia" w:hAnsiTheme="minorEastAsia" w:hint="eastAsia"/>
          <w:szCs w:val="21"/>
        </w:rPr>
        <w:t>针对表格数据</w:t>
      </w:r>
      <w:r>
        <w:rPr>
          <w:rFonts w:asciiTheme="minorEastAsia" w:hAnsiTheme="minorEastAsia"/>
          <w:szCs w:val="21"/>
        </w:rPr>
        <w:t>GAN的VFL框架，用于生成高保真合成表格数据。</w:t>
      </w:r>
      <w:r w:rsidR="005D2F6B">
        <w:rPr>
          <w:rFonts w:asciiTheme="minorEastAsia" w:hAnsiTheme="minorEastAsia"/>
          <w:szCs w:val="21"/>
        </w:rPr>
        <w:t>X. Yuan 等人 [5] 提出了另</w:t>
      </w:r>
      <w:r w:rsidR="005D2F6B">
        <w:rPr>
          <w:rFonts w:asciiTheme="minorEastAsia" w:hAnsiTheme="minorEastAsia" w:hint="eastAsia"/>
          <w:szCs w:val="21"/>
        </w:rPr>
        <w:t>一个基于纵向联邦学习（</w:t>
      </w:r>
      <w:r w:rsidR="005D2F6B">
        <w:rPr>
          <w:rFonts w:asciiTheme="minorEastAsia" w:hAnsiTheme="minorEastAsia"/>
          <w:szCs w:val="21"/>
        </w:rPr>
        <w:t>VFL）的生成对抗网络——VFLGAN。</w:t>
      </w:r>
      <w:r>
        <w:rPr>
          <w:rFonts w:asciiTheme="minorEastAsia" w:hAnsiTheme="minorEastAsia"/>
          <w:szCs w:val="21"/>
        </w:rPr>
        <w:t xml:space="preserve">W. Lin </w:t>
      </w:r>
      <w:r>
        <w:rPr>
          <w:rFonts w:asciiTheme="minorEastAsia" w:hAnsiTheme="minorEastAsia" w:hint="eastAsia"/>
          <w:szCs w:val="21"/>
        </w:rPr>
        <w:t>等人</w:t>
      </w:r>
      <w:r>
        <w:rPr>
          <w:rFonts w:asciiTheme="minorEastAsia" w:hAnsiTheme="minorEastAsia"/>
          <w:szCs w:val="21"/>
        </w:rPr>
        <w:t>[</w:t>
      </w:r>
      <w:r w:rsidR="005D2F6B">
        <w:rPr>
          <w:rFonts w:asciiTheme="minorEastAsia" w:hAnsiTheme="minorEastAsia"/>
          <w:szCs w:val="21"/>
        </w:rPr>
        <w:t>6</w:t>
      </w:r>
      <w:r>
        <w:rPr>
          <w:rFonts w:asciiTheme="minorEastAsia" w:hAnsiTheme="minorEastAsia"/>
          <w:szCs w:val="21"/>
        </w:rPr>
        <w:t>]提出了VertiMRF，用于在纵向联邦学习环境中生成合成数据，并为所有共享信息提供差分隐私保护。</w:t>
      </w:r>
    </w:p>
    <w:p w14:paraId="29C59DBB" w14:textId="29E04237" w:rsidR="00ED6768" w:rsidRDefault="00804767">
      <w:pPr>
        <w:spacing w:line="400" w:lineRule="exact"/>
        <w:ind w:firstLine="420"/>
        <w:rPr>
          <w:rFonts w:asciiTheme="minorEastAsia" w:hAnsiTheme="minorEastAsia"/>
          <w:szCs w:val="21"/>
        </w:rPr>
      </w:pPr>
      <w:r>
        <w:rPr>
          <w:rFonts w:asciiTheme="minorEastAsia" w:hAnsiTheme="minorEastAsia" w:hint="eastAsia"/>
          <w:szCs w:val="21"/>
        </w:rPr>
        <w:t>在实际应用中，当多个本地数据集的样本中某些数据元素出现缺失时，无法给纵向联邦机器学习任务（如联邦的分类、预测等）的模型训练提供更多优质训练样本。并且，在纵向联邦下的各方数据之间存在相关性。因此，也需要纵向联邦的数据填补模型对这些缺失的数据元素进行填补。</w:t>
      </w:r>
      <w:r>
        <w:rPr>
          <w:rFonts w:asciiTheme="minorEastAsia" w:hAnsiTheme="minorEastAsia"/>
          <w:szCs w:val="21"/>
        </w:rPr>
        <w:t xml:space="preserve">W. Du </w:t>
      </w:r>
      <w:r>
        <w:rPr>
          <w:rFonts w:asciiTheme="minorEastAsia" w:hAnsiTheme="minorEastAsia" w:hint="eastAsia"/>
          <w:szCs w:val="21"/>
        </w:rPr>
        <w:t>等人</w:t>
      </w:r>
      <w:r>
        <w:rPr>
          <w:rFonts w:asciiTheme="minorEastAsia" w:hAnsiTheme="minorEastAsia"/>
          <w:szCs w:val="21"/>
        </w:rPr>
        <w:t>[</w:t>
      </w:r>
      <w:r w:rsidR="005D2F6B">
        <w:rPr>
          <w:rFonts w:asciiTheme="minorEastAsia" w:hAnsiTheme="minorEastAsia"/>
          <w:szCs w:val="21"/>
        </w:rPr>
        <w:t>29</w:t>
      </w:r>
      <w:r>
        <w:rPr>
          <w:rFonts w:asciiTheme="minorEastAsia" w:hAnsiTheme="minorEastAsia"/>
          <w:szCs w:val="21"/>
        </w:rPr>
        <w:t>]</w:t>
      </w:r>
      <w:r>
        <w:rPr>
          <w:rFonts w:asciiTheme="minorEastAsia" w:hAnsiTheme="minorEastAsia" w:hint="eastAsia"/>
          <w:szCs w:val="21"/>
        </w:rPr>
        <w:t>在其论文中指出缺失值填补的研究</w:t>
      </w:r>
      <w:r>
        <w:rPr>
          <w:rFonts w:asciiTheme="minorEastAsia" w:hAnsiTheme="minorEastAsia"/>
          <w:szCs w:val="21"/>
        </w:rPr>
        <w:t>在纵向联邦应用场景中的探索仍然较为缺乏</w:t>
      </w:r>
      <w:r>
        <w:rPr>
          <w:rFonts w:asciiTheme="minorEastAsia" w:hAnsiTheme="minorEastAsia" w:hint="eastAsia"/>
          <w:szCs w:val="21"/>
        </w:rPr>
        <w:t>。并</w:t>
      </w:r>
      <w:r>
        <w:rPr>
          <w:rFonts w:asciiTheme="minorEastAsia" w:hAnsiTheme="minorEastAsia"/>
          <w:szCs w:val="21"/>
        </w:rPr>
        <w:t>提出了一种隐私保护下的</w:t>
      </w:r>
      <w:r>
        <w:rPr>
          <w:rFonts w:asciiTheme="minorEastAsia" w:hAnsiTheme="minorEastAsia" w:hint="eastAsia"/>
          <w:szCs w:val="21"/>
        </w:rPr>
        <w:t>纵向</w:t>
      </w:r>
      <w:r>
        <w:rPr>
          <w:rFonts w:asciiTheme="minorEastAsia" w:hAnsiTheme="minorEastAsia"/>
          <w:szCs w:val="21"/>
        </w:rPr>
        <w:t>联邦KNN特征填补方法</w:t>
      </w:r>
      <w:r>
        <w:rPr>
          <w:rFonts w:asciiTheme="minorEastAsia" w:hAnsiTheme="minorEastAsia" w:hint="eastAsia"/>
          <w:szCs w:val="21"/>
        </w:rPr>
        <w:t>，但通过KNN计算的方式无法满足高质量样本数据填补的需求。</w:t>
      </w:r>
    </w:p>
    <w:p w14:paraId="1D40E6D4" w14:textId="77777777" w:rsidR="00ED6768" w:rsidRDefault="00804767">
      <w:pPr>
        <w:spacing w:line="400" w:lineRule="exact"/>
        <w:ind w:firstLine="420"/>
        <w:rPr>
          <w:rFonts w:asciiTheme="minorEastAsia" w:hAnsiTheme="minorEastAsia"/>
          <w:szCs w:val="21"/>
        </w:rPr>
      </w:pPr>
      <w:r>
        <w:rPr>
          <w:rFonts w:asciiTheme="minorEastAsia" w:hAnsiTheme="minorEastAsia" w:hint="eastAsia"/>
          <w:szCs w:val="21"/>
        </w:rPr>
        <w:t>综上所述，目前有比较多优秀的生成方法、填补方法，但在纵向联邦场景下的数据生成方法和数据填补方法却不多见。尽管已有研究展示了在</w:t>
      </w:r>
      <w:r>
        <w:rPr>
          <w:rFonts w:asciiTheme="minorEastAsia" w:hAnsiTheme="minorEastAsia"/>
          <w:szCs w:val="21"/>
        </w:rPr>
        <w:t>VFL中训练如生成对抗网络（GAN）等其他模型以</w:t>
      </w:r>
      <w:r>
        <w:rPr>
          <w:rFonts w:asciiTheme="minorEastAsia" w:hAnsiTheme="minorEastAsia" w:hint="eastAsia"/>
          <w:szCs w:val="21"/>
        </w:rPr>
        <w:t>生成</w:t>
      </w:r>
      <w:r>
        <w:rPr>
          <w:rFonts w:asciiTheme="minorEastAsia" w:hAnsiTheme="minorEastAsia"/>
          <w:szCs w:val="21"/>
        </w:rPr>
        <w:t>数据的可行性，但在不同实际应用场景中仍面临诸多挑战。</w:t>
      </w:r>
    </w:p>
    <w:p w14:paraId="5DE408F6" w14:textId="77777777" w:rsidR="00ED6768" w:rsidRDefault="00ED6768"/>
    <w:p w14:paraId="1038BD2E" w14:textId="77777777" w:rsidR="00ED6768" w:rsidRDefault="00804767">
      <w:pPr>
        <w:pStyle w:val="1"/>
        <w:rPr>
          <w:sz w:val="21"/>
          <w:szCs w:val="21"/>
        </w:rPr>
      </w:pPr>
      <w:r>
        <w:rPr>
          <w:sz w:val="28"/>
          <w:szCs w:val="28"/>
        </w:rPr>
        <w:t xml:space="preserve">3 </w:t>
      </w:r>
      <w:r>
        <w:rPr>
          <w:rFonts w:hint="eastAsia"/>
          <w:sz w:val="28"/>
          <w:szCs w:val="28"/>
        </w:rPr>
        <w:t>问题描述</w:t>
      </w:r>
    </w:p>
    <w:p w14:paraId="6BBE5231" w14:textId="77777777" w:rsidR="00ED6768" w:rsidRDefault="00804767">
      <w:pPr>
        <w:spacing w:line="400" w:lineRule="exact"/>
        <w:ind w:firstLine="420"/>
        <w:rPr>
          <w:rFonts w:asciiTheme="minorEastAsia" w:hAnsiTheme="minorEastAsia"/>
          <w:sz w:val="24"/>
          <w:szCs w:val="24"/>
        </w:rPr>
      </w:pPr>
      <w:r>
        <w:rPr>
          <w:rFonts w:asciiTheme="minorEastAsia" w:hAnsiTheme="minorEastAsia" w:hint="eastAsia"/>
          <w:sz w:val="24"/>
          <w:szCs w:val="24"/>
        </w:rPr>
        <w:t>假设在一个给定的纵向联邦学习场景中，有N个数据持有者（N个参与方）和一个中央服务器。为了清楚地说明本文解决的问题和所采用的方法，我们以A、B两个参与方为例，它们的可信合作方C作为中央服务器。A方和B方持有敏感数据，在纵向联邦学习时，需要在保留数据隐私的前提下协作地进行模型训练。</w:t>
      </w:r>
    </w:p>
    <w:p w14:paraId="7F6422C0" w14:textId="523A8E61" w:rsidR="00ED6768" w:rsidRDefault="00804767">
      <w:pPr>
        <w:spacing w:line="400" w:lineRule="exact"/>
        <w:ind w:firstLine="420"/>
        <w:rPr>
          <w:rFonts w:asciiTheme="minorEastAsia" w:hAnsiTheme="minorEastAsia"/>
          <w:sz w:val="24"/>
          <w:szCs w:val="24"/>
        </w:rPr>
      </w:pPr>
      <w:r>
        <w:rPr>
          <w:rFonts w:asciiTheme="minorEastAsia" w:hAnsiTheme="minorEastAsia" w:hint="eastAsia"/>
          <w:sz w:val="24"/>
          <w:szCs w:val="24"/>
        </w:rPr>
        <w:t>我们将预处理技术应用于 A、B方持有的数据，包括数据清理、规范化和特</w:t>
      </w:r>
      <w:r>
        <w:rPr>
          <w:rFonts w:asciiTheme="minorEastAsia" w:hAnsiTheme="minorEastAsia" w:hint="eastAsia"/>
          <w:sz w:val="24"/>
          <w:szCs w:val="24"/>
        </w:rPr>
        <w:lastRenderedPageBreak/>
        <w:t>征编码。类别型特征使用 one-hot 编码处理，数值特征使用标准化缩放进行归一化。经过数据预处理后，A方和B方根据其样本ID空间进行对齐。为了在样本对齐过程中保护数据隐私，我们使用基于盲RSA的私密集合交集（PSI）协议</w:t>
      </w:r>
      <w:r w:rsidRPr="009E67F6">
        <w:rPr>
          <w:rFonts w:asciiTheme="minorEastAsia" w:hAnsiTheme="minorEastAsia" w:hint="eastAsia"/>
          <w:sz w:val="24"/>
          <w:szCs w:val="24"/>
        </w:rPr>
        <w:t xml:space="preserve">[ </w:t>
      </w:r>
      <w:r w:rsidR="009E67F6" w:rsidRPr="009E67F6">
        <w:rPr>
          <w:rFonts w:asciiTheme="minorEastAsia" w:hAnsiTheme="minorEastAsia"/>
          <w:sz w:val="24"/>
          <w:szCs w:val="24"/>
        </w:rPr>
        <w:t>30</w:t>
      </w:r>
      <w:r w:rsidRPr="009E67F6">
        <w:rPr>
          <w:rFonts w:asciiTheme="minorEastAsia" w:hAnsiTheme="minorEastAsia" w:hint="eastAsia"/>
          <w:sz w:val="24"/>
          <w:szCs w:val="24"/>
        </w:rPr>
        <w:t>]</w:t>
      </w:r>
      <w:r>
        <w:rPr>
          <w:rFonts w:asciiTheme="minorEastAsia" w:hAnsiTheme="minorEastAsia" w:hint="eastAsia"/>
          <w:sz w:val="24"/>
          <w:szCs w:val="24"/>
        </w:rPr>
        <w:t>进行加密样本对齐。该协议使得所有参与方可以安全地计算他们数据集的交集，而不会泄露任何关于他们持有的样本的额外信息。</w:t>
      </w:r>
    </w:p>
    <w:p w14:paraId="3F9610D1" w14:textId="77777777" w:rsidR="00ED6768" w:rsidRDefault="00804767">
      <w:pPr>
        <w:spacing w:line="400" w:lineRule="exact"/>
        <w:ind w:firstLine="420"/>
        <w:rPr>
          <w:rFonts w:hAnsi="Cambria Math"/>
          <w:iCs/>
          <w:sz w:val="24"/>
          <w:szCs w:val="24"/>
        </w:rPr>
      </w:pPr>
      <w:r>
        <w:rPr>
          <w:rFonts w:asciiTheme="minorEastAsia" w:hAnsiTheme="minorEastAsia" w:hint="eastAsia"/>
          <w:sz w:val="24"/>
          <w:szCs w:val="24"/>
        </w:rPr>
        <w:t xml:space="preserve">设A方数据集为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oMath>
      <w:r>
        <w:rPr>
          <w:rFonts w:asciiTheme="minorEastAsia" w:hAnsiTheme="minorEastAsia" w:hint="eastAsia"/>
          <w:sz w:val="24"/>
          <w:szCs w:val="24"/>
        </w:rPr>
        <w:t>，</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1</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i</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sub>
          <m:sup>
            <m:r>
              <m:rPr>
                <m:sty m:val="p"/>
              </m:rPr>
              <w:rPr>
                <w:rFonts w:ascii="Cambria Math" w:hAnsi="Cambria Math" w:hint="eastAsia"/>
                <w:sz w:val="24"/>
                <w:szCs w:val="24"/>
              </w:rPr>
              <m:t>A</m:t>
            </m:r>
          </m:sup>
        </m:sSubSup>
        <m:r>
          <m:rPr>
            <m:sty m:val="p"/>
          </m:rPr>
          <w:rPr>
            <w:rFonts w:ascii="Cambria Math" w:hAnsi="Cambria Math" w:hint="eastAsia"/>
            <w:sz w:val="24"/>
            <w:szCs w:val="24"/>
          </w:rPr>
          <m:t>}</m:t>
        </m:r>
      </m:oMath>
      <w:r>
        <w:rPr>
          <w:rFonts w:asciiTheme="minorEastAsia" w:hAnsiTheme="minorEastAsia" w:hint="eastAsia"/>
          <w:sz w:val="24"/>
          <w:szCs w:val="24"/>
        </w:rPr>
        <w:t xml:space="preserve">，其中 </w:t>
      </w:r>
      <m:oMath>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i</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i1</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im</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ia</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oMath>
      <w:r>
        <w:rPr>
          <w:rFonts w:asciiTheme="minorEastAsia" w:hAnsiTheme="minorEastAsia" w:hint="eastAsia"/>
          <w:sz w:val="24"/>
          <w:szCs w:val="24"/>
        </w:rPr>
        <w:t xml:space="preserve">， </w:t>
      </w:r>
      <m:oMath>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i</m:t>
            </m:r>
          </m:sub>
          <m:sup>
            <m:r>
              <m:rPr>
                <m:sty m:val="p"/>
              </m:rPr>
              <w:rPr>
                <w:rFonts w:ascii="Cambria Math" w:hAnsi="Cambria Math" w:hint="eastAsia"/>
                <w:sz w:val="24"/>
                <w:szCs w:val="24"/>
              </w:rPr>
              <m:t>A</m:t>
            </m:r>
          </m:sup>
        </m:sSubSup>
      </m:oMath>
      <w:r>
        <w:rPr>
          <w:rFonts w:asciiTheme="minorEastAsia" w:hAnsiTheme="minorEastAsia" w:hint="eastAsia"/>
          <w:sz w:val="24"/>
          <w:szCs w:val="24"/>
        </w:rPr>
        <w:t xml:space="preserve">是A方的第i个样本， </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im</m:t>
            </m:r>
          </m:sub>
          <m:sup>
            <m:r>
              <m:rPr>
                <m:sty m:val="p"/>
              </m:rPr>
              <w:rPr>
                <w:rFonts w:ascii="Cambria Math" w:hAnsi="Cambria Math" w:hint="eastAsia"/>
                <w:sz w:val="24"/>
                <w:szCs w:val="24"/>
              </w:rPr>
              <m:t>A</m:t>
            </m:r>
          </m:sup>
        </m:sSubSup>
      </m:oMath>
      <w:r>
        <w:rPr>
          <w:rFonts w:asciiTheme="minorEastAsia" w:hAnsiTheme="minorEastAsia" w:hint="eastAsia"/>
          <w:sz w:val="24"/>
          <w:szCs w:val="24"/>
        </w:rPr>
        <w:t xml:space="preserve"> 是第i个样本的第m个属性，</w:t>
      </w:r>
      <m:oMath>
        <m:r>
          <m:rPr>
            <m:sty m:val="p"/>
          </m:rPr>
          <w:rPr>
            <w:rFonts w:ascii="Cambria Math" w:hAnsi="Cambria Math" w:hint="eastAsia"/>
            <w:sz w:val="24"/>
            <w:szCs w:val="24"/>
          </w:rPr>
          <m:t>m=1,</m:t>
        </m:r>
        <m:r>
          <m:rPr>
            <m:sty m:val="p"/>
          </m:rPr>
          <w:rPr>
            <w:rFonts w:ascii="Cambria Math" w:hAnsi="Cambria Math" w:hint="eastAsia"/>
            <w:sz w:val="24"/>
            <w:szCs w:val="24"/>
          </w:rPr>
          <m:t>…</m:t>
        </m:r>
        <m:r>
          <m:rPr>
            <m:sty m:val="p"/>
          </m:rPr>
          <w:rPr>
            <w:rFonts w:ascii="Cambria Math" w:hAnsi="Cambria Math" w:hint="eastAsia"/>
            <w:sz w:val="24"/>
            <w:szCs w:val="24"/>
          </w:rPr>
          <m:t>,a</m:t>
        </m:r>
      </m:oMath>
      <w:r>
        <w:rPr>
          <w:rFonts w:hAnsi="Cambria Math" w:hint="eastAsia"/>
          <w:sz w:val="24"/>
          <w:szCs w:val="24"/>
        </w:rPr>
        <w:t>，</w:t>
      </w:r>
      <m:oMath>
        <m:r>
          <m:rPr>
            <m:sty m:val="p"/>
          </m:rPr>
          <w:rPr>
            <w:rFonts w:ascii="Cambria Math" w:hAnsi="Cambria Math" w:hint="eastAsia"/>
            <w:sz w:val="24"/>
            <w:szCs w:val="24"/>
          </w:rPr>
          <m:t>i=1,</m:t>
        </m:r>
        <m:r>
          <m:rPr>
            <m:sty m:val="p"/>
          </m:rPr>
          <w:rPr>
            <w:rFonts w:ascii="Cambria Math" w:hAnsi="Cambria Math" w:hint="eastAsia"/>
            <w:sz w:val="24"/>
            <w:szCs w:val="24"/>
          </w:rPr>
          <m:t>…</m:t>
        </m:r>
        <m:r>
          <m:rPr>
            <m:sty m:val="p"/>
          </m:rPr>
          <w:rPr>
            <w:rFonts w:ascii="Cambria Math" w:hAnsi="Cambria Math" w:hint="eastAsia"/>
            <w:sz w:val="24"/>
            <w:szCs w:val="24"/>
          </w:rPr>
          <m:t xml:space="preserve">, </m:t>
        </m:r>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oMath>
      <w:r>
        <w:rPr>
          <w:rFonts w:asciiTheme="minorEastAsia" w:hAnsiTheme="minorEastAsia" w:hint="eastAsia"/>
          <w:sz w:val="24"/>
          <w:szCs w:val="24"/>
        </w:rPr>
        <w:t xml:space="preserve">，a表示A方样本的属性个数，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oMath>
      <w:r>
        <w:rPr>
          <w:rFonts w:asciiTheme="minorEastAsia" w:hAnsiTheme="minorEastAsia" w:hint="eastAsia"/>
          <w:sz w:val="24"/>
          <w:szCs w:val="24"/>
        </w:rPr>
        <w:t>表示A方的样本数量。设B方数据集为</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B</m:t>
            </m:r>
          </m:sub>
        </m:sSub>
      </m:oMath>
      <w:r>
        <w:rPr>
          <w:rFonts w:asciiTheme="minorEastAsia" w:hAnsiTheme="minorEastAsia" w:hint="eastAsia"/>
          <w:sz w:val="24"/>
          <w:szCs w:val="24"/>
        </w:rPr>
        <w:t xml:space="preserve">，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B</m:t>
            </m:r>
          </m:sub>
        </m:sSub>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1</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i</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sz w:val="24"/>
            <w:szCs w:val="24"/>
          </w:rPr>
          <m:t xml:space="preserve">, </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B</m:t>
                </m:r>
              </m:sub>
            </m:sSub>
          </m:sub>
          <m:sup>
            <m:r>
              <m:rPr>
                <m:sty m:val="p"/>
              </m:rPr>
              <w:rPr>
                <w:rFonts w:ascii="Cambria Math" w:hAnsi="Cambria Math" w:hint="eastAsia"/>
                <w:sz w:val="24"/>
                <w:szCs w:val="24"/>
              </w:rPr>
              <m:t>B</m:t>
            </m:r>
          </m:sup>
        </m:sSubSup>
        <m:r>
          <m:rPr>
            <m:sty m:val="p"/>
          </m:rPr>
          <w:rPr>
            <w:rFonts w:ascii="Cambria Math" w:hAnsi="Cambria Math" w:hint="eastAsia"/>
            <w:sz w:val="24"/>
            <w:szCs w:val="24"/>
          </w:rPr>
          <m:t>}</m:t>
        </m:r>
      </m:oMath>
      <w:r>
        <w:rPr>
          <w:rFonts w:asciiTheme="minorEastAsia" w:hAnsiTheme="minorEastAsia" w:hint="eastAsia"/>
          <w:sz w:val="24"/>
          <w:szCs w:val="24"/>
        </w:rPr>
        <w:t xml:space="preserve">，其中 </w:t>
      </w:r>
      <m:oMath>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i</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i1</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in</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ib</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oMath>
      <w:r>
        <w:rPr>
          <w:rFonts w:asciiTheme="minorEastAsia" w:hAnsiTheme="minorEastAsia" w:hint="eastAsia"/>
          <w:sz w:val="24"/>
          <w:szCs w:val="24"/>
        </w:rPr>
        <w:t xml:space="preserve">， </w:t>
      </w:r>
      <m:oMath>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i</m:t>
            </m:r>
          </m:sub>
          <m:sup>
            <m:r>
              <m:rPr>
                <m:sty m:val="p"/>
              </m:rPr>
              <w:rPr>
                <w:rFonts w:ascii="Cambria Math" w:hAnsi="Cambria Math" w:hint="eastAsia"/>
                <w:sz w:val="24"/>
                <w:szCs w:val="24"/>
              </w:rPr>
              <m:t>B</m:t>
            </m:r>
          </m:sup>
        </m:sSubSup>
      </m:oMath>
      <w:r>
        <w:rPr>
          <w:rFonts w:asciiTheme="minorEastAsia" w:hAnsiTheme="minorEastAsia" w:hint="eastAsia"/>
          <w:sz w:val="24"/>
          <w:szCs w:val="24"/>
        </w:rPr>
        <w:t xml:space="preserve">是B方的第i个样本， </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in</m:t>
            </m:r>
          </m:sub>
          <m:sup>
            <m:r>
              <m:rPr>
                <m:sty m:val="p"/>
              </m:rPr>
              <w:rPr>
                <w:rFonts w:ascii="Cambria Math" w:hAnsi="Cambria Math" w:hint="eastAsia"/>
                <w:sz w:val="24"/>
                <w:szCs w:val="24"/>
              </w:rPr>
              <m:t>B</m:t>
            </m:r>
          </m:sup>
        </m:sSubSup>
      </m:oMath>
      <w:r>
        <w:rPr>
          <w:rFonts w:asciiTheme="minorEastAsia" w:hAnsiTheme="minorEastAsia" w:hint="eastAsia"/>
          <w:sz w:val="24"/>
          <w:szCs w:val="24"/>
        </w:rPr>
        <w:t xml:space="preserve"> 是第i个样本的第n个属性，</w:t>
      </w:r>
      <m:oMath>
        <m:r>
          <m:rPr>
            <m:sty m:val="p"/>
          </m:rPr>
          <w:rPr>
            <w:rFonts w:ascii="Cambria Math" w:hAnsi="Cambria Math" w:hint="eastAsia"/>
            <w:sz w:val="24"/>
            <w:szCs w:val="24"/>
          </w:rPr>
          <m:t>n=1,</m:t>
        </m:r>
        <m:r>
          <m:rPr>
            <m:sty m:val="p"/>
          </m:rPr>
          <w:rPr>
            <w:rFonts w:ascii="Cambria Math" w:hAnsi="Cambria Math" w:hint="eastAsia"/>
            <w:sz w:val="24"/>
            <w:szCs w:val="24"/>
          </w:rPr>
          <m:t>…</m:t>
        </m:r>
        <m:r>
          <m:rPr>
            <m:sty m:val="p"/>
          </m:rPr>
          <w:rPr>
            <w:rFonts w:ascii="Cambria Math" w:hAnsi="Cambria Math" w:hint="eastAsia"/>
            <w:sz w:val="24"/>
            <w:szCs w:val="24"/>
          </w:rPr>
          <m:t>,b</m:t>
        </m:r>
      </m:oMath>
      <w:r>
        <w:rPr>
          <w:rFonts w:hAnsi="Cambria Math" w:hint="eastAsia"/>
          <w:sz w:val="24"/>
          <w:szCs w:val="24"/>
        </w:rPr>
        <w:t>，</w:t>
      </w:r>
      <w:r>
        <w:rPr>
          <w:rFonts w:asciiTheme="minorEastAsia" w:hAnsiTheme="minorEastAsia" w:hint="eastAsia"/>
          <w:sz w:val="24"/>
          <w:szCs w:val="24"/>
        </w:rPr>
        <w:t xml:space="preserve"> </w:t>
      </w:r>
      <m:oMath>
        <m:r>
          <m:rPr>
            <m:sty m:val="p"/>
          </m:rPr>
          <w:rPr>
            <w:rFonts w:ascii="Cambria Math" w:hAnsi="Cambria Math" w:hint="eastAsia"/>
            <w:sz w:val="24"/>
            <w:szCs w:val="24"/>
          </w:rPr>
          <m:t>i=1,</m:t>
        </m:r>
        <m:r>
          <m:rPr>
            <m:sty m:val="p"/>
          </m:rPr>
          <w:rPr>
            <w:rFonts w:ascii="Cambria Math" w:hAnsi="Cambria Math" w:hint="eastAsia"/>
            <w:sz w:val="24"/>
            <w:szCs w:val="24"/>
          </w:rPr>
          <m:t>…</m:t>
        </m:r>
        <m:r>
          <m:rPr>
            <m:sty m:val="p"/>
          </m:rPr>
          <w:rPr>
            <w:rFonts w:ascii="Cambria Math" w:hAnsi="Cambria Math" w:hint="eastAsia"/>
            <w:sz w:val="24"/>
            <w:szCs w:val="24"/>
          </w:rPr>
          <m:t xml:space="preserve">, </m:t>
        </m:r>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B</m:t>
            </m:r>
          </m:sub>
        </m:sSub>
      </m:oMath>
      <w:r>
        <w:rPr>
          <w:rFonts w:asciiTheme="minorEastAsia" w:hAnsiTheme="minorEastAsia" w:hint="eastAsia"/>
          <w:sz w:val="24"/>
          <w:szCs w:val="24"/>
        </w:rPr>
        <w:t>，b表示B方样本的属性个数，</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B</m:t>
            </m:r>
          </m:sub>
        </m:sSub>
      </m:oMath>
      <w:r>
        <w:rPr>
          <w:rFonts w:asciiTheme="minorEastAsia" w:hAnsiTheme="minorEastAsia" w:hint="eastAsia"/>
          <w:sz w:val="24"/>
          <w:szCs w:val="24"/>
        </w:rPr>
        <w:t xml:space="preserve"> 表示B方的样本数量。A方和B方采用加密样本对齐技术对其数据集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oMath>
      <w:r>
        <w:rPr>
          <w:rFonts w:asciiTheme="minorEastAsia" w:hAnsiTheme="minorEastAsia" w:hint="eastAsia"/>
          <w:sz w:val="24"/>
          <w:szCs w:val="24"/>
        </w:rPr>
        <w:t xml:space="preserve"> 和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B</m:t>
            </m:r>
          </m:sub>
        </m:sSub>
      </m:oMath>
      <w:r>
        <w:rPr>
          <w:rFonts w:asciiTheme="minorEastAsia" w:hAnsiTheme="minorEastAsia" w:hint="eastAsia"/>
          <w:sz w:val="24"/>
          <w:szCs w:val="24"/>
        </w:rPr>
        <w:t xml:space="preserve"> 进行对齐，获得 </w:t>
      </w:r>
      <m:oMath>
        <m:sSub>
          <m:sSubPr>
            <m:ctrlPr>
              <w:rPr>
                <w:rFonts w:ascii="Cambria Math" w:hAnsi="Cambria Math" w:hint="eastAsia"/>
                <w:sz w:val="24"/>
                <w:szCs w:val="24"/>
              </w:rPr>
            </m:ctrlPr>
          </m:sSubPr>
          <m:e>
            <m:r>
              <w:rPr>
                <w:rFonts w:ascii="Cambria Math" w:hAnsi="Cambria Math"/>
                <w:sz w:val="24"/>
                <w:szCs w:val="24"/>
              </w:rPr>
              <m:t>d</m:t>
            </m:r>
          </m:e>
          <m:sub>
            <m:sSub>
              <m:sSubPr>
                <m:ctrlPr>
                  <w:rPr>
                    <w:rFonts w:ascii="Cambria Math" w:hAnsi="Cambria Math"/>
                    <w:i/>
                    <w:iCs/>
                    <w:sz w:val="24"/>
                    <w:szCs w:val="24"/>
                  </w:rPr>
                </m:ctrlPr>
              </m:sSubPr>
              <m:e>
                <m:r>
                  <w:rPr>
                    <w:rFonts w:ascii="Cambria Math" w:hAnsi="Cambria Math"/>
                    <w:sz w:val="24"/>
                    <w:szCs w:val="24"/>
                  </w:rPr>
                  <m:t>ID</m:t>
                </m:r>
              </m:e>
              <m:sub>
                <m: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ID</m:t>
                </m:r>
              </m:e>
              <m:sub>
                <m:r>
                  <w:rPr>
                    <w:rFonts w:ascii="Cambria Math" w:hAnsi="Cambria Math"/>
                    <w:sz w:val="24"/>
                    <w:szCs w:val="24"/>
                  </w:rPr>
                  <m:t>B</m:t>
                </m:r>
              </m:sub>
            </m:sSub>
          </m:sub>
        </m:sSub>
      </m:oMath>
      <w:r>
        <w:rPr>
          <w:rFonts w:asciiTheme="minorEastAsia" w:hAnsiTheme="minorEastAsia" w:hint="eastAsia"/>
          <w:sz w:val="24"/>
          <w:szCs w:val="24"/>
        </w:rPr>
        <w:t xml:space="preserve"> 个对齐样本，</w:t>
      </w:r>
      <m:oMath>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oMath>
      <w:r>
        <w:rPr>
          <w:rFonts w:hAnsi="Cambria Math" w:hint="eastAsia"/>
          <w:sz w:val="24"/>
          <w:szCs w:val="24"/>
        </w:rPr>
        <w:t>是A方样本的样本ID集合，</w:t>
      </w:r>
      <m:oMath>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oMath>
      <w:r>
        <w:rPr>
          <w:rFonts w:hAnsi="Cambria Math" w:hint="eastAsia"/>
          <w:sz w:val="24"/>
          <w:szCs w:val="24"/>
        </w:rPr>
        <w:t>是B方样本的样本ID集合</w:t>
      </w:r>
      <w:r>
        <w:rPr>
          <w:rFonts w:asciiTheme="minorEastAsia" w:hAnsiTheme="minorEastAsia" w:hint="eastAsia"/>
          <w:sz w:val="24"/>
          <w:szCs w:val="24"/>
        </w:rPr>
        <w:t xml:space="preserve">。A方的 </w:t>
      </w:r>
      <m:oMath>
        <m:sSub>
          <m:sSubPr>
            <m:ctrlPr>
              <w:rPr>
                <w:rFonts w:ascii="Cambria Math" w:hAnsi="Cambria Math" w:hint="eastAsia"/>
                <w:i/>
                <w:iCs/>
                <w:sz w:val="24"/>
                <w:szCs w:val="24"/>
              </w:rPr>
            </m:ctrlPr>
          </m:sSubPr>
          <m:e>
            <m:r>
              <w:rPr>
                <w:rFonts w:ascii="Cambria Math" w:hAnsi="Cambria Math"/>
                <w:sz w:val="24"/>
                <w:szCs w:val="24"/>
              </w:rPr>
              <m:t>d</m:t>
            </m:r>
          </m:e>
          <m:sub>
            <m:r>
              <w:rPr>
                <w:rFonts w:ascii="Cambria Math" w:hAnsi="Cambria Math"/>
                <w:sz w:val="24"/>
                <w:szCs w:val="24"/>
              </w:rPr>
              <m:t>A</m:t>
            </m:r>
          </m:sub>
        </m:sSub>
      </m:oMath>
      <w:r>
        <w:rPr>
          <w:rFonts w:asciiTheme="minorEastAsia" w:hAnsiTheme="minorEastAsia" w:hint="eastAsia"/>
          <w:sz w:val="24"/>
          <w:szCs w:val="24"/>
        </w:rPr>
        <w:t>-</w:t>
      </w:r>
      <m:oMath>
        <m:sSub>
          <m:sSubPr>
            <m:ctrlPr>
              <w:rPr>
                <w:rFonts w:ascii="Cambria Math" w:hAnsi="Cambria Math" w:hint="eastAsia"/>
                <w:sz w:val="24"/>
                <w:szCs w:val="24"/>
              </w:rPr>
            </m:ctrlPr>
          </m:sSubPr>
          <m:e>
            <m:r>
              <w:rPr>
                <w:rFonts w:ascii="Cambria Math" w:hAnsi="Cambria Math"/>
                <w:sz w:val="24"/>
                <w:szCs w:val="24"/>
              </w:rPr>
              <m:t>d</m:t>
            </m:r>
          </m:e>
          <m:sub>
            <m:sSub>
              <m:sSubPr>
                <m:ctrlPr>
                  <w:rPr>
                    <w:rFonts w:ascii="Cambria Math" w:hAnsi="Cambria Math"/>
                    <w:i/>
                    <w:iCs/>
                    <w:sz w:val="24"/>
                    <w:szCs w:val="24"/>
                  </w:rPr>
                </m:ctrlPr>
              </m:sSubPr>
              <m:e>
                <m:r>
                  <w:rPr>
                    <w:rFonts w:ascii="Cambria Math" w:hAnsi="Cambria Math"/>
                    <w:sz w:val="24"/>
                    <w:szCs w:val="24"/>
                  </w:rPr>
                  <m:t>ID</m:t>
                </m:r>
              </m:e>
              <m:sub>
                <m: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ID</m:t>
                </m:r>
              </m:e>
              <m:sub>
                <m:r>
                  <w:rPr>
                    <w:rFonts w:ascii="Cambria Math" w:hAnsi="Cambria Math"/>
                    <w:sz w:val="24"/>
                    <w:szCs w:val="24"/>
                  </w:rPr>
                  <m:t>B</m:t>
                </m:r>
              </m:sub>
            </m:sSub>
          </m:sub>
        </m:sSub>
      </m:oMath>
      <w:r>
        <w:rPr>
          <w:rFonts w:asciiTheme="minorEastAsia" w:hAnsiTheme="minorEastAsia" w:hint="eastAsia"/>
          <w:sz w:val="24"/>
          <w:szCs w:val="24"/>
        </w:rPr>
        <w:t xml:space="preserve"> 个样本，无法与B方进行样本对齐。B方的 </w:t>
      </w:r>
      <m:oMath>
        <m:sSub>
          <m:sSubPr>
            <m:ctrlPr>
              <w:rPr>
                <w:rFonts w:ascii="Cambria Math" w:hAnsi="Cambria Math" w:hint="eastAsia"/>
                <w:i/>
                <w:iCs/>
                <w:sz w:val="24"/>
                <w:szCs w:val="24"/>
              </w:rPr>
            </m:ctrlPr>
          </m:sSubPr>
          <m:e>
            <m:r>
              <w:rPr>
                <w:rFonts w:ascii="Cambria Math" w:hAnsi="Cambria Math"/>
                <w:sz w:val="24"/>
                <w:szCs w:val="24"/>
              </w:rPr>
              <m:t>d</m:t>
            </m:r>
          </m:e>
          <m:sub>
            <m:r>
              <w:rPr>
                <w:rFonts w:ascii="Cambria Math" w:hAnsi="Cambria Math"/>
                <w:sz w:val="24"/>
                <w:szCs w:val="24"/>
              </w:rPr>
              <m:t>B</m:t>
            </m:r>
          </m:sub>
        </m:sSub>
      </m:oMath>
      <w:r>
        <w:rPr>
          <w:rFonts w:asciiTheme="minorEastAsia" w:hAnsiTheme="minorEastAsia" w:hint="eastAsia"/>
          <w:sz w:val="24"/>
          <w:szCs w:val="24"/>
        </w:rPr>
        <w:t>-</w:t>
      </w:r>
      <m:oMath>
        <m:sSub>
          <m:sSubPr>
            <m:ctrlPr>
              <w:rPr>
                <w:rFonts w:ascii="Cambria Math" w:hAnsi="Cambria Math" w:hint="eastAsia"/>
                <w:sz w:val="24"/>
                <w:szCs w:val="24"/>
              </w:rPr>
            </m:ctrlPr>
          </m:sSubPr>
          <m:e>
            <m:r>
              <w:rPr>
                <w:rFonts w:ascii="Cambria Math" w:hAnsi="Cambria Math"/>
                <w:sz w:val="24"/>
                <w:szCs w:val="24"/>
              </w:rPr>
              <m:t>d</m:t>
            </m:r>
          </m:e>
          <m:sub>
            <m:sSub>
              <m:sSubPr>
                <m:ctrlPr>
                  <w:rPr>
                    <w:rFonts w:ascii="Cambria Math" w:hAnsi="Cambria Math"/>
                    <w:i/>
                    <w:iCs/>
                    <w:sz w:val="24"/>
                    <w:szCs w:val="24"/>
                  </w:rPr>
                </m:ctrlPr>
              </m:sSubPr>
              <m:e>
                <m:r>
                  <w:rPr>
                    <w:rFonts w:ascii="Cambria Math" w:hAnsi="Cambria Math"/>
                    <w:sz w:val="24"/>
                    <w:szCs w:val="24"/>
                  </w:rPr>
                  <m:t>ID</m:t>
                </m:r>
              </m:e>
              <m:sub>
                <m: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ID</m:t>
                </m:r>
              </m:e>
              <m:sub>
                <m:r>
                  <w:rPr>
                    <w:rFonts w:ascii="Cambria Math" w:hAnsi="Cambria Math"/>
                    <w:sz w:val="24"/>
                    <w:szCs w:val="24"/>
                  </w:rPr>
                  <m:t>B</m:t>
                </m:r>
              </m:sub>
            </m:sSub>
          </m:sub>
        </m:sSub>
      </m:oMath>
      <w:r>
        <w:rPr>
          <w:rFonts w:asciiTheme="minorEastAsia" w:hAnsiTheme="minorEastAsia" w:hint="eastAsia"/>
          <w:sz w:val="24"/>
          <w:szCs w:val="24"/>
        </w:rPr>
        <w:t xml:space="preserve"> 个样本，无法与A方进行样本对齐。A方对齐的样本集表示为</w:t>
      </w:r>
      <m:oMath>
        <m:sSubSup>
          <m:sSubSupPr>
            <m:ctrlPr>
              <w:rPr>
                <w:rFonts w:ascii="Cambria Math" w:hAnsi="Cambria Math" w:hint="eastAsia"/>
                <w:i/>
                <w:iCs/>
                <w:sz w:val="24"/>
                <w:szCs w:val="24"/>
              </w:rPr>
            </m:ctrlPr>
          </m:sSubSupPr>
          <m:e>
            <m:r>
              <w:rPr>
                <w:rFonts w:ascii="Cambria Math" w:hAnsi="Cambria Math"/>
                <w:sz w:val="24"/>
                <w:szCs w:val="24"/>
              </w:rPr>
              <m:t>D</m:t>
            </m:r>
          </m:e>
          <m:sub>
            <m:r>
              <w:rPr>
                <w:rFonts w:ascii="Cambria Math" w:hAnsi="Cambria Math"/>
                <w:sz w:val="24"/>
                <w:szCs w:val="24"/>
              </w:rPr>
              <m:t>Align</m:t>
            </m:r>
          </m:sub>
          <m:sup>
            <m:r>
              <w:rPr>
                <w:rFonts w:ascii="Cambria Math" w:hAnsi="Cambria Math"/>
                <w:sz w:val="24"/>
                <w:szCs w:val="24"/>
              </w:rPr>
              <m:t>A</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1</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sub>
          <m:sup>
            <m:r>
              <m:rPr>
                <m:sty m:val="p"/>
              </m:rPr>
              <w:rPr>
                <w:rFonts w:ascii="Cambria Math" w:hAnsi="Cambria Math" w:hint="eastAsia"/>
                <w:sz w:val="24"/>
                <w:szCs w:val="24"/>
              </w:rPr>
              <m:t>A</m:t>
            </m:r>
          </m:sup>
        </m:sSubSup>
        <m:r>
          <m:rPr>
            <m:sty m:val="p"/>
          </m:rPr>
          <w:rPr>
            <w:rFonts w:ascii="Cambria Math" w:hAnsi="Cambria Math" w:hint="eastAsia"/>
            <w:sz w:val="24"/>
            <w:szCs w:val="24"/>
          </w:rPr>
          <m:t>}</m:t>
        </m:r>
      </m:oMath>
      <w:r>
        <w:rPr>
          <w:rFonts w:asciiTheme="minorEastAsia" w:hAnsiTheme="minorEastAsia" w:hint="eastAsia"/>
          <w:sz w:val="24"/>
          <w:szCs w:val="24"/>
        </w:rPr>
        <w:t>，未对齐的样本集为</w:t>
      </w:r>
      <m:oMath>
        <m:sSubSup>
          <m:sSubSupPr>
            <m:ctrlPr>
              <w:rPr>
                <w:rFonts w:ascii="Cambria Math" w:hAnsi="Cambria Math" w:hint="eastAsia"/>
                <w:i/>
                <w:iCs/>
                <w:sz w:val="24"/>
                <w:szCs w:val="24"/>
              </w:rPr>
            </m:ctrlPr>
          </m:sSubSupPr>
          <m:e>
            <m:r>
              <w:rPr>
                <w:rFonts w:ascii="Cambria Math" w:hAnsi="Cambria Math"/>
                <w:sz w:val="24"/>
                <w:szCs w:val="24"/>
              </w:rPr>
              <m:t>D</m:t>
            </m:r>
          </m:e>
          <m:sub>
            <m:r>
              <w:rPr>
                <w:rFonts w:ascii="Cambria Math" w:hAnsi="Cambria Math"/>
                <w:sz w:val="24"/>
                <w:szCs w:val="24"/>
              </w:rPr>
              <m:t>UnAlign</m:t>
            </m:r>
          </m:sub>
          <m:sup>
            <m:r>
              <w:rPr>
                <w:rFonts w:ascii="Cambria Math" w:hAnsi="Cambria Math"/>
                <w:sz w:val="24"/>
                <w:szCs w:val="24"/>
              </w:rPr>
              <m:t>A</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r>
              <m:rPr>
                <m:sty m:val="p"/>
              </m:rPr>
              <w:rPr>
                <w:rFonts w:ascii="Cambria Math" w:hAnsi="Cambria Math" w:hint="eastAsia"/>
                <w:sz w:val="24"/>
                <w:szCs w:val="24"/>
              </w:rPr>
              <m:t>+1</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sub>
          <m:sup>
            <m:r>
              <m:rPr>
                <m:sty m:val="p"/>
              </m:rPr>
              <w:rPr>
                <w:rFonts w:ascii="Cambria Math" w:hAnsi="Cambria Math" w:hint="eastAsia"/>
                <w:sz w:val="24"/>
                <w:szCs w:val="24"/>
              </w:rPr>
              <m:t>A</m:t>
            </m:r>
          </m:sup>
        </m:sSubSup>
        <m:r>
          <m:rPr>
            <m:sty m:val="p"/>
          </m:rPr>
          <w:rPr>
            <w:rFonts w:ascii="Cambria Math" w:hAnsi="Cambria Math" w:hint="eastAsia"/>
            <w:sz w:val="24"/>
            <w:szCs w:val="24"/>
          </w:rPr>
          <m:t>}</m:t>
        </m:r>
      </m:oMath>
      <w:r>
        <w:rPr>
          <w:rFonts w:asciiTheme="minorEastAsia" w:hAnsiTheme="minorEastAsia" w:hint="eastAsia"/>
          <w:sz w:val="24"/>
          <w:szCs w:val="24"/>
        </w:rPr>
        <w:t>。B方对齐的样本集表示为</w:t>
      </w:r>
      <m:oMath>
        <m:sSubSup>
          <m:sSubSupPr>
            <m:ctrlPr>
              <w:rPr>
                <w:rFonts w:ascii="Cambria Math" w:hAnsi="Cambria Math" w:hint="eastAsia"/>
                <w:i/>
                <w:iCs/>
                <w:sz w:val="24"/>
                <w:szCs w:val="24"/>
              </w:rPr>
            </m:ctrlPr>
          </m:sSubSupPr>
          <m:e>
            <m:r>
              <w:rPr>
                <w:rFonts w:ascii="Cambria Math" w:hAnsi="Cambria Math"/>
                <w:sz w:val="24"/>
                <w:szCs w:val="24"/>
              </w:rPr>
              <m:t>D</m:t>
            </m:r>
          </m:e>
          <m:sub>
            <m:r>
              <w:rPr>
                <w:rFonts w:ascii="Cambria Math" w:hAnsi="Cambria Math"/>
                <w:sz w:val="24"/>
                <w:szCs w:val="24"/>
              </w:rPr>
              <m:t>Align</m:t>
            </m:r>
          </m:sub>
          <m:sup>
            <m:r>
              <w:rPr>
                <w:rFonts w:ascii="Cambria Math" w:hAnsi="Cambria Math"/>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1</m:t>
            </m:r>
          </m:sub>
          <m:sup>
            <m:r>
              <m:rPr>
                <m:sty m:val="p"/>
              </m:rPr>
              <w:rPr>
                <w:rFonts w:ascii="Cambria Math" w:hAnsi="Cambria Math"/>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sub>
          <m:sup>
            <m:r>
              <m:rPr>
                <m:sty m:val="p"/>
              </m:rPr>
              <w:rPr>
                <w:rFonts w:ascii="Cambria Math" w:hAnsi="Cambria Math"/>
                <w:sz w:val="24"/>
                <w:szCs w:val="24"/>
              </w:rPr>
              <m:t>B</m:t>
            </m:r>
          </m:sup>
        </m:sSubSup>
        <m:r>
          <m:rPr>
            <m:sty m:val="p"/>
          </m:rPr>
          <w:rPr>
            <w:rFonts w:ascii="Cambria Math" w:hAnsi="Cambria Math" w:hint="eastAsia"/>
            <w:sz w:val="24"/>
            <w:szCs w:val="24"/>
          </w:rPr>
          <m:t>}</m:t>
        </m:r>
      </m:oMath>
      <w:r>
        <w:rPr>
          <w:rFonts w:asciiTheme="minorEastAsia" w:hAnsiTheme="minorEastAsia" w:hint="eastAsia"/>
          <w:sz w:val="24"/>
          <w:szCs w:val="24"/>
        </w:rPr>
        <w:t>，未对齐的样本集为</w:t>
      </w:r>
      <m:oMath>
        <m:sSubSup>
          <m:sSubSupPr>
            <m:ctrlPr>
              <w:rPr>
                <w:rFonts w:ascii="Cambria Math" w:hAnsi="Cambria Math" w:hint="eastAsia"/>
                <w:i/>
                <w:iCs/>
                <w:sz w:val="24"/>
                <w:szCs w:val="24"/>
              </w:rPr>
            </m:ctrlPr>
          </m:sSubSupPr>
          <m:e>
            <m:r>
              <w:rPr>
                <w:rFonts w:ascii="Cambria Math" w:hAnsi="Cambria Math"/>
                <w:sz w:val="24"/>
                <w:szCs w:val="24"/>
              </w:rPr>
              <m:t>D</m:t>
            </m:r>
          </m:e>
          <m:sub>
            <m:r>
              <w:rPr>
                <w:rFonts w:ascii="Cambria Math" w:hAnsi="Cambria Math"/>
                <w:sz w:val="24"/>
                <w:szCs w:val="24"/>
              </w:rPr>
              <m:t>UnAlign</m:t>
            </m:r>
          </m:sub>
          <m:sup>
            <m:r>
              <w:rPr>
                <w:rFonts w:ascii="Cambria Math" w:hAnsi="Cambria Math"/>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r>
              <m:rPr>
                <m:sty m:val="p"/>
              </m:rPr>
              <w:rPr>
                <w:rFonts w:ascii="Cambria Math" w:hAnsi="Cambria Math" w:hint="eastAsia"/>
                <w:sz w:val="24"/>
                <w:szCs w:val="24"/>
              </w:rPr>
              <m:t>+1</m:t>
            </m:r>
          </m:sub>
          <m:sup>
            <m:r>
              <m:rPr>
                <m:sty m:val="p"/>
              </m:rPr>
              <w:rPr>
                <w:rFonts w:ascii="Cambria Math" w:hAnsi="Cambria Math"/>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sz w:val="24"/>
                    <w:szCs w:val="24"/>
                  </w:rPr>
                  <m:t>B</m:t>
                </m:r>
              </m:sub>
            </m:sSub>
          </m:sub>
          <m:sup>
            <m:r>
              <m:rPr>
                <m:sty m:val="p"/>
              </m:rPr>
              <w:rPr>
                <w:rFonts w:ascii="Cambria Math" w:hAnsi="Cambria Math"/>
                <w:sz w:val="24"/>
                <w:szCs w:val="24"/>
              </w:rPr>
              <m:t>B</m:t>
            </m:r>
          </m:sup>
        </m:sSubSup>
        <m:r>
          <m:rPr>
            <m:sty m:val="p"/>
          </m:rPr>
          <w:rPr>
            <w:rFonts w:ascii="Cambria Math" w:hAnsi="Cambria Math" w:hint="eastAsia"/>
            <w:sz w:val="24"/>
            <w:szCs w:val="24"/>
          </w:rPr>
          <m:t>}</m:t>
        </m:r>
      </m:oMath>
      <w:r>
        <w:rPr>
          <w:rFonts w:asciiTheme="minorEastAsia" w:hAnsiTheme="minorEastAsia" w:hint="eastAsia"/>
          <w:sz w:val="24"/>
          <w:szCs w:val="24"/>
        </w:rPr>
        <w:t>。如图1所示，</w:t>
      </w:r>
      <m:oMath>
        <m:sSubSup>
          <m:sSubSupPr>
            <m:ctrlPr>
              <w:rPr>
                <w:rFonts w:ascii="Cambria Math" w:hAnsi="Cambria Math" w:hint="eastAsia"/>
                <w:i/>
                <w:iCs/>
                <w:sz w:val="24"/>
                <w:szCs w:val="24"/>
              </w:rPr>
            </m:ctrlPr>
          </m:sSubSupPr>
          <m:e>
            <m:r>
              <w:rPr>
                <w:rFonts w:ascii="Cambria Math" w:hAnsi="Cambria Math"/>
                <w:sz w:val="24"/>
                <w:szCs w:val="24"/>
              </w:rPr>
              <m:t>D</m:t>
            </m:r>
          </m:e>
          <m:sub>
            <m:r>
              <w:rPr>
                <w:rFonts w:ascii="Cambria Math" w:hAnsi="Cambria Math"/>
                <w:sz w:val="24"/>
                <w:szCs w:val="24"/>
              </w:rPr>
              <m:t>Align</m:t>
            </m:r>
          </m:sub>
          <m:sup>
            <m:r>
              <w:rPr>
                <w:rFonts w:ascii="Cambria Math" w:hAnsi="Cambria Math"/>
                <w:sz w:val="24"/>
                <w:szCs w:val="24"/>
              </w:rPr>
              <m:t>A</m:t>
            </m:r>
          </m:sup>
        </m:sSubSup>
      </m:oMath>
      <w:r>
        <w:rPr>
          <w:rFonts w:hAnsi="Cambria Math" w:hint="eastAsia"/>
          <w:iCs/>
          <w:sz w:val="24"/>
          <w:szCs w:val="24"/>
        </w:rPr>
        <w:t>的样本数量和</w:t>
      </w:r>
      <m:oMath>
        <m:sSubSup>
          <m:sSubSupPr>
            <m:ctrlPr>
              <w:rPr>
                <w:rFonts w:ascii="Cambria Math" w:hAnsi="Cambria Math" w:hint="eastAsia"/>
                <w:i/>
                <w:iCs/>
                <w:sz w:val="24"/>
                <w:szCs w:val="24"/>
              </w:rPr>
            </m:ctrlPr>
          </m:sSubSupPr>
          <m:e>
            <m:r>
              <w:rPr>
                <w:rFonts w:ascii="Cambria Math" w:hAnsi="Cambria Math"/>
                <w:sz w:val="24"/>
                <w:szCs w:val="24"/>
              </w:rPr>
              <m:t>D</m:t>
            </m:r>
          </m:e>
          <m:sub>
            <m:r>
              <w:rPr>
                <w:rFonts w:ascii="Cambria Math" w:hAnsi="Cambria Math"/>
                <w:sz w:val="24"/>
                <w:szCs w:val="24"/>
              </w:rPr>
              <m:t>Align</m:t>
            </m:r>
          </m:sub>
          <m:sup>
            <m:r>
              <w:rPr>
                <w:rFonts w:ascii="Cambria Math" w:hAnsi="Cambria Math"/>
                <w:sz w:val="24"/>
                <w:szCs w:val="24"/>
              </w:rPr>
              <m:t>B</m:t>
            </m:r>
          </m:sup>
        </m:sSubSup>
      </m:oMath>
      <w:r>
        <w:rPr>
          <w:rFonts w:hAnsi="Cambria Math" w:hint="eastAsia"/>
          <w:iCs/>
          <w:sz w:val="24"/>
          <w:szCs w:val="24"/>
        </w:rPr>
        <w:t>是相同的，且它们的样本ID是一致的。</w:t>
      </w:r>
    </w:p>
    <w:p w14:paraId="7B0FFF82" w14:textId="77777777" w:rsidR="00ED6768" w:rsidRDefault="00804767">
      <w:pPr>
        <w:spacing w:line="400" w:lineRule="exact"/>
        <w:ind w:firstLine="420"/>
        <w:rPr>
          <w:rFonts w:asciiTheme="minorEastAsia" w:hAnsiTheme="minorEastAsia"/>
          <w:sz w:val="24"/>
          <w:szCs w:val="24"/>
        </w:rPr>
      </w:pPr>
      <w:r>
        <w:rPr>
          <w:rFonts w:hAnsi="Cambria Math" w:hint="eastAsia"/>
          <w:iCs/>
          <w:sz w:val="24"/>
          <w:szCs w:val="24"/>
        </w:rPr>
        <w:t>因此，本文解决的问题是：在纵向联邦学习场景，联合利用多方数据的关联性，生成A方中相对于</w:t>
      </w:r>
      <m:oMath>
        <m:sSubSup>
          <m:sSubSupPr>
            <m:ctrlPr>
              <w:rPr>
                <w:rFonts w:ascii="Cambria Math" w:hAnsi="Cambria Math" w:hint="eastAsia"/>
                <w:i/>
                <w:iCs/>
                <w:sz w:val="24"/>
                <w:szCs w:val="24"/>
              </w:rPr>
            </m:ctrlPr>
          </m:sSubSupPr>
          <m:e>
            <m:r>
              <w:rPr>
                <w:rFonts w:ascii="Cambria Math" w:hAnsi="Cambria Math"/>
                <w:sz w:val="24"/>
                <w:szCs w:val="24"/>
              </w:rPr>
              <m:t>D</m:t>
            </m:r>
          </m:e>
          <m:sub>
            <m:r>
              <w:rPr>
                <w:rFonts w:ascii="Cambria Math" w:hAnsi="Cambria Math"/>
                <w:sz w:val="24"/>
                <w:szCs w:val="24"/>
              </w:rPr>
              <m:t>UnAlign</m:t>
            </m:r>
          </m:sub>
          <m:sup>
            <m:r>
              <w:rPr>
                <w:rFonts w:ascii="Cambria Math" w:hAnsi="Cambria Math"/>
                <w:sz w:val="24"/>
                <w:szCs w:val="24"/>
              </w:rPr>
              <m:t>B</m:t>
            </m:r>
          </m:sup>
        </m:sSubSup>
      </m:oMath>
      <w:r>
        <w:rPr>
          <w:rFonts w:hAnsi="Cambria Math" w:hint="eastAsia"/>
          <w:iCs/>
          <w:sz w:val="24"/>
          <w:szCs w:val="24"/>
        </w:rPr>
        <w:t>的缺少样本，和B方中相对于</w:t>
      </w:r>
      <m:oMath>
        <m:sSubSup>
          <m:sSubSupPr>
            <m:ctrlPr>
              <w:rPr>
                <w:rFonts w:ascii="Cambria Math" w:hAnsi="Cambria Math" w:hint="eastAsia"/>
                <w:i/>
                <w:iCs/>
                <w:sz w:val="24"/>
                <w:szCs w:val="24"/>
              </w:rPr>
            </m:ctrlPr>
          </m:sSubSupPr>
          <m:e>
            <m:r>
              <w:rPr>
                <w:rFonts w:ascii="Cambria Math" w:hAnsi="Cambria Math"/>
                <w:sz w:val="24"/>
                <w:szCs w:val="24"/>
              </w:rPr>
              <m:t>D</m:t>
            </m:r>
          </m:e>
          <m:sub>
            <m:r>
              <w:rPr>
                <w:rFonts w:ascii="Cambria Math" w:hAnsi="Cambria Math"/>
                <w:sz w:val="24"/>
                <w:szCs w:val="24"/>
              </w:rPr>
              <m:t>UnAlign</m:t>
            </m:r>
          </m:sub>
          <m:sup>
            <m:r>
              <w:rPr>
                <w:rFonts w:ascii="Cambria Math" w:hAnsi="Cambria Math"/>
                <w:sz w:val="24"/>
                <w:szCs w:val="24"/>
              </w:rPr>
              <m:t>A</m:t>
            </m:r>
          </m:sup>
        </m:sSubSup>
      </m:oMath>
      <w:r>
        <w:rPr>
          <w:rFonts w:hAnsi="Cambria Math" w:hint="eastAsia"/>
          <w:iCs/>
          <w:sz w:val="24"/>
          <w:szCs w:val="24"/>
        </w:rPr>
        <w:t>的缺少样本，使其与A或B方中的未对齐样本进行对齐，获得更多基于真实数据的联合样本，以提高纵向联邦学习模型训练的有效性。</w:t>
      </w:r>
    </w:p>
    <w:p w14:paraId="2FCA1969" w14:textId="77777777" w:rsidR="00ED6768" w:rsidRDefault="00804767">
      <w:pPr>
        <w:spacing w:line="360" w:lineRule="auto"/>
        <w:ind w:firstLine="420"/>
        <w:rPr>
          <w:rFonts w:asciiTheme="minorEastAsia" w:hAnsiTheme="minorEastAsia"/>
          <w:sz w:val="24"/>
          <w:szCs w:val="24"/>
        </w:rPr>
      </w:pPr>
      <w:r>
        <w:rPr>
          <w:rFonts w:asciiTheme="minorEastAsia" w:hAnsiTheme="minorEastAsia"/>
          <w:noProof/>
          <w:sz w:val="24"/>
          <w:szCs w:val="24"/>
        </w:rPr>
        <w:drawing>
          <wp:anchor distT="0" distB="0" distL="114300" distR="114300" simplePos="0" relativeHeight="251659264" behindDoc="0" locked="0" layoutInCell="1" allowOverlap="1" wp14:anchorId="59E0700E" wp14:editId="1237BF1A">
            <wp:simplePos x="0" y="0"/>
            <wp:positionH relativeFrom="column">
              <wp:posOffset>1082675</wp:posOffset>
            </wp:positionH>
            <wp:positionV relativeFrom="paragraph">
              <wp:posOffset>127000</wp:posOffset>
            </wp:positionV>
            <wp:extent cx="3152140" cy="2042795"/>
            <wp:effectExtent l="0" t="0" r="10160" b="1905"/>
            <wp:wrapSquare wrapText="bothSides"/>
            <wp:docPr id="1" name="图片 1" descr="1740486917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40486917526(1)"/>
                    <pic:cNvPicPr>
                      <a:picLocks noChangeAspect="1"/>
                    </pic:cNvPicPr>
                  </pic:nvPicPr>
                  <pic:blipFill>
                    <a:blip r:embed="rId6"/>
                    <a:stretch>
                      <a:fillRect/>
                    </a:stretch>
                  </pic:blipFill>
                  <pic:spPr>
                    <a:xfrm>
                      <a:off x="0" y="0"/>
                      <a:ext cx="3152140" cy="2042795"/>
                    </a:xfrm>
                    <a:prstGeom prst="rect">
                      <a:avLst/>
                    </a:prstGeom>
                  </pic:spPr>
                </pic:pic>
              </a:graphicData>
            </a:graphic>
          </wp:anchor>
        </w:drawing>
      </w:r>
    </w:p>
    <w:p w14:paraId="773D9C4B" w14:textId="77777777" w:rsidR="00ED6768" w:rsidRDefault="00ED6768">
      <w:pPr>
        <w:spacing w:line="400" w:lineRule="exact"/>
        <w:rPr>
          <w:rFonts w:asciiTheme="minorEastAsia" w:hAnsiTheme="minorEastAsia"/>
          <w:szCs w:val="21"/>
        </w:rPr>
      </w:pPr>
    </w:p>
    <w:p w14:paraId="11A1F092" w14:textId="77777777" w:rsidR="00ED6768" w:rsidRDefault="00ED6768">
      <w:pPr>
        <w:spacing w:line="400" w:lineRule="exact"/>
        <w:rPr>
          <w:rFonts w:asciiTheme="minorEastAsia" w:hAnsiTheme="minorEastAsia"/>
          <w:szCs w:val="21"/>
        </w:rPr>
      </w:pPr>
    </w:p>
    <w:p w14:paraId="0C96C651" w14:textId="77777777" w:rsidR="00ED6768" w:rsidRDefault="00ED6768">
      <w:pPr>
        <w:spacing w:line="400" w:lineRule="exact"/>
        <w:rPr>
          <w:rFonts w:asciiTheme="minorEastAsia" w:hAnsiTheme="minorEastAsia"/>
          <w:szCs w:val="21"/>
        </w:rPr>
      </w:pPr>
    </w:p>
    <w:p w14:paraId="0F42CA86" w14:textId="77777777" w:rsidR="00ED6768" w:rsidRDefault="00ED6768">
      <w:pPr>
        <w:spacing w:line="400" w:lineRule="exact"/>
        <w:rPr>
          <w:rFonts w:asciiTheme="minorEastAsia" w:hAnsiTheme="minorEastAsia"/>
          <w:szCs w:val="21"/>
        </w:rPr>
      </w:pPr>
    </w:p>
    <w:p w14:paraId="106039E5" w14:textId="77777777" w:rsidR="00ED6768" w:rsidRDefault="00ED6768">
      <w:pPr>
        <w:spacing w:line="400" w:lineRule="exact"/>
        <w:rPr>
          <w:rFonts w:asciiTheme="minorEastAsia" w:hAnsiTheme="minorEastAsia"/>
          <w:szCs w:val="21"/>
        </w:rPr>
      </w:pPr>
    </w:p>
    <w:p w14:paraId="5699B70B" w14:textId="77777777" w:rsidR="00ED6768" w:rsidRDefault="00ED6768">
      <w:pPr>
        <w:spacing w:line="400" w:lineRule="exact"/>
        <w:rPr>
          <w:rFonts w:asciiTheme="minorEastAsia" w:hAnsiTheme="minorEastAsia"/>
          <w:szCs w:val="21"/>
        </w:rPr>
      </w:pPr>
    </w:p>
    <w:p w14:paraId="62100B51" w14:textId="77777777" w:rsidR="00ED6768" w:rsidRDefault="00ED6768">
      <w:pPr>
        <w:spacing w:line="400" w:lineRule="exact"/>
        <w:rPr>
          <w:rFonts w:asciiTheme="minorEastAsia" w:hAnsiTheme="minorEastAsia"/>
          <w:szCs w:val="21"/>
        </w:rPr>
      </w:pPr>
    </w:p>
    <w:p w14:paraId="1C8F18F7" w14:textId="77777777" w:rsidR="00ED6768" w:rsidRDefault="00804767">
      <w:pPr>
        <w:spacing w:line="400" w:lineRule="exact"/>
        <w:jc w:val="center"/>
      </w:pPr>
      <w:r>
        <w:rPr>
          <w:rFonts w:asciiTheme="minorEastAsia" w:hAnsiTheme="minorEastAsia" w:hint="eastAsia"/>
          <w:szCs w:val="21"/>
        </w:rPr>
        <w:t xml:space="preserve">图1 </w:t>
      </w:r>
      <w:r>
        <w:rPr>
          <w:rFonts w:hint="eastAsia"/>
        </w:rPr>
        <w:t>参与方缺少样本示意图</w:t>
      </w:r>
    </w:p>
    <w:p w14:paraId="38BD7CD8" w14:textId="77777777" w:rsidR="00ED6768" w:rsidRDefault="00804767">
      <w:pPr>
        <w:spacing w:line="400" w:lineRule="exact"/>
        <w:jc w:val="center"/>
        <w:rPr>
          <w:rFonts w:asciiTheme="minorEastAsia" w:hAnsiTheme="minorEastAsia"/>
          <w:szCs w:val="21"/>
        </w:rPr>
      </w:pPr>
      <w:r>
        <w:t>Figure 1 Diagram of participants lacking samples</w:t>
      </w:r>
    </w:p>
    <w:p w14:paraId="586B3E63" w14:textId="3FF7839C" w:rsidR="00ED6768" w:rsidRDefault="00804767">
      <w:pPr>
        <w:pStyle w:val="1"/>
        <w:rPr>
          <w:sz w:val="28"/>
          <w:szCs w:val="28"/>
        </w:rPr>
      </w:pPr>
      <w:r>
        <w:rPr>
          <w:rFonts w:hint="eastAsia"/>
          <w:sz w:val="28"/>
          <w:szCs w:val="28"/>
        </w:rPr>
        <w:lastRenderedPageBreak/>
        <w:t>4 Methods</w:t>
      </w:r>
    </w:p>
    <w:p w14:paraId="1580DDA7" w14:textId="2CF7FDBB" w:rsidR="007A76C2" w:rsidRPr="007A76C2" w:rsidRDefault="007A76C2" w:rsidP="007A76C2">
      <w:pPr>
        <w:adjustRightInd w:val="0"/>
        <w:ind w:firstLine="480"/>
        <w:rPr>
          <w:szCs w:val="28"/>
        </w:rPr>
      </w:pPr>
      <w:r w:rsidRPr="00E40B0E">
        <w:rPr>
          <w:szCs w:val="28"/>
        </w:rPr>
        <w:t>该模型的整体结构可以概括为两个阶段：第一阶段侧重于本地生成高相关属性值。各参与方（如A方与B方）基于其本地数据中高度相关的属性列，训练并使用各自的生成模型先行补全这部分关键属性，以确保后续处理时拥有更丰富的初始信息。第二阶段引入纵向联邦填补框架，通过加密样本对齐、安全多方计算等手段，将各方本地补全后的数据中仍有缺失的属性提交到底部模型和顶部模型中进行联合生成，利用GANs等生成对抗结构来补全剩余的缺失属性。底部模型在各参与方本地进行特征表示</w:t>
      </w:r>
      <w:r>
        <w:rPr>
          <w:rFonts w:hint="eastAsia"/>
          <w:szCs w:val="28"/>
        </w:rPr>
        <w:t>和深度学习</w:t>
      </w:r>
      <w:r w:rsidRPr="00E40B0E">
        <w:rPr>
          <w:szCs w:val="28"/>
        </w:rPr>
        <w:t>，顶部模型则在安全聚合端完成全局联邦填补，从而确保隐私不泄露的前提下，最大程度发挥多方数据的协同效益。</w:t>
      </w:r>
    </w:p>
    <w:p w14:paraId="230836AF" w14:textId="317E17DE" w:rsidR="007A76C2" w:rsidRPr="007A76C2" w:rsidRDefault="007A76C2" w:rsidP="007A76C2">
      <w:r>
        <w:rPr>
          <w:noProof/>
        </w:rPr>
        <w:drawing>
          <wp:inline distT="0" distB="0" distL="0" distR="0" wp14:anchorId="4D667118" wp14:editId="02CD8258">
            <wp:extent cx="5274310" cy="31908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90875"/>
                    </a:xfrm>
                    <a:prstGeom prst="rect">
                      <a:avLst/>
                    </a:prstGeom>
                  </pic:spPr>
                </pic:pic>
              </a:graphicData>
            </a:graphic>
          </wp:inline>
        </w:drawing>
      </w:r>
    </w:p>
    <w:p w14:paraId="25454697" w14:textId="77777777" w:rsidR="00ED6768" w:rsidRDefault="00804767">
      <w:pPr>
        <w:spacing w:line="400" w:lineRule="exact"/>
        <w:rPr>
          <w:rFonts w:asciiTheme="minorEastAsia" w:hAnsiTheme="minorEastAsia"/>
          <w:sz w:val="24"/>
          <w:szCs w:val="24"/>
        </w:rPr>
      </w:pPr>
      <w:r>
        <w:rPr>
          <w:rFonts w:asciiTheme="minorEastAsia" w:hAnsiTheme="minorEastAsia" w:hint="eastAsia"/>
          <w:sz w:val="24"/>
          <w:szCs w:val="24"/>
        </w:rPr>
        <w:t>4.1 相关属性生成</w:t>
      </w:r>
    </w:p>
    <w:p w14:paraId="6DB1D489" w14:textId="77777777" w:rsidR="00ED6768" w:rsidRDefault="00804767">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由于高相关的属性列在生成模型学习的时候能更好的关注和捕获到各属性之间的数据分布，因此，本文将</w:t>
      </w:r>
      <w:r>
        <w:rPr>
          <w:rFonts w:hAnsi="Cambria Math" w:hint="eastAsia"/>
          <w:iCs/>
          <w:sz w:val="24"/>
          <w:szCs w:val="24"/>
        </w:rPr>
        <w:t>计算和获取样本缺少参与方的对齐样本集合中具有高相关性的属性列，</w:t>
      </w:r>
      <w:r>
        <w:rPr>
          <w:rFonts w:asciiTheme="minorEastAsia" w:hAnsiTheme="minorEastAsia" w:hint="eastAsia"/>
          <w:sz w:val="24"/>
          <w:szCs w:val="24"/>
        </w:rPr>
        <w:t>用于相关属性生成模型的学习和训练。以B方的相关属性生成为例，详细过程如下：</w:t>
      </w:r>
    </w:p>
    <w:p w14:paraId="5A338920" w14:textId="5B6500D4" w:rsidR="00ED6768" w:rsidRDefault="00804767">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计算B方的高相关属性采用Spearman相关性系数</w:t>
      </w:r>
      <w:r w:rsidRPr="000D39CD">
        <w:rPr>
          <w:rFonts w:asciiTheme="minorEastAsia" w:hAnsiTheme="minorEastAsia" w:hint="eastAsia"/>
          <w:sz w:val="24"/>
          <w:szCs w:val="24"/>
        </w:rPr>
        <w:t>[</w:t>
      </w:r>
      <w:r w:rsidR="000D39CD" w:rsidRPr="000D39CD">
        <w:rPr>
          <w:rFonts w:asciiTheme="minorEastAsia" w:hAnsiTheme="minorEastAsia"/>
          <w:sz w:val="24"/>
          <w:szCs w:val="24"/>
        </w:rPr>
        <w:t>31</w:t>
      </w:r>
      <w:r w:rsidRPr="000D39CD">
        <w:rPr>
          <w:rFonts w:asciiTheme="minorEastAsia" w:hAnsiTheme="minorEastAsia" w:hint="eastAsia"/>
          <w:sz w:val="24"/>
          <w:szCs w:val="24"/>
        </w:rPr>
        <w:t>]</w:t>
      </w:r>
      <w:r>
        <w:rPr>
          <w:rFonts w:asciiTheme="minorEastAsia" w:hAnsiTheme="minorEastAsia" w:hint="eastAsia"/>
          <w:sz w:val="24"/>
          <w:szCs w:val="24"/>
        </w:rPr>
        <w:t>：对于B方第m个属性列</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sz w:val="24"/>
                <w:szCs w:val="24"/>
              </w:rPr>
              <m:t>m</m:t>
            </m:r>
          </m:sub>
          <m:sup>
            <m:r>
              <m:rPr>
                <m:sty m:val="p"/>
              </m:rPr>
              <w:rPr>
                <w:rFonts w:ascii="Cambria Math" w:hAnsi="Cambria Math"/>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1</m:t>
            </m:r>
            <m:r>
              <m:rPr>
                <m:sty m:val="p"/>
              </m:rPr>
              <w:rPr>
                <w:rFonts w:ascii="Cambria Math" w:hAnsi="Cambria Math"/>
                <w:sz w:val="24"/>
                <w:szCs w:val="24"/>
              </w:rPr>
              <m:t>m</m:t>
            </m:r>
          </m:sub>
          <m:sup>
            <m:r>
              <m:rPr>
                <m:sty m:val="p"/>
              </m:rPr>
              <w:rPr>
                <w:rFonts w:ascii="Cambria Math" w:hAnsi="Cambria Math"/>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m:t>
            </m:r>
            <m:r>
              <m:rPr>
                <m:sty m:val="p"/>
              </m:rPr>
              <w:rPr>
                <w:rFonts w:ascii="Cambria Math" w:hAnsi="Cambria Math"/>
                <w:sz w:val="24"/>
                <w:szCs w:val="24"/>
              </w:rPr>
              <m:t>m</m:t>
            </m:r>
          </m:sub>
          <m:sup>
            <m:r>
              <m:rPr>
                <m:sty m:val="p"/>
              </m:rPr>
              <w:rPr>
                <w:rFonts w:ascii="Cambria Math" w:hAnsi="Cambria Math"/>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r>
              <m:rPr>
                <m:sty m:val="p"/>
              </m:rPr>
              <w:rPr>
                <w:rFonts w:ascii="Cambria Math" w:hAnsi="Cambria Math"/>
                <w:sz w:val="24"/>
                <w:szCs w:val="24"/>
              </w:rPr>
              <m:t>m</m:t>
            </m:r>
          </m:sub>
          <m:sup>
            <m:r>
              <m:rPr>
                <m:sty m:val="p"/>
              </m:rPr>
              <w:rPr>
                <w:rFonts w:ascii="Cambria Math" w:hAnsi="Cambria Math"/>
                <w:sz w:val="24"/>
                <w:szCs w:val="24"/>
              </w:rPr>
              <m:t>B</m:t>
            </m:r>
          </m:sup>
        </m:sSubSup>
        <m:r>
          <m:rPr>
            <m:sty m:val="p"/>
          </m:rPr>
          <w:rPr>
            <w:rFonts w:ascii="Cambria Math" w:hAnsi="Cambria Math" w:hint="eastAsia"/>
            <w:sz w:val="24"/>
            <w:szCs w:val="24"/>
          </w:rPr>
          <m:t>)</m:t>
        </m:r>
      </m:oMath>
      <w:r>
        <w:rPr>
          <w:rFonts w:hAnsi="Cambria Math" w:hint="eastAsia"/>
          <w:sz w:val="24"/>
          <w:szCs w:val="24"/>
        </w:rPr>
        <w:t>，</w:t>
      </w:r>
      <w:r>
        <w:rPr>
          <w:rFonts w:asciiTheme="minorEastAsia" w:hAnsiTheme="minorEastAsia" w:hint="eastAsia"/>
          <w:sz w:val="24"/>
          <w:szCs w:val="24"/>
        </w:rPr>
        <w:t>第n个属性列</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1n</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in</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oMath>
      <w:r>
        <w:rPr>
          <w:rFonts w:hAnsi="Cambria Math" w:hint="eastAsia"/>
          <w:sz w:val="24"/>
          <w:szCs w:val="24"/>
        </w:rPr>
        <w:t>，</w:t>
      </w:r>
      <m:oMath>
        <m:r>
          <m:rPr>
            <m:sty m:val="p"/>
          </m:rPr>
          <w:rPr>
            <w:rFonts w:ascii="Cambria Math" w:hAnsi="Cambria Math" w:hint="eastAsia"/>
            <w:sz w:val="24"/>
            <w:szCs w:val="24"/>
          </w:rPr>
          <m:t>i=1,</m:t>
        </m:r>
        <m:r>
          <m:rPr>
            <m:sty m:val="p"/>
          </m:rPr>
          <w:rPr>
            <w:rFonts w:ascii="Cambria Math" w:hAnsi="Cambria Math" w:hint="eastAsia"/>
            <w:sz w:val="24"/>
            <w:szCs w:val="24"/>
          </w:rPr>
          <m:t>…</m:t>
        </m:r>
        <m:r>
          <m:rPr>
            <m:sty m:val="p"/>
          </m:rPr>
          <w:rPr>
            <w:rFonts w:ascii="Cambria Math" w:hAnsi="Cambria Math" w:hint="eastAsia"/>
            <w:sz w:val="24"/>
            <w:szCs w:val="24"/>
          </w:rPr>
          <m:t xml:space="preserve">, </m:t>
        </m:r>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oMath>
      <w:r>
        <w:rPr>
          <w:rFonts w:asciiTheme="minorEastAsia" w:hAnsiTheme="minorEastAsia" w:hint="eastAsia"/>
          <w:sz w:val="24"/>
          <w:szCs w:val="24"/>
        </w:rPr>
        <w:t>，分别循环遍历</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sz w:val="24"/>
                <w:szCs w:val="24"/>
              </w:rPr>
              <m:t>m</m:t>
            </m:r>
          </m:sub>
          <m:sup>
            <m:r>
              <m:rPr>
                <m:sty m:val="p"/>
              </m:rPr>
              <w:rPr>
                <w:rFonts w:ascii="Cambria Math" w:hAnsi="Cambria Math"/>
                <w:sz w:val="24"/>
                <w:szCs w:val="24"/>
              </w:rPr>
              <m:t>B</m:t>
            </m:r>
          </m:sup>
        </m:sSubSup>
      </m:oMath>
      <w:r>
        <w:rPr>
          <w:rFonts w:hAnsi="Cambria Math" w:hint="eastAsia"/>
          <w:sz w:val="24"/>
          <w:szCs w:val="24"/>
        </w:rPr>
        <w:t>、</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hAnsi="Cambria Math" w:hint="eastAsia"/>
          <w:sz w:val="24"/>
          <w:szCs w:val="24"/>
        </w:rPr>
        <w:t>中</w:t>
      </w:r>
      <w:r>
        <w:rPr>
          <w:rFonts w:asciiTheme="minorEastAsia" w:hAnsiTheme="minorEastAsia" w:hint="eastAsia"/>
          <w:sz w:val="24"/>
          <w:szCs w:val="24"/>
        </w:rPr>
        <w:t>的每个属性值</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m:t>
            </m:r>
            <m:r>
              <m:rPr>
                <m:sty m:val="p"/>
              </m:rPr>
              <w:rPr>
                <w:rFonts w:ascii="Cambria Math" w:hAnsi="Cambria Math"/>
                <w:sz w:val="24"/>
                <w:szCs w:val="24"/>
              </w:rPr>
              <m:t>m</m:t>
            </m:r>
          </m:sub>
          <m:sup>
            <m:r>
              <m:rPr>
                <m:sty m:val="p"/>
              </m:rPr>
              <w:rPr>
                <w:rFonts w:ascii="Cambria Math" w:hAnsi="Cambria Math"/>
                <w:sz w:val="24"/>
                <w:szCs w:val="24"/>
              </w:rPr>
              <m:t>B</m:t>
            </m:r>
          </m:sup>
        </m:sSubSup>
      </m:oMath>
      <w:r>
        <w:rPr>
          <w:rFonts w:hAnsi="Cambria Math" w:hint="eastAsia"/>
          <w:sz w:val="24"/>
          <w:szCs w:val="24"/>
        </w:rPr>
        <w:t>、</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in</m:t>
            </m:r>
          </m:sub>
          <m:sup>
            <m:r>
              <m:rPr>
                <m:sty m:val="p"/>
              </m:rPr>
              <w:rPr>
                <w:rFonts w:ascii="Cambria Math" w:hAnsi="Cambria Math" w:hint="eastAsia"/>
                <w:sz w:val="24"/>
                <w:szCs w:val="24"/>
              </w:rPr>
              <m:t>B</m:t>
            </m:r>
          </m:sup>
        </m:sSubSup>
      </m:oMath>
      <w:r>
        <w:rPr>
          <w:rFonts w:asciiTheme="minorEastAsia" w:hAnsiTheme="minorEastAsia" w:hint="eastAsia"/>
          <w:sz w:val="24"/>
          <w:szCs w:val="24"/>
        </w:rPr>
        <w:t>，并对其赋排名。排名从1开始，排名相同的值使用平均排名（即将相同值的排名求平均），得到每个属性值</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m:t>
            </m:r>
            <m:r>
              <m:rPr>
                <m:sty m:val="p"/>
              </m:rPr>
              <w:rPr>
                <w:rFonts w:ascii="Cambria Math" w:hAnsi="Cambria Math"/>
                <w:sz w:val="24"/>
                <w:szCs w:val="24"/>
              </w:rPr>
              <m:t>m</m:t>
            </m:r>
          </m:sub>
          <m:sup>
            <m:r>
              <m:rPr>
                <m:sty m:val="p"/>
              </m:rPr>
              <w:rPr>
                <w:rFonts w:ascii="Cambria Math" w:hAnsi="Cambria Math"/>
                <w:sz w:val="24"/>
                <w:szCs w:val="24"/>
              </w:rPr>
              <m:t>B</m:t>
            </m:r>
          </m:sup>
        </m:sSubSup>
      </m:oMath>
      <w:r>
        <w:rPr>
          <w:rFonts w:hAnsi="Cambria Math" w:hint="eastAsia"/>
          <w:sz w:val="24"/>
          <w:szCs w:val="24"/>
        </w:rPr>
        <w:t>、</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in</m:t>
            </m:r>
          </m:sub>
          <m:sup>
            <m:r>
              <m:rPr>
                <m:sty m:val="p"/>
              </m:rPr>
              <w:rPr>
                <w:rFonts w:ascii="Cambria Math" w:hAnsi="Cambria Math" w:hint="eastAsia"/>
                <w:sz w:val="24"/>
                <w:szCs w:val="24"/>
              </w:rPr>
              <m:t>B</m:t>
            </m:r>
          </m:sup>
        </m:sSubSup>
      </m:oMath>
      <w:r>
        <w:rPr>
          <w:rFonts w:asciiTheme="minorEastAsia" w:hAnsiTheme="minorEastAsia" w:hint="eastAsia"/>
          <w:sz w:val="24"/>
          <w:szCs w:val="24"/>
        </w:rPr>
        <w:t>的排名</w:t>
      </w:r>
      <m:oMath>
        <m:sSubSup>
          <m:sSubSupPr>
            <m:ctrlPr>
              <w:rPr>
                <w:rFonts w:ascii="Cambria Math" w:hAnsi="Cambria Math"/>
                <w:sz w:val="24"/>
                <w:szCs w:val="24"/>
              </w:rPr>
            </m:ctrlPr>
          </m:sSubSupPr>
          <m:e>
            <m:r>
              <w:rPr>
                <w:rFonts w:ascii="Cambria Math" w:hAnsi="Cambria Math"/>
                <w:sz w:val="24"/>
                <w:szCs w:val="24"/>
              </w:rPr>
              <m:t>R</m:t>
            </m:r>
            <m:r>
              <w:rPr>
                <w:rFonts w:ascii="Cambria Math" w:hAnsi="Cambria Math" w:hint="eastAsia"/>
                <w:sz w:val="24"/>
                <w:szCs w:val="24"/>
              </w:rPr>
              <m:t>ank</m:t>
            </m:r>
          </m:e>
          <m:sub>
            <m:r>
              <w:rPr>
                <w:rFonts w:ascii="Cambria Math" w:hAnsi="Cambria Math" w:hint="eastAsia"/>
                <w:sz w:val="24"/>
                <w:szCs w:val="24"/>
              </w:rPr>
              <m:t>i</m:t>
            </m:r>
            <m:r>
              <w:rPr>
                <w:rFonts w:ascii="Cambria Math" w:hAnsi="Cambria Math"/>
                <w:sz w:val="24"/>
                <w:szCs w:val="24"/>
              </w:rPr>
              <m:t>m</m:t>
            </m:r>
          </m:sub>
          <m:sup>
            <m:r>
              <m:rPr>
                <m:sty m:val="p"/>
              </m:rPr>
              <w:rPr>
                <w:rFonts w:ascii="Cambria Math" w:hAnsi="Cambria Math"/>
                <w:sz w:val="24"/>
                <w:szCs w:val="24"/>
              </w:rPr>
              <m:t>B</m:t>
            </m:r>
          </m:sup>
        </m:sSubSup>
      </m:oMath>
      <w:r>
        <w:rPr>
          <w:rFonts w:hAnsi="Cambria Math" w:hint="eastAsia"/>
          <w:sz w:val="24"/>
          <w:szCs w:val="24"/>
        </w:rPr>
        <w:t>、</w:t>
      </w:r>
      <m:oMath>
        <m:sSubSup>
          <m:sSubSupPr>
            <m:ctrlPr>
              <w:rPr>
                <w:rFonts w:ascii="Cambria Math" w:hAnsi="Cambria Math"/>
                <w:sz w:val="24"/>
                <w:szCs w:val="24"/>
              </w:rPr>
            </m:ctrlPr>
          </m:sSubSupPr>
          <m:e>
            <m:r>
              <w:rPr>
                <w:rFonts w:ascii="Cambria Math" w:hAnsi="Cambria Math"/>
                <w:sz w:val="24"/>
                <w:szCs w:val="24"/>
              </w:rPr>
              <m:t>R</m:t>
            </m:r>
            <m:r>
              <w:rPr>
                <w:rFonts w:ascii="Cambria Math" w:hAnsi="Cambria Math" w:hint="eastAsia"/>
                <w:sz w:val="24"/>
                <w:szCs w:val="24"/>
              </w:rPr>
              <m:t>ank</m:t>
            </m:r>
          </m:e>
          <m:sub>
            <m:r>
              <w:rPr>
                <w:rFonts w:ascii="Cambria Math" w:hAnsi="Cambria Math" w:hint="eastAsia"/>
                <w:sz w:val="24"/>
                <w:szCs w:val="24"/>
              </w:rPr>
              <m:t>in</m:t>
            </m:r>
          </m:sub>
          <m:sup>
            <m:r>
              <w:rPr>
                <w:rFonts w:ascii="Cambria Math" w:hAnsi="Cambria Math"/>
                <w:sz w:val="24"/>
                <w:szCs w:val="24"/>
              </w:rPr>
              <m:t>B</m:t>
            </m:r>
          </m:sup>
        </m:sSubSup>
      </m:oMath>
      <w:r>
        <w:rPr>
          <w:rFonts w:asciiTheme="minorEastAsia" w:hAnsiTheme="minorEastAsia" w:hint="eastAsia"/>
          <w:sz w:val="24"/>
          <w:szCs w:val="24"/>
        </w:rPr>
        <w:t>。计算</w:t>
      </w:r>
      <m:oMath>
        <m:sSubSup>
          <m:sSubSupPr>
            <m:ctrlPr>
              <w:rPr>
                <w:rFonts w:ascii="Cambria Math" w:hAnsi="Cambria Math"/>
                <w:sz w:val="24"/>
                <w:szCs w:val="24"/>
              </w:rPr>
            </m:ctrlPr>
          </m:sSubSupPr>
          <m:e>
            <m:r>
              <w:rPr>
                <w:rFonts w:ascii="Cambria Math" w:hAnsi="Cambria Math"/>
                <w:sz w:val="24"/>
                <w:szCs w:val="24"/>
              </w:rPr>
              <m:t>R</m:t>
            </m:r>
            <m:r>
              <w:rPr>
                <w:rFonts w:ascii="Cambria Math" w:hAnsi="Cambria Math" w:hint="eastAsia"/>
                <w:sz w:val="24"/>
                <w:szCs w:val="24"/>
              </w:rPr>
              <m:t>ank</m:t>
            </m:r>
          </m:e>
          <m:sub>
            <m:r>
              <w:rPr>
                <w:rFonts w:ascii="Cambria Math" w:hAnsi="Cambria Math" w:hint="eastAsia"/>
                <w:sz w:val="24"/>
                <w:szCs w:val="24"/>
              </w:rPr>
              <m:t>i</m:t>
            </m:r>
            <m:r>
              <w:rPr>
                <w:rFonts w:ascii="Cambria Math" w:hAnsi="Cambria Math"/>
                <w:sz w:val="24"/>
                <w:szCs w:val="24"/>
              </w:rPr>
              <m:t>m</m:t>
            </m:r>
          </m:sub>
          <m:sup>
            <m:r>
              <m:rPr>
                <m:sty m:val="p"/>
              </m:rPr>
              <w:rPr>
                <w:rFonts w:ascii="Cambria Math" w:hAnsi="Cambria Math"/>
                <w:sz w:val="24"/>
                <w:szCs w:val="24"/>
              </w:rPr>
              <m:t>B</m:t>
            </m:r>
          </m:sup>
        </m:sSubSup>
      </m:oMath>
      <w:r>
        <w:rPr>
          <w:rFonts w:asciiTheme="minorEastAsia" w:hAnsiTheme="minorEastAsia" w:hint="eastAsia"/>
          <w:sz w:val="24"/>
          <w:szCs w:val="24"/>
        </w:rPr>
        <w:t>与</w:t>
      </w:r>
      <m:oMath>
        <m:sSubSup>
          <m:sSubSupPr>
            <m:ctrlPr>
              <w:rPr>
                <w:rFonts w:ascii="Cambria Math" w:hAnsi="Cambria Math"/>
                <w:sz w:val="24"/>
                <w:szCs w:val="24"/>
              </w:rPr>
            </m:ctrlPr>
          </m:sSubSupPr>
          <m:e>
            <m:r>
              <w:rPr>
                <w:rFonts w:ascii="Cambria Math" w:hAnsi="Cambria Math"/>
                <w:sz w:val="24"/>
                <w:szCs w:val="24"/>
              </w:rPr>
              <m:t>R</m:t>
            </m:r>
            <m:r>
              <w:rPr>
                <w:rFonts w:ascii="Cambria Math" w:hAnsi="Cambria Math" w:hint="eastAsia"/>
                <w:sz w:val="24"/>
                <w:szCs w:val="24"/>
              </w:rPr>
              <m:t>ank</m:t>
            </m:r>
          </m:e>
          <m:sub>
            <m:r>
              <w:rPr>
                <w:rFonts w:ascii="Cambria Math" w:hAnsi="Cambria Math" w:hint="eastAsia"/>
                <w:sz w:val="24"/>
                <w:szCs w:val="24"/>
              </w:rPr>
              <m:t>in</m:t>
            </m:r>
          </m:sub>
          <m:sup>
            <m:r>
              <w:rPr>
                <w:rFonts w:ascii="Cambria Math" w:hAnsi="Cambria Math"/>
                <w:sz w:val="24"/>
                <w:szCs w:val="24"/>
              </w:rPr>
              <m:t>B</m:t>
            </m:r>
          </m:sup>
        </m:sSubSup>
      </m:oMath>
      <w:r>
        <w:rPr>
          <w:rFonts w:asciiTheme="minorEastAsia" w:hAnsiTheme="minorEastAsia" w:hint="eastAsia"/>
          <w:sz w:val="24"/>
          <w:szCs w:val="24"/>
        </w:rPr>
        <w:t>之间的差值</w:t>
      </w:r>
      <m:oMath>
        <m:sSub>
          <m:sSubPr>
            <m:ctrlPr>
              <w:rPr>
                <w:rFonts w:ascii="Cambria Math" w:hAnsi="Cambria Math" w:hint="eastAsia"/>
                <w:sz w:val="24"/>
                <w:szCs w:val="24"/>
              </w:rPr>
            </m:ctrlPr>
          </m:sSubPr>
          <m:e>
            <m:r>
              <m:rPr>
                <m:sty m:val="p"/>
              </m:rPr>
              <w:rPr>
                <w:rFonts w:ascii="Cambria Math" w:hAnsi="Cambria Math"/>
                <w:sz w:val="24"/>
                <w:szCs w:val="24"/>
              </w:rPr>
              <m:t>d</m:t>
            </m:r>
          </m:e>
          <m:sub>
            <m:r>
              <m:rPr>
                <m:sty m:val="p"/>
              </m:rPr>
              <w:rPr>
                <w:rFonts w:ascii="Cambria Math" w:hAnsi="Cambria Math"/>
                <w:sz w:val="24"/>
                <w:szCs w:val="24"/>
              </w:rPr>
              <m:t>i</m:t>
            </m:r>
          </m:sub>
        </m:sSub>
      </m:oMath>
      <w:r>
        <w:rPr>
          <w:rFonts w:asciiTheme="minorEastAsia" w:hAnsiTheme="minorEastAsia" w:hint="eastAsia"/>
          <w:sz w:val="24"/>
          <w:szCs w:val="24"/>
        </w:rPr>
        <w:t>：</w:t>
      </w:r>
    </w:p>
    <w:p w14:paraId="0620661F" w14:textId="77777777" w:rsidR="00ED6768" w:rsidRDefault="004269B1">
      <w:pPr>
        <w:pStyle w:val="ab"/>
        <w:spacing w:line="360" w:lineRule="auto"/>
        <w:ind w:firstLineChars="200" w:firstLine="480"/>
        <w:rPr>
          <w:rFonts w:ascii="宋体" w:hAnsi="宋体"/>
          <w:sz w:val="21"/>
          <w:szCs w:val="21"/>
        </w:rPr>
      </w:pPr>
      <m:oMathPara>
        <m:oMath>
          <m:sSub>
            <m:sSubPr>
              <m:ctrlPr>
                <w:rPr>
                  <w:rFonts w:ascii="Cambria Math" w:hAnsi="Cambria Math" w:hint="eastAsia"/>
                  <w:sz w:val="24"/>
                  <w:szCs w:val="24"/>
                </w:rPr>
              </m:ctrlPr>
            </m:sSubPr>
            <m:e>
              <m:r>
                <m:rPr>
                  <m:sty m:val="p"/>
                </m:rPr>
                <w:rPr>
                  <w:rFonts w:ascii="Cambria Math" w:hAnsi="Cambria Math"/>
                  <w:sz w:val="24"/>
                  <w:szCs w:val="24"/>
                </w:rPr>
                <m:t>d</m:t>
              </m:r>
            </m:e>
            <m:sub>
              <m:r>
                <m:rPr>
                  <m:sty m:val="p"/>
                </m:rPr>
                <w:rPr>
                  <w:rFonts w:ascii="Cambria Math" w:hAnsi="Cambria Math"/>
                  <w:sz w:val="24"/>
                  <w:szCs w:val="24"/>
                </w:rPr>
                <m:t>i</m:t>
              </m:r>
            </m:sub>
          </m:sSub>
          <m:r>
            <m:rPr>
              <m:sty m:val="p"/>
            </m:rPr>
            <w:rPr>
              <w:rFonts w:ascii="Cambria Math" w:hAnsi="Cambria Math"/>
              <w:sz w:val="21"/>
              <w:szCs w:val="21"/>
            </w:rPr>
            <m:t>=</m:t>
          </m:r>
          <m:sSubSup>
            <m:sSubSupPr>
              <m:ctrlPr>
                <w:rPr>
                  <w:rFonts w:ascii="Cambria Math" w:hAnsi="Cambria Math"/>
                  <w:sz w:val="24"/>
                  <w:szCs w:val="24"/>
                </w:rPr>
              </m:ctrlPr>
            </m:sSubSupPr>
            <m:e>
              <m:r>
                <w:rPr>
                  <w:rFonts w:ascii="Cambria Math" w:hAnsi="Cambria Math"/>
                  <w:sz w:val="24"/>
                  <w:szCs w:val="24"/>
                </w:rPr>
                <m:t>Rank</m:t>
              </m:r>
            </m:e>
            <m:sub>
              <m:r>
                <w:rPr>
                  <w:rFonts w:ascii="Cambria Math" w:hAnsi="Cambria Math"/>
                  <w:sz w:val="24"/>
                  <w:szCs w:val="24"/>
                </w:rPr>
                <m:t>im</m:t>
              </m:r>
            </m:sub>
            <m:sup>
              <m:r>
                <m:rPr>
                  <m:sty m:val="p"/>
                </m:rPr>
                <w:rPr>
                  <w:rFonts w:ascii="Cambria Math" w:hAnsi="Cambria Math"/>
                  <w:sz w:val="24"/>
                  <w:szCs w:val="24"/>
                </w:rPr>
                <m:t>B</m:t>
              </m:r>
            </m:sup>
          </m:sSubSup>
          <m:r>
            <m:rPr>
              <m:sty m:val="p"/>
            </m:rPr>
            <w:rPr>
              <w:rFonts w:ascii="Cambria Math" w:hAnsi="Cambria Math"/>
              <w:sz w:val="21"/>
              <w:szCs w:val="21"/>
            </w:rPr>
            <m:t>-</m:t>
          </m:r>
          <m:sSubSup>
            <m:sSubSupPr>
              <m:ctrlPr>
                <w:rPr>
                  <w:rFonts w:ascii="Cambria Math" w:hAnsi="Cambria Math"/>
                  <w:sz w:val="24"/>
                  <w:szCs w:val="24"/>
                </w:rPr>
              </m:ctrlPr>
            </m:sSubSupPr>
            <m:e>
              <m:r>
                <w:rPr>
                  <w:rFonts w:ascii="Cambria Math" w:hAnsi="Cambria Math"/>
                  <w:sz w:val="24"/>
                  <w:szCs w:val="24"/>
                </w:rPr>
                <m:t>Rank</m:t>
              </m:r>
            </m:e>
            <m:sub>
              <m:r>
                <w:rPr>
                  <w:rFonts w:ascii="Cambria Math" w:hAnsi="Cambria Math"/>
                  <w:sz w:val="24"/>
                  <w:szCs w:val="24"/>
                </w:rPr>
                <m:t>in</m:t>
              </m:r>
            </m:sub>
            <m:sup>
              <m:r>
                <w:rPr>
                  <w:rFonts w:ascii="Cambria Math" w:hAnsi="Cambria Math"/>
                  <w:sz w:val="24"/>
                  <w:szCs w:val="24"/>
                </w:rPr>
                <m:t>B</m:t>
              </m:r>
            </m:sup>
          </m:sSubSup>
          <m:r>
            <m:rPr>
              <m:sty m:val="p"/>
            </m:rPr>
            <w:rPr>
              <w:rFonts w:ascii="Cambria Math" w:hAnsi="Cambria Math"/>
              <w:sz w:val="21"/>
              <w:szCs w:val="21"/>
            </w:rPr>
            <m:t xml:space="preserve">                   (1)</m:t>
          </m:r>
        </m:oMath>
      </m:oMathPara>
    </w:p>
    <w:p w14:paraId="23FA7068" w14:textId="77777777" w:rsidR="00ED6768" w:rsidRDefault="00804767">
      <w:pPr>
        <w:spacing w:line="400" w:lineRule="exact"/>
        <w:ind w:firstLine="420"/>
        <w:rPr>
          <w:rFonts w:asciiTheme="minorEastAsia" w:hAnsiTheme="minorEastAsia"/>
          <w:sz w:val="24"/>
          <w:szCs w:val="24"/>
        </w:rPr>
      </w:pPr>
      <w:r>
        <w:rPr>
          <w:rFonts w:asciiTheme="minorEastAsia" w:hAnsiTheme="minorEastAsia" w:hint="eastAsia"/>
          <w:sz w:val="24"/>
          <w:szCs w:val="24"/>
        </w:rPr>
        <w:t>根据差值</w:t>
      </w:r>
      <m:oMath>
        <m:sSub>
          <m:sSubPr>
            <m:ctrlPr>
              <w:rPr>
                <w:rFonts w:ascii="Cambria Math" w:hAnsi="Cambria Math" w:hint="eastAsia"/>
                <w:sz w:val="24"/>
                <w:szCs w:val="24"/>
              </w:rPr>
            </m:ctrlPr>
          </m:sSubPr>
          <m:e>
            <m:r>
              <m:rPr>
                <m:sty m:val="p"/>
              </m:rPr>
              <w:rPr>
                <w:rFonts w:ascii="Cambria Math" w:hAnsi="Cambria Math"/>
                <w:sz w:val="24"/>
                <w:szCs w:val="24"/>
              </w:rPr>
              <m:t>d</m:t>
            </m:r>
          </m:e>
          <m:sub>
            <m:r>
              <m:rPr>
                <m:sty m:val="p"/>
              </m:rPr>
              <w:rPr>
                <w:rFonts w:ascii="Cambria Math" w:hAnsi="Cambria Math"/>
                <w:sz w:val="24"/>
                <w:szCs w:val="24"/>
              </w:rPr>
              <m:t>i</m:t>
            </m:r>
          </m:sub>
        </m:sSub>
      </m:oMath>
      <w:r>
        <w:rPr>
          <w:rFonts w:hAnsi="Cambria Math" w:hint="eastAsia"/>
          <w:sz w:val="24"/>
          <w:szCs w:val="24"/>
        </w:rPr>
        <w:t>计算</w:t>
      </w:r>
      <w:r>
        <w:rPr>
          <w:rFonts w:asciiTheme="minorEastAsia" w:hAnsiTheme="minorEastAsia" w:hint="eastAsia"/>
          <w:sz w:val="24"/>
          <w:szCs w:val="24"/>
        </w:rPr>
        <w:t>Spearman相关性系数，得到相关性系数</w:t>
      </w:r>
      <m:oMath>
        <m:sSub>
          <m:sSubPr>
            <m:ctrlPr>
              <w:rPr>
                <w:rFonts w:ascii="Cambria Math" w:hAnsi="Cambria Math" w:hint="eastAsia"/>
                <w:sz w:val="24"/>
                <w:szCs w:val="24"/>
              </w:rPr>
            </m:ctrlPr>
          </m:sSubPr>
          <m:e>
            <m:r>
              <m:rPr>
                <m:sty m:val="p"/>
              </m:rPr>
              <w:rPr>
                <w:rFonts w:ascii="Cambria Math" w:hAnsi="Cambria Math" w:hint="eastAsia"/>
                <w:sz w:val="24"/>
                <w:szCs w:val="24"/>
              </w:rPr>
              <m:t>ρ</m:t>
            </m:r>
          </m:e>
          <m:sub>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sub>
        </m:sSub>
      </m:oMath>
      <w:r>
        <w:rPr>
          <w:rFonts w:asciiTheme="minorEastAsia" w:hAnsiTheme="minorEastAsia" w:hint="eastAsia"/>
          <w:sz w:val="24"/>
          <w:szCs w:val="24"/>
        </w:rPr>
        <w:t>：</w:t>
      </w:r>
    </w:p>
    <w:p w14:paraId="59B701A6" w14:textId="77777777" w:rsidR="00ED6768" w:rsidRDefault="004269B1">
      <w:pPr>
        <w:pStyle w:val="ab"/>
        <w:spacing w:line="360" w:lineRule="auto"/>
        <w:ind w:firstLineChars="200" w:firstLine="480"/>
        <w:jc w:val="center"/>
        <w:rPr>
          <w:rFonts w:ascii="宋体" w:hAnsi="宋体"/>
          <w:sz w:val="21"/>
          <w:szCs w:val="21"/>
        </w:rPr>
      </w:pPr>
      <m:oMathPara>
        <m:oMath>
          <m:sSub>
            <m:sSubPr>
              <m:ctrlPr>
                <w:rPr>
                  <w:rFonts w:ascii="Cambria Math" w:hAnsi="Cambria Math" w:hint="eastAsia"/>
                  <w:sz w:val="24"/>
                  <w:szCs w:val="24"/>
                </w:rPr>
              </m:ctrlPr>
            </m:sSubPr>
            <m:e>
              <m:r>
                <m:rPr>
                  <m:sty m:val="p"/>
                </m:rPr>
                <w:rPr>
                  <w:rFonts w:ascii="Cambria Math" w:hAnsi="Cambria Math" w:hint="eastAsia"/>
                  <w:sz w:val="24"/>
                  <w:szCs w:val="24"/>
                </w:rPr>
                <m:t>ρ</m:t>
              </m:r>
            </m:e>
            <m:sub>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sub>
          </m:sSub>
          <m:r>
            <m:rPr>
              <m:sty m:val="p"/>
            </m:rPr>
            <w:rPr>
              <w:rFonts w:ascii="Cambria Math" w:hAnsi="Cambria Math"/>
              <w:sz w:val="21"/>
              <w:szCs w:val="21"/>
            </w:rPr>
            <m:t>=1-</m:t>
          </m:r>
          <m:f>
            <m:fPr>
              <m:ctrlPr>
                <w:rPr>
                  <w:rFonts w:ascii="Cambria Math" w:hAnsi="Cambria Math"/>
                  <w:sz w:val="21"/>
                  <w:szCs w:val="21"/>
                </w:rPr>
              </m:ctrlPr>
            </m:fPr>
            <m:num>
              <m:r>
                <m:rPr>
                  <m:sty m:val="p"/>
                </m:rPr>
                <w:rPr>
                  <w:rFonts w:ascii="Cambria Math" w:hAnsi="Cambria Math"/>
                  <w:sz w:val="21"/>
                  <w:szCs w:val="21"/>
                </w:rPr>
                <m:t>6</m:t>
              </m:r>
              <m:nary>
                <m:naryPr>
                  <m:chr m:val="∑"/>
                  <m:limLoc m:val="undOvr"/>
                  <m:ctrlPr>
                    <w:rPr>
                      <w:rFonts w:ascii="Cambria Math" w:hAnsi="Cambria Math"/>
                      <w:sz w:val="21"/>
                      <w:szCs w:val="21"/>
                    </w:rPr>
                  </m:ctrlPr>
                </m:naryPr>
                <m:sub>
                  <m:r>
                    <w:rPr>
                      <w:rFonts w:ascii="Cambria Math" w:hAnsi="Cambria Math"/>
                      <w:sz w:val="21"/>
                      <w:szCs w:val="21"/>
                    </w:rPr>
                    <m:t>i</m:t>
                  </m:r>
                  <m:r>
                    <m:rPr>
                      <m:sty m:val="p"/>
                    </m:rPr>
                    <w:rPr>
                      <w:rFonts w:ascii="Cambria Math" w:hAnsi="Cambria Math"/>
                      <w:sz w:val="21"/>
                      <w:szCs w:val="21"/>
                    </w:rPr>
                    <m:t>=1</m:t>
                  </m:r>
                </m:sub>
                <m:sup>
                  <m:r>
                    <w:rPr>
                      <w:rFonts w:ascii="Cambria Math" w:hAnsi="Cambria Math"/>
                      <w:sz w:val="21"/>
                      <w:szCs w:val="21"/>
                    </w:rPr>
                    <m:t>num</m:t>
                  </m:r>
                </m:sup>
                <m:e>
                  <m:sSup>
                    <m:sSupPr>
                      <m:ctrlPr>
                        <w:rPr>
                          <w:rFonts w:ascii="Cambria Math" w:hAnsi="Cambria Math"/>
                          <w:sz w:val="21"/>
                          <w:szCs w:val="21"/>
                        </w:rPr>
                      </m:ctrlPr>
                    </m:sSupPr>
                    <m:e>
                      <m:sSub>
                        <m:sSubPr>
                          <m:ctrlPr>
                            <w:rPr>
                              <w:rFonts w:ascii="Cambria Math" w:hAnsi="Cambria Math" w:hint="eastAsia"/>
                              <w:sz w:val="24"/>
                              <w:szCs w:val="24"/>
                            </w:rPr>
                          </m:ctrlPr>
                        </m:sSubPr>
                        <m:e>
                          <m:r>
                            <m:rPr>
                              <m:sty m:val="p"/>
                            </m:rPr>
                            <w:rPr>
                              <w:rFonts w:ascii="Cambria Math" w:hAnsi="Cambria Math"/>
                              <w:sz w:val="24"/>
                              <w:szCs w:val="24"/>
                            </w:rPr>
                            <m:t>d</m:t>
                          </m:r>
                        </m:e>
                        <m:sub>
                          <m:r>
                            <m:rPr>
                              <m:sty m:val="p"/>
                            </m:rPr>
                            <w:rPr>
                              <w:rFonts w:ascii="Cambria Math" w:hAnsi="Cambria Math"/>
                              <w:sz w:val="24"/>
                              <w:szCs w:val="24"/>
                            </w:rPr>
                            <m:t>i</m:t>
                          </m:r>
                        </m:sub>
                      </m:sSub>
                    </m:e>
                    <m:sup>
                      <m:r>
                        <m:rPr>
                          <m:sty m:val="p"/>
                        </m:rPr>
                        <w:rPr>
                          <w:rFonts w:ascii="Cambria Math" w:hAnsi="Cambria Math"/>
                          <w:sz w:val="21"/>
                          <w:szCs w:val="21"/>
                        </w:rPr>
                        <m:t>2</m:t>
                      </m:r>
                    </m:sup>
                  </m:sSup>
                </m:e>
              </m:nary>
            </m:num>
            <m:den>
              <m:r>
                <w:rPr>
                  <w:rFonts w:ascii="Cambria Math" w:hAnsi="Cambria Math"/>
                  <w:sz w:val="21"/>
                  <w:szCs w:val="21"/>
                </w:rPr>
                <m:t>num</m:t>
              </m:r>
              <m:d>
                <m:dPr>
                  <m:ctrlPr>
                    <w:rPr>
                      <w:rFonts w:ascii="Cambria Math" w:hAnsi="Cambria Math"/>
                      <w:sz w:val="21"/>
                      <w:szCs w:val="21"/>
                    </w:rPr>
                  </m:ctrlPr>
                </m:dPr>
                <m:e>
                  <m:sSup>
                    <m:sSupPr>
                      <m:ctrlPr>
                        <w:rPr>
                          <w:rFonts w:ascii="Cambria Math" w:hAnsi="Cambria Math"/>
                          <w:sz w:val="21"/>
                          <w:szCs w:val="21"/>
                        </w:rPr>
                      </m:ctrlPr>
                    </m:sSupPr>
                    <m:e>
                      <m:r>
                        <w:rPr>
                          <w:rFonts w:ascii="Cambria Math" w:hAnsi="Cambria Math"/>
                          <w:sz w:val="21"/>
                          <w:szCs w:val="21"/>
                        </w:rPr>
                        <m:t>num</m:t>
                      </m:r>
                    </m:e>
                    <m:sup>
                      <m:r>
                        <m:rPr>
                          <m:sty m:val="p"/>
                        </m:rPr>
                        <w:rPr>
                          <w:rFonts w:ascii="Cambria Math" w:hAnsi="Cambria Math"/>
                          <w:sz w:val="21"/>
                          <w:szCs w:val="21"/>
                        </w:rPr>
                        <m:t>2</m:t>
                      </m:r>
                    </m:sup>
                  </m:sSup>
                  <m:r>
                    <m:rPr>
                      <m:sty m:val="p"/>
                    </m:rPr>
                    <w:rPr>
                      <w:rFonts w:ascii="Cambria Math" w:hAnsi="Cambria Math"/>
                      <w:sz w:val="21"/>
                      <w:szCs w:val="21"/>
                    </w:rPr>
                    <m:t>-1</m:t>
                  </m:r>
                </m:e>
              </m:d>
            </m:den>
          </m:f>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2</m:t>
          </m:r>
          <m:r>
            <m:rPr>
              <m:sty m:val="p"/>
            </m:rPr>
            <w:rPr>
              <w:rFonts w:ascii="Cambria Math" w:hAnsi="Cambria Math" w:hint="eastAsia"/>
              <w:sz w:val="21"/>
              <w:szCs w:val="21"/>
            </w:rPr>
            <m:t>）</m:t>
          </m:r>
        </m:oMath>
      </m:oMathPara>
    </w:p>
    <w:p w14:paraId="5CC71C2A" w14:textId="77777777" w:rsidR="00ED6768" w:rsidRDefault="00804767">
      <w:pPr>
        <w:spacing w:line="400" w:lineRule="exact"/>
        <w:ind w:firstLine="420"/>
        <w:rPr>
          <w:rFonts w:asciiTheme="minorEastAsia" w:hAnsiTheme="minorEastAsia"/>
          <w:sz w:val="24"/>
          <w:szCs w:val="24"/>
        </w:rPr>
      </w:pPr>
      <w:r>
        <w:rPr>
          <w:rFonts w:asciiTheme="minorEastAsia" w:hAnsiTheme="minorEastAsia" w:hint="eastAsia"/>
          <w:sz w:val="24"/>
          <w:szCs w:val="24"/>
        </w:rPr>
        <w:t>其中，</w:t>
      </w:r>
      <m:oMath>
        <m:r>
          <m:rPr>
            <m:sty m:val="p"/>
          </m:rPr>
          <w:rPr>
            <w:rFonts w:ascii="Cambria Math" w:hAnsi="Cambria Math" w:hint="eastAsia"/>
            <w:sz w:val="24"/>
            <w:szCs w:val="24"/>
          </w:rPr>
          <m:t>num</m:t>
        </m:r>
      </m:oMath>
      <w:r>
        <w:rPr>
          <w:rFonts w:asciiTheme="minorEastAsia" w:hAnsiTheme="minorEastAsia" w:hint="eastAsia"/>
          <w:sz w:val="24"/>
          <w:szCs w:val="24"/>
        </w:rPr>
        <w:t>为B方对齐样本集中的样本数，即</w:t>
      </w:r>
      <m:oMath>
        <m:r>
          <m:rPr>
            <m:sty m:val="p"/>
          </m:rPr>
          <w:rPr>
            <w:rFonts w:ascii="Cambria Math" w:hAnsi="Cambria Math" w:hint="eastAsia"/>
            <w:sz w:val="24"/>
            <w:szCs w:val="24"/>
          </w:rPr>
          <m:t>num=</m:t>
        </m:r>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oMath>
      <w:r>
        <w:rPr>
          <w:rFonts w:asciiTheme="minorEastAsia" w:hAnsiTheme="minorEastAsia" w:hint="eastAsia"/>
          <w:sz w:val="24"/>
          <w:szCs w:val="24"/>
        </w:rPr>
        <w:t>。</w:t>
      </w:r>
    </w:p>
    <w:p w14:paraId="5D904F72" w14:textId="77777777" w:rsidR="00ED6768" w:rsidRDefault="00804767">
      <w:pPr>
        <w:spacing w:line="400" w:lineRule="exact"/>
        <w:ind w:firstLine="420"/>
        <w:rPr>
          <w:rFonts w:asciiTheme="minorEastAsia" w:hAnsiTheme="minorEastAsia"/>
          <w:sz w:val="24"/>
          <w:szCs w:val="24"/>
        </w:rPr>
      </w:pPr>
      <w:r>
        <w:rPr>
          <w:rFonts w:asciiTheme="minorEastAsia" w:hAnsiTheme="minorEastAsia" w:hint="eastAsia"/>
          <w:sz w:val="24"/>
          <w:szCs w:val="24"/>
        </w:rPr>
        <w:t>根据公式（2）求出B方所有属性之间的相关性系数矩阵M</w:t>
      </w:r>
      <w:r>
        <w:rPr>
          <w:rFonts w:asciiTheme="minorEastAsia" w:hAnsiTheme="minorEastAsia" w:hint="eastAsia"/>
          <w:sz w:val="24"/>
          <w:szCs w:val="24"/>
          <w:vertAlign w:val="superscript"/>
        </w:rPr>
        <w:t>B</w:t>
      </w:r>
      <w:r>
        <w:rPr>
          <w:rFonts w:asciiTheme="minorEastAsia" w:hAnsiTheme="minorEastAsia" w:hint="eastAsia"/>
          <w:sz w:val="24"/>
          <w:szCs w:val="24"/>
        </w:rPr>
        <w:t>：</w:t>
      </w:r>
    </w:p>
    <w:p w14:paraId="0444C09A" w14:textId="77777777" w:rsidR="00ED6768" w:rsidRDefault="004269B1">
      <w:pPr>
        <w:pStyle w:val="ab"/>
        <w:spacing w:line="360" w:lineRule="auto"/>
        <w:ind w:firstLineChars="200" w:firstLine="420"/>
        <w:rPr>
          <w:rFonts w:hAnsi="Cambria Math"/>
          <w:sz w:val="21"/>
          <w:szCs w:val="21"/>
        </w:rPr>
      </w:pPr>
      <m:oMathPara>
        <m:oMath>
          <m:sSup>
            <m:sSupPr>
              <m:ctrlPr>
                <w:rPr>
                  <w:rFonts w:ascii="Cambria Math" w:hAnsi="Cambria Math" w:hint="eastAsia"/>
                  <w:i/>
                  <w:sz w:val="21"/>
                  <w:szCs w:val="21"/>
                </w:rPr>
              </m:ctrlPr>
            </m:sSupPr>
            <m:e>
              <m:r>
                <w:rPr>
                  <w:rFonts w:ascii="Cambria Math" w:hAnsi="Cambria Math"/>
                  <w:sz w:val="21"/>
                  <w:szCs w:val="21"/>
                </w:rPr>
                <m:t>M</m:t>
              </m:r>
            </m:e>
            <m:sup>
              <m:r>
                <w:rPr>
                  <w:rFonts w:ascii="Cambria Math" w:hAnsi="Cambria Math"/>
                  <w:sz w:val="21"/>
                  <w:szCs w:val="21"/>
                </w:rPr>
                <m:t>B</m:t>
              </m:r>
            </m:sup>
          </m:sSup>
          <m:r>
            <m:rPr>
              <m:sty m:val="p"/>
            </m:rPr>
            <w:rPr>
              <w:rFonts w:ascii="Cambria Math" w:hAnsi="Cambria Math"/>
              <w:sz w:val="21"/>
              <w:szCs w:val="21"/>
            </w:rPr>
            <m:t>=</m:t>
          </m:r>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sSub>
                      <m:sSubPr>
                        <m:ctrlPr>
                          <w:rPr>
                            <w:rFonts w:ascii="Cambria Math" w:hAnsi="Cambria Math"/>
                            <w:sz w:val="21"/>
                            <w:szCs w:val="21"/>
                          </w:rPr>
                        </m:ctrlPr>
                      </m:sSubPr>
                      <m:e>
                        <m:r>
                          <w:rPr>
                            <w:rFonts w:ascii="Cambria Math" w:hAnsi="Cambria Math"/>
                            <w:sz w:val="21"/>
                            <w:szCs w:val="21"/>
                          </w:rPr>
                          <m:t>ρ</m:t>
                        </m:r>
                      </m:e>
                      <m:sub>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1</m:t>
                            </m:r>
                          </m:sub>
                          <m:sup>
                            <m:r>
                              <m:rPr>
                                <m:sty m:val="p"/>
                              </m:rPr>
                              <w:rPr>
                                <w:rFonts w:ascii="Cambria Math" w:hAnsi="Cambria Math"/>
                                <w:sz w:val="21"/>
                                <w:szCs w:val="21"/>
                              </w:rPr>
                              <m:t>B</m:t>
                            </m:r>
                          </m:sup>
                        </m:sSubSup>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1</m:t>
                            </m:r>
                          </m:sub>
                          <m:sup>
                            <m:r>
                              <w:rPr>
                                <w:rFonts w:ascii="Cambria Math" w:hAnsi="Cambria Math"/>
                                <w:sz w:val="21"/>
                                <w:szCs w:val="21"/>
                              </w:rPr>
                              <m:t>B</m:t>
                            </m:r>
                          </m:sup>
                        </m:sSubSup>
                      </m:sub>
                    </m:sSub>
                  </m:e>
                  <m:e>
                    <m:r>
                      <m:rPr>
                        <m:sty m:val="p"/>
                      </m:rPr>
                      <w:rPr>
                        <w:rFonts w:ascii="Cambria Math" w:hAnsi="Cambria Math"/>
                        <w:sz w:val="21"/>
                        <w:szCs w:val="21"/>
                      </w:rPr>
                      <m:t>⋯</m:t>
                    </m:r>
                  </m:e>
                  <m:e>
                    <m:sSub>
                      <m:sSubPr>
                        <m:ctrlPr>
                          <w:rPr>
                            <w:rFonts w:ascii="Cambria Math" w:hAnsi="Cambria Math"/>
                            <w:sz w:val="21"/>
                            <w:szCs w:val="21"/>
                          </w:rPr>
                        </m:ctrlPr>
                      </m:sSubPr>
                      <m:e>
                        <m:r>
                          <w:rPr>
                            <w:rFonts w:ascii="Cambria Math" w:hAnsi="Cambria Math"/>
                            <w:sz w:val="21"/>
                            <w:szCs w:val="21"/>
                          </w:rPr>
                          <m:t>ρ</m:t>
                        </m:r>
                      </m:e>
                      <m:sub>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1</m:t>
                            </m:r>
                          </m:sub>
                          <m:sup>
                            <m:r>
                              <m:rPr>
                                <m:sty m:val="p"/>
                              </m:rPr>
                              <w:rPr>
                                <w:rFonts w:ascii="Cambria Math" w:hAnsi="Cambria Math"/>
                                <w:sz w:val="21"/>
                                <w:szCs w:val="21"/>
                              </w:rPr>
                              <m:t>B</m:t>
                            </m:r>
                          </m:sup>
                        </m:sSubSup>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b</m:t>
                            </m:r>
                          </m:sub>
                          <m:sup>
                            <m:r>
                              <w:rPr>
                                <w:rFonts w:ascii="Cambria Math" w:hAnsi="Cambria Math"/>
                                <w:sz w:val="21"/>
                                <w:szCs w:val="21"/>
                              </w:rPr>
                              <m:t>B</m:t>
                            </m:r>
                          </m:sup>
                        </m:sSubSup>
                      </m:sub>
                    </m:sSub>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sSub>
                      <m:sSubPr>
                        <m:ctrlPr>
                          <w:rPr>
                            <w:rFonts w:ascii="Cambria Math" w:hAnsi="Cambria Math"/>
                            <w:sz w:val="21"/>
                            <w:szCs w:val="21"/>
                          </w:rPr>
                        </m:ctrlPr>
                      </m:sSubPr>
                      <m:e>
                        <m:r>
                          <w:rPr>
                            <w:rFonts w:ascii="Cambria Math" w:hAnsi="Cambria Math"/>
                            <w:sz w:val="21"/>
                            <w:szCs w:val="21"/>
                          </w:rPr>
                          <m:t>ρ</m:t>
                        </m:r>
                      </m:e>
                      <m:sub>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hint="eastAsia"/>
                                <w:sz w:val="21"/>
                                <w:szCs w:val="21"/>
                              </w:rPr>
                              <m:t>b</m:t>
                            </m:r>
                          </m:sub>
                          <m:sup>
                            <m:r>
                              <m:rPr>
                                <m:sty m:val="p"/>
                              </m:rPr>
                              <w:rPr>
                                <w:rFonts w:ascii="Cambria Math" w:hAnsi="Cambria Math"/>
                                <w:sz w:val="21"/>
                                <w:szCs w:val="21"/>
                              </w:rPr>
                              <m:t>B</m:t>
                            </m:r>
                          </m:sup>
                        </m:sSubSup>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1</m:t>
                            </m:r>
                          </m:sub>
                          <m:sup>
                            <m:r>
                              <w:rPr>
                                <w:rFonts w:ascii="Cambria Math" w:hAnsi="Cambria Math"/>
                                <w:sz w:val="21"/>
                                <w:szCs w:val="21"/>
                              </w:rPr>
                              <m:t>B</m:t>
                            </m:r>
                          </m:sup>
                        </m:sSubSup>
                      </m:sub>
                    </m:sSub>
                  </m:e>
                  <m:e>
                    <m:r>
                      <m:rPr>
                        <m:sty m:val="p"/>
                      </m:rPr>
                      <w:rPr>
                        <w:rFonts w:ascii="Cambria Math" w:hAnsi="Cambria Math"/>
                        <w:sz w:val="21"/>
                        <w:szCs w:val="21"/>
                      </w:rPr>
                      <m:t>⋯</m:t>
                    </m:r>
                  </m:e>
                  <m:e>
                    <m:sSub>
                      <m:sSubPr>
                        <m:ctrlPr>
                          <w:rPr>
                            <w:rFonts w:ascii="Cambria Math" w:hAnsi="Cambria Math"/>
                            <w:sz w:val="21"/>
                            <w:szCs w:val="21"/>
                          </w:rPr>
                        </m:ctrlPr>
                      </m:sSubPr>
                      <m:e>
                        <m:r>
                          <w:rPr>
                            <w:rFonts w:ascii="Cambria Math" w:hAnsi="Cambria Math"/>
                            <w:sz w:val="21"/>
                            <w:szCs w:val="21"/>
                          </w:rPr>
                          <m:t>ρ</m:t>
                        </m:r>
                      </m:e>
                      <m:sub>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hint="eastAsia"/>
                                <w:sz w:val="21"/>
                                <w:szCs w:val="21"/>
                              </w:rPr>
                              <m:t>b</m:t>
                            </m:r>
                          </m:sub>
                          <m:sup>
                            <m:r>
                              <m:rPr>
                                <m:sty m:val="p"/>
                              </m:rPr>
                              <w:rPr>
                                <w:rFonts w:ascii="Cambria Math" w:hAnsi="Cambria Math"/>
                                <w:sz w:val="21"/>
                                <w:szCs w:val="21"/>
                              </w:rPr>
                              <m:t>B</m:t>
                            </m:r>
                          </m:sup>
                        </m:sSubSup>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b</m:t>
                            </m:r>
                          </m:sub>
                          <m:sup>
                            <m:r>
                              <w:rPr>
                                <w:rFonts w:ascii="Cambria Math" w:hAnsi="Cambria Math"/>
                                <w:sz w:val="21"/>
                                <w:szCs w:val="21"/>
                              </w:rPr>
                              <m:t>B</m:t>
                            </m:r>
                          </m:sup>
                        </m:sSubSup>
                      </m:sub>
                    </m:sSub>
                  </m:e>
                </m:mr>
              </m:m>
            </m:e>
          </m:d>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3</m:t>
          </m:r>
          <m:r>
            <m:rPr>
              <m:sty m:val="p"/>
            </m:rPr>
            <w:rPr>
              <w:rFonts w:ascii="Cambria Math" w:hAnsi="Cambria Math" w:hint="eastAsia"/>
              <w:sz w:val="21"/>
              <w:szCs w:val="21"/>
            </w:rPr>
            <m:t>）</m:t>
          </m:r>
        </m:oMath>
      </m:oMathPara>
    </w:p>
    <w:p w14:paraId="5C9D94E8" w14:textId="77777777" w:rsidR="00ED6768" w:rsidRDefault="00804767">
      <w:pPr>
        <w:numPr>
          <w:ilvl w:val="255"/>
          <w:numId w:val="0"/>
        </w:numPr>
        <w:spacing w:line="400" w:lineRule="exact"/>
        <w:ind w:firstLineChars="200" w:firstLine="480"/>
        <w:rPr>
          <w:rFonts w:hAnsi="Cambria Math"/>
          <w:sz w:val="24"/>
          <w:szCs w:val="24"/>
        </w:rPr>
      </w:pPr>
      <w:r>
        <w:rPr>
          <w:rFonts w:asciiTheme="minorEastAsia" w:hAnsiTheme="minorEastAsia" w:hint="eastAsia"/>
          <w:sz w:val="24"/>
          <w:szCs w:val="24"/>
        </w:rPr>
        <w:t>设需生成的B方相关属性列集合</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sz w:val="24"/>
                <w:szCs w:val="24"/>
              </w:rPr>
              <m:t>A</m:t>
            </m:r>
            <m:r>
              <m:rPr>
                <m:sty m:val="p"/>
              </m:rPr>
              <w:rPr>
                <w:rFonts w:ascii="Cambria Math" w:hAnsi="Cambria Math" w:hint="eastAsia"/>
                <w:sz w:val="24"/>
                <w:szCs w:val="24"/>
              </w:rPr>
              <m:t>r</m:t>
            </m:r>
          </m:sub>
          <m:sup>
            <m:r>
              <m:rPr>
                <m:sty m:val="p"/>
              </m:rPr>
              <w:rPr>
                <w:rFonts w:ascii="Cambria Math" w:hAnsi="Cambria Math"/>
                <w:sz w:val="24"/>
                <w:szCs w:val="24"/>
              </w:rPr>
              <m:t>B</m:t>
            </m:r>
          </m:sup>
        </m:sSubSup>
      </m:oMath>
      <w:r>
        <w:rPr>
          <w:rFonts w:asciiTheme="minorEastAsia" w:hAnsiTheme="minorEastAsia" w:hint="eastAsia"/>
          <w:sz w:val="24"/>
          <w:szCs w:val="24"/>
        </w:rPr>
        <w:t>为空，循环遍历相关性矩阵</w:t>
      </w:r>
      <m:oMath>
        <m:sSup>
          <m:sSupPr>
            <m:ctrlPr>
              <w:rPr>
                <w:rFonts w:ascii="Cambria Math" w:hAnsi="Cambria Math" w:hint="eastAsia"/>
                <w:i/>
                <w:szCs w:val="21"/>
              </w:rPr>
            </m:ctrlPr>
          </m:sSupPr>
          <m:e>
            <m:r>
              <w:rPr>
                <w:rFonts w:ascii="Cambria Math" w:hAnsi="Cambria Math"/>
                <w:szCs w:val="21"/>
              </w:rPr>
              <m:t>M</m:t>
            </m:r>
          </m:e>
          <m:sup>
            <m:r>
              <w:rPr>
                <w:rFonts w:ascii="Cambria Math" w:hAnsi="Cambria Math"/>
                <w:szCs w:val="21"/>
              </w:rPr>
              <m:t>B</m:t>
            </m:r>
          </m:sup>
        </m:sSup>
      </m:oMath>
      <w:r>
        <w:rPr>
          <w:rFonts w:asciiTheme="minorEastAsia" w:hAnsiTheme="minorEastAsia" w:hint="eastAsia"/>
          <w:sz w:val="24"/>
          <w:szCs w:val="24"/>
        </w:rPr>
        <w:t>中的每一个值，找出当前矩阵中最大的相关性系数Max(</w:t>
      </w:r>
      <m:oMath>
        <m:sSub>
          <m:sSubPr>
            <m:ctrlPr>
              <w:rPr>
                <w:rFonts w:ascii="Cambria Math" w:hAnsi="Cambria Math" w:hint="eastAsia"/>
                <w:sz w:val="24"/>
                <w:szCs w:val="24"/>
              </w:rPr>
            </m:ctrlPr>
          </m:sSubPr>
          <m:e>
            <m:r>
              <m:rPr>
                <m:sty m:val="p"/>
              </m:rPr>
              <w:rPr>
                <w:rFonts w:ascii="Cambria Math" w:hAnsi="Cambria Math" w:hint="eastAsia"/>
                <w:sz w:val="24"/>
                <w:szCs w:val="24"/>
              </w:rPr>
              <m:t>ρ</m:t>
            </m:r>
          </m:e>
          <m:sub>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sub>
        </m:sSub>
      </m:oMath>
      <w:r>
        <w:rPr>
          <w:rFonts w:asciiTheme="minorEastAsia" w:hAnsiTheme="minorEastAsia" w:hint="eastAsia"/>
          <w:sz w:val="24"/>
          <w:szCs w:val="24"/>
        </w:rPr>
        <w:t>)，并据此确定具有强相关性的属性对</w:t>
      </w:r>
      <m:oMath>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asciiTheme="minorEastAsia" w:hAnsiTheme="minorEastAsia" w:hint="eastAsia"/>
          <w:sz w:val="24"/>
          <w:szCs w:val="24"/>
        </w:rPr>
        <w:t>)。如果</w:t>
      </w:r>
      <m:oMath>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asciiTheme="minorEastAsia" w:hAnsiTheme="minorEastAsia" w:hint="eastAsia"/>
          <w:sz w:val="24"/>
          <w:szCs w:val="24"/>
        </w:rPr>
        <w:t>)属性对中的</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sz w:val="24"/>
                <w:szCs w:val="24"/>
              </w:rPr>
              <m:t>B</m:t>
            </m:r>
          </m:sup>
        </m:sSubSup>
      </m:oMath>
      <w:r>
        <w:rPr>
          <w:rFonts w:asciiTheme="minorEastAsia" w:hAnsiTheme="minorEastAsia" w:hint="eastAsia"/>
          <w:sz w:val="24"/>
          <w:szCs w:val="24"/>
        </w:rPr>
        <w:t>或</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asciiTheme="minorEastAsia" w:hAnsiTheme="minorEastAsia" w:hint="eastAsia"/>
          <w:sz w:val="24"/>
          <w:szCs w:val="24"/>
        </w:rPr>
        <w:t>都不存在于</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sz w:val="24"/>
                <w:szCs w:val="24"/>
              </w:rPr>
              <m:t>A</m:t>
            </m:r>
            <m:r>
              <m:rPr>
                <m:sty m:val="p"/>
              </m:rPr>
              <w:rPr>
                <w:rFonts w:ascii="Cambria Math" w:hAnsi="Cambria Math" w:hint="eastAsia"/>
                <w:sz w:val="24"/>
                <w:szCs w:val="24"/>
              </w:rPr>
              <m:t>r</m:t>
            </m:r>
          </m:sub>
          <m:sup>
            <m:r>
              <m:rPr>
                <m:sty m:val="p"/>
              </m:rPr>
              <w:rPr>
                <w:rFonts w:ascii="Cambria Math" w:hAnsi="Cambria Math"/>
                <w:sz w:val="24"/>
                <w:szCs w:val="24"/>
              </w:rPr>
              <m:t>B</m:t>
            </m:r>
          </m:sup>
        </m:sSubSup>
      </m:oMath>
      <w:r>
        <w:rPr>
          <w:rFonts w:asciiTheme="minorEastAsia" w:hAnsiTheme="minorEastAsia" w:hint="eastAsia"/>
          <w:sz w:val="24"/>
          <w:szCs w:val="24"/>
        </w:rPr>
        <w:t>中，则将</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sz w:val="24"/>
                <w:szCs w:val="24"/>
              </w:rPr>
              <m:t>B</m:t>
            </m:r>
          </m:sup>
        </m:sSubSup>
      </m:oMath>
      <w:r>
        <w:rPr>
          <w:rFonts w:asciiTheme="minorEastAsia" w:hAnsiTheme="minorEastAsia" w:hint="eastAsia"/>
          <w:sz w:val="24"/>
          <w:szCs w:val="24"/>
        </w:rPr>
        <w:t>或</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asciiTheme="minorEastAsia" w:hAnsiTheme="minorEastAsia" w:hint="eastAsia"/>
          <w:sz w:val="24"/>
          <w:szCs w:val="24"/>
        </w:rPr>
        <w:t>加入</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sz w:val="24"/>
                <w:szCs w:val="24"/>
              </w:rPr>
              <m:t>A</m:t>
            </m:r>
            <m:r>
              <m:rPr>
                <m:sty m:val="p"/>
              </m:rPr>
              <w:rPr>
                <w:rFonts w:ascii="Cambria Math" w:hAnsi="Cambria Math" w:hint="eastAsia"/>
                <w:sz w:val="24"/>
                <w:szCs w:val="24"/>
              </w:rPr>
              <m:t>r</m:t>
            </m:r>
          </m:sub>
          <m:sup>
            <m:r>
              <m:rPr>
                <m:sty m:val="p"/>
              </m:rPr>
              <w:rPr>
                <w:rFonts w:ascii="Cambria Math" w:hAnsi="Cambria Math"/>
                <w:sz w:val="24"/>
                <w:szCs w:val="24"/>
              </w:rPr>
              <m:t>B</m:t>
            </m:r>
          </m:sup>
        </m:sSubSup>
      </m:oMath>
      <w:r>
        <w:rPr>
          <w:rFonts w:asciiTheme="minorEastAsia" w:hAnsiTheme="minorEastAsia" w:hint="eastAsia"/>
          <w:sz w:val="24"/>
          <w:szCs w:val="24"/>
        </w:rPr>
        <w:t>中；如果</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sz w:val="24"/>
                <w:szCs w:val="24"/>
              </w:rPr>
              <m:t>B</m:t>
            </m:r>
          </m:sup>
        </m:sSubSup>
      </m:oMath>
      <w:r>
        <w:rPr>
          <w:rFonts w:asciiTheme="minorEastAsia" w:hAnsiTheme="minorEastAsia" w:hint="eastAsia"/>
          <w:sz w:val="24"/>
          <w:szCs w:val="24"/>
        </w:rPr>
        <w:t>或</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asciiTheme="minorEastAsia" w:hAnsiTheme="minorEastAsia" w:hint="eastAsia"/>
          <w:sz w:val="24"/>
          <w:szCs w:val="24"/>
        </w:rPr>
        <w:t>已存在于</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sz w:val="24"/>
                <w:szCs w:val="24"/>
              </w:rPr>
              <m:t>A</m:t>
            </m:r>
            <m:r>
              <m:rPr>
                <m:sty m:val="p"/>
              </m:rPr>
              <w:rPr>
                <w:rFonts w:ascii="Cambria Math" w:hAnsi="Cambria Math" w:hint="eastAsia"/>
                <w:sz w:val="24"/>
                <w:szCs w:val="24"/>
              </w:rPr>
              <m:t>r</m:t>
            </m:r>
          </m:sub>
          <m:sup>
            <m:r>
              <m:rPr>
                <m:sty m:val="p"/>
              </m:rPr>
              <w:rPr>
                <w:rFonts w:ascii="Cambria Math" w:hAnsi="Cambria Math"/>
                <w:sz w:val="24"/>
                <w:szCs w:val="24"/>
              </w:rPr>
              <m:t>B</m:t>
            </m:r>
          </m:sup>
        </m:sSubSup>
      </m:oMath>
      <w:r>
        <w:rPr>
          <w:rFonts w:asciiTheme="minorEastAsia" w:hAnsiTheme="minorEastAsia" w:hint="eastAsia"/>
          <w:sz w:val="24"/>
          <w:szCs w:val="24"/>
        </w:rPr>
        <w:t>中，则将该属性对中的另一个属性列加入</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sz w:val="24"/>
                <w:szCs w:val="24"/>
              </w:rPr>
              <m:t>A</m:t>
            </m:r>
            <m:r>
              <m:rPr>
                <m:sty m:val="p"/>
              </m:rPr>
              <w:rPr>
                <w:rFonts w:ascii="Cambria Math" w:hAnsi="Cambria Math" w:hint="eastAsia"/>
                <w:sz w:val="24"/>
                <w:szCs w:val="24"/>
              </w:rPr>
              <m:t>r</m:t>
            </m:r>
          </m:sub>
          <m:sup>
            <m:r>
              <m:rPr>
                <m:sty m:val="p"/>
              </m:rPr>
              <w:rPr>
                <w:rFonts w:ascii="Cambria Math" w:hAnsi="Cambria Math"/>
                <w:sz w:val="24"/>
                <w:szCs w:val="24"/>
              </w:rPr>
              <m:t>B</m:t>
            </m:r>
          </m:sup>
        </m:sSubSup>
      </m:oMath>
      <w:r>
        <w:rPr>
          <w:rFonts w:asciiTheme="minorEastAsia" w:hAnsiTheme="minorEastAsia" w:hint="eastAsia"/>
          <w:sz w:val="24"/>
          <w:szCs w:val="24"/>
        </w:rPr>
        <w:t>中，并将</w:t>
      </w:r>
      <m:oMath>
        <m:sSub>
          <m:sSubPr>
            <m:ctrlPr>
              <w:rPr>
                <w:rFonts w:ascii="Cambria Math" w:hAnsi="Cambria Math" w:hint="eastAsia"/>
                <w:sz w:val="24"/>
                <w:szCs w:val="24"/>
              </w:rPr>
            </m:ctrlPr>
          </m:sSubPr>
          <m:e>
            <m:r>
              <m:rPr>
                <m:sty m:val="p"/>
              </m:rPr>
              <w:rPr>
                <w:rFonts w:ascii="Cambria Math" w:hAnsi="Cambria Math" w:hint="eastAsia"/>
                <w:sz w:val="24"/>
                <w:szCs w:val="24"/>
              </w:rPr>
              <m:t>ρ</m:t>
            </m:r>
          </m:e>
          <m:sub>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sub>
        </m:sSub>
      </m:oMath>
      <w:r>
        <w:rPr>
          <w:rFonts w:asciiTheme="minorEastAsia" w:hAnsiTheme="minorEastAsia" w:hint="eastAsia"/>
          <w:sz w:val="24"/>
          <w:szCs w:val="24"/>
        </w:rPr>
        <w:t>的值重置为 0。重复以上过程，直到</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sz w:val="24"/>
                <w:szCs w:val="24"/>
              </w:rPr>
              <m:t>A</m:t>
            </m:r>
            <m:r>
              <m:rPr>
                <m:sty m:val="p"/>
              </m:rPr>
              <w:rPr>
                <w:rFonts w:ascii="Cambria Math" w:hAnsi="Cambria Math" w:hint="eastAsia"/>
                <w:sz w:val="24"/>
                <w:szCs w:val="24"/>
              </w:rPr>
              <m:t>r</m:t>
            </m:r>
          </m:sub>
          <m:sup>
            <m:r>
              <m:rPr>
                <m:sty m:val="p"/>
              </m:rPr>
              <w:rPr>
                <w:rFonts w:ascii="Cambria Math" w:hAnsi="Cambria Math"/>
                <w:sz w:val="24"/>
                <w:szCs w:val="24"/>
              </w:rPr>
              <m:t>B</m:t>
            </m:r>
          </m:sup>
        </m:sSubSup>
      </m:oMath>
      <w:r>
        <w:rPr>
          <w:rFonts w:asciiTheme="minorEastAsia" w:hAnsiTheme="minorEastAsia" w:hint="eastAsia"/>
          <w:sz w:val="24"/>
          <w:szCs w:val="24"/>
        </w:rPr>
        <w:t>中的B方相关属性生成列数达到设定的要求为止。表1和表2展示了本文实验中</w:t>
      </w:r>
      <w:r>
        <w:rPr>
          <w:sz w:val="24"/>
          <w:szCs w:val="24"/>
        </w:rPr>
        <w:t>B</w:t>
      </w:r>
      <w:r>
        <w:rPr>
          <w:rFonts w:hint="eastAsia"/>
          <w:sz w:val="24"/>
          <w:szCs w:val="24"/>
        </w:rPr>
        <w:t xml:space="preserve">ank和Credit </w:t>
      </w:r>
      <w:r>
        <w:rPr>
          <w:sz w:val="24"/>
          <w:szCs w:val="24"/>
        </w:rPr>
        <w:t>D</w:t>
      </w:r>
      <w:r>
        <w:rPr>
          <w:rFonts w:hint="eastAsia"/>
          <w:sz w:val="24"/>
          <w:szCs w:val="24"/>
        </w:rPr>
        <w:t>ataset在</w:t>
      </w:r>
      <w:r>
        <w:rPr>
          <w:rFonts w:asciiTheme="minorEastAsia" w:hAnsiTheme="minorEastAsia" w:hint="eastAsia"/>
          <w:sz w:val="24"/>
          <w:szCs w:val="24"/>
        </w:rPr>
        <w:t>B方不同相关属性</w:t>
      </w:r>
      <w:r>
        <w:rPr>
          <w:rFonts w:hint="eastAsia"/>
          <w:sz w:val="24"/>
          <w:szCs w:val="24"/>
        </w:rPr>
        <w:t>生成</w:t>
      </w:r>
      <w:r>
        <w:rPr>
          <w:rFonts w:asciiTheme="minorEastAsia" w:hAnsiTheme="minorEastAsia" w:hint="eastAsia"/>
          <w:sz w:val="24"/>
          <w:szCs w:val="24"/>
        </w:rPr>
        <w:t>列数下的</w:t>
      </w:r>
      <m:oMath>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sz w:val="24"/>
                <w:szCs w:val="24"/>
              </w:rPr>
              <m:t>Ar</m:t>
            </m:r>
          </m:sub>
          <m:sup>
            <m:r>
              <m:rPr>
                <m:sty m:val="p"/>
              </m:rPr>
              <w:rPr>
                <w:rFonts w:ascii="Cambria Math" w:hAnsi="Cambria Math"/>
                <w:sz w:val="24"/>
                <w:szCs w:val="24"/>
              </w:rPr>
              <m:t>B</m:t>
            </m:r>
          </m:sup>
        </m:sSubSup>
      </m:oMath>
      <w:r>
        <w:rPr>
          <w:rFonts w:hAnsi="Cambria Math" w:hint="eastAsia"/>
          <w:sz w:val="24"/>
          <w:szCs w:val="24"/>
        </w:rPr>
        <w:t>，以及每加入一个属性列所涉及的属性对和相关性系数。</w:t>
      </w:r>
    </w:p>
    <w:p w14:paraId="246674A1" w14:textId="77777777" w:rsidR="00ED6768" w:rsidRDefault="00804767">
      <w:pPr>
        <w:numPr>
          <w:ilvl w:val="255"/>
          <w:numId w:val="0"/>
        </w:num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当获得B方相关属性列集合</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sz w:val="24"/>
                <w:szCs w:val="24"/>
              </w:rPr>
              <m:t>A</m:t>
            </m:r>
            <m:r>
              <m:rPr>
                <m:sty m:val="p"/>
              </m:rPr>
              <w:rPr>
                <w:rFonts w:ascii="Cambria Math" w:hAnsi="Cambria Math" w:hint="eastAsia"/>
                <w:sz w:val="24"/>
                <w:szCs w:val="24"/>
              </w:rPr>
              <m:t>r</m:t>
            </m:r>
          </m:sub>
          <m:sup>
            <m:r>
              <m:rPr>
                <m:sty m:val="p"/>
              </m:rPr>
              <w:rPr>
                <w:rFonts w:ascii="Cambria Math" w:hAnsi="Cambria Math"/>
                <w:sz w:val="24"/>
                <w:szCs w:val="24"/>
              </w:rPr>
              <m:t>B</m:t>
            </m:r>
          </m:sup>
        </m:sSubSup>
      </m:oMath>
      <w:r>
        <w:rPr>
          <w:rFonts w:hAnsi="Cambria Math" w:hint="eastAsia"/>
          <w:sz w:val="24"/>
          <w:szCs w:val="24"/>
        </w:rPr>
        <w:t>后，将其</w:t>
      </w:r>
      <w:r>
        <w:rPr>
          <w:rFonts w:asciiTheme="minorEastAsia" w:hAnsiTheme="minorEastAsia" w:hint="eastAsia"/>
          <w:sz w:val="24"/>
          <w:szCs w:val="24"/>
        </w:rPr>
        <w:t>在B方进行本地生成模型的</w:t>
      </w:r>
      <w:r>
        <w:rPr>
          <w:rFonts w:hAnsi="Cambria Math" w:hint="eastAsia"/>
          <w:iCs/>
          <w:sz w:val="24"/>
          <w:szCs w:val="24"/>
        </w:rPr>
        <w:t>训练</w:t>
      </w:r>
      <w:r>
        <w:rPr>
          <w:rFonts w:asciiTheme="minorEastAsia" w:hAnsiTheme="minorEastAsia" w:hint="eastAsia"/>
          <w:sz w:val="24"/>
          <w:szCs w:val="24"/>
        </w:rPr>
        <w:t>，并将训练好的生成模型用于生成B方缺少样本中的相关属性值。可采用的生成模型例如：CTGAN、TableGAN、CTABGAN、VAE和TabDDPM等。</w:t>
      </w:r>
    </w:p>
    <w:p w14:paraId="099510FE" w14:textId="77777777" w:rsidR="00ED6768" w:rsidRDefault="00804767">
      <w:pPr>
        <w:numPr>
          <w:ilvl w:val="255"/>
          <w:numId w:val="0"/>
        </w:numPr>
        <w:spacing w:line="400" w:lineRule="exact"/>
        <w:ind w:firstLineChars="200" w:firstLine="480"/>
        <w:rPr>
          <w:rFonts w:asciiTheme="minorEastAsia" w:hAnsiTheme="minorEastAsia"/>
          <w:sz w:val="24"/>
          <w:szCs w:val="24"/>
        </w:rPr>
      </w:pPr>
      <w:r>
        <w:rPr>
          <w:rFonts w:hAnsi="Cambria Math" w:hint="eastAsia"/>
          <w:sz w:val="24"/>
          <w:szCs w:val="24"/>
        </w:rPr>
        <w:t>同理，计算A方</w:t>
      </w:r>
      <w:r>
        <w:rPr>
          <w:rFonts w:asciiTheme="minorEastAsia" w:hAnsiTheme="minorEastAsia" w:hint="eastAsia"/>
          <w:sz w:val="24"/>
          <w:szCs w:val="24"/>
        </w:rPr>
        <w:t>所有属性之间的相关性系数矩阵</w:t>
      </w:r>
      <m:oMath>
        <m:sSup>
          <m:sSupPr>
            <m:ctrlPr>
              <w:rPr>
                <w:rFonts w:ascii="Cambria Math" w:hAnsi="Cambria Math" w:hint="eastAsia"/>
                <w:i/>
                <w:szCs w:val="21"/>
              </w:rPr>
            </m:ctrlPr>
          </m:sSupPr>
          <m:e>
            <m:r>
              <w:rPr>
                <w:rFonts w:ascii="Cambria Math" w:hAnsi="Cambria Math"/>
                <w:szCs w:val="21"/>
              </w:rPr>
              <m:t>M</m:t>
            </m:r>
          </m:e>
          <m:sup>
            <m:r>
              <w:rPr>
                <w:rFonts w:ascii="Cambria Math" w:hAnsi="Cambria Math"/>
                <w:szCs w:val="21"/>
              </w:rPr>
              <m:t>A</m:t>
            </m:r>
          </m:sup>
        </m:sSup>
      </m:oMath>
      <w:r>
        <w:rPr>
          <w:rFonts w:asciiTheme="minorEastAsia" w:hAnsiTheme="minorEastAsia" w:hint="eastAsia"/>
          <w:sz w:val="24"/>
          <w:szCs w:val="24"/>
        </w:rPr>
        <w:t>，以及相关属性列集合</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sz w:val="24"/>
                <w:szCs w:val="24"/>
              </w:rPr>
              <m:t>A</m:t>
            </m:r>
            <m:r>
              <m:rPr>
                <m:sty m:val="p"/>
              </m:rPr>
              <w:rPr>
                <w:rFonts w:ascii="Cambria Math" w:hAnsi="Cambria Math" w:hint="eastAsia"/>
                <w:sz w:val="24"/>
                <w:szCs w:val="24"/>
              </w:rPr>
              <m:t>r</m:t>
            </m:r>
          </m:sub>
          <m:sup>
            <m:r>
              <m:rPr>
                <m:sty m:val="p"/>
              </m:rPr>
              <w:rPr>
                <w:rFonts w:ascii="Cambria Math" w:hAnsi="Cambria Math"/>
                <w:sz w:val="24"/>
                <w:szCs w:val="24"/>
              </w:rPr>
              <m:t>A</m:t>
            </m:r>
          </m:sup>
        </m:sSubSup>
      </m:oMath>
      <w:r>
        <w:rPr>
          <w:rFonts w:hAnsi="Cambria Math" w:hint="eastAsia"/>
          <w:sz w:val="24"/>
          <w:szCs w:val="24"/>
        </w:rPr>
        <w:t>。将</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sz w:val="24"/>
                <w:szCs w:val="24"/>
              </w:rPr>
              <m:t>A</m:t>
            </m:r>
            <m:r>
              <m:rPr>
                <m:sty m:val="p"/>
              </m:rPr>
              <w:rPr>
                <w:rFonts w:ascii="Cambria Math" w:hAnsi="Cambria Math" w:hint="eastAsia"/>
                <w:sz w:val="24"/>
                <w:szCs w:val="24"/>
              </w:rPr>
              <m:t>r</m:t>
            </m:r>
          </m:sub>
          <m:sup>
            <m:r>
              <m:rPr>
                <m:sty m:val="p"/>
              </m:rPr>
              <w:rPr>
                <w:rFonts w:ascii="Cambria Math" w:hAnsi="Cambria Math"/>
                <w:sz w:val="24"/>
                <w:szCs w:val="24"/>
              </w:rPr>
              <m:t>A</m:t>
            </m:r>
          </m:sup>
        </m:sSubSup>
      </m:oMath>
      <w:r>
        <w:rPr>
          <w:rFonts w:asciiTheme="minorEastAsia" w:hAnsiTheme="minorEastAsia" w:hint="eastAsia"/>
          <w:sz w:val="24"/>
          <w:szCs w:val="24"/>
        </w:rPr>
        <w:t>在</w:t>
      </w:r>
      <w:r>
        <w:rPr>
          <w:rFonts w:hAnsi="Cambria Math" w:hint="eastAsia"/>
          <w:sz w:val="24"/>
          <w:szCs w:val="24"/>
        </w:rPr>
        <w:t>A方</w:t>
      </w:r>
      <w:r>
        <w:rPr>
          <w:rFonts w:asciiTheme="minorEastAsia" w:hAnsiTheme="minorEastAsia" w:hint="eastAsia"/>
          <w:sz w:val="24"/>
          <w:szCs w:val="24"/>
        </w:rPr>
        <w:t>进行本地生成模型的</w:t>
      </w:r>
      <w:r>
        <w:rPr>
          <w:rFonts w:hAnsi="Cambria Math" w:hint="eastAsia"/>
          <w:iCs/>
          <w:sz w:val="24"/>
          <w:szCs w:val="24"/>
        </w:rPr>
        <w:t>训练，用于生成</w:t>
      </w:r>
      <w:r>
        <w:rPr>
          <w:rFonts w:asciiTheme="minorEastAsia" w:hAnsiTheme="minorEastAsia" w:hint="eastAsia"/>
          <w:sz w:val="24"/>
          <w:szCs w:val="24"/>
        </w:rPr>
        <w:t>A方缺少样本中的相关属性值。</w:t>
      </w:r>
    </w:p>
    <w:p w14:paraId="36B9A535" w14:textId="77777777" w:rsidR="00ED6768" w:rsidRDefault="00804767">
      <w:pPr>
        <w:numPr>
          <w:ilvl w:val="255"/>
          <w:numId w:val="0"/>
        </w:num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在多个参与方的应用场景中，如果某个或某些参与方也存在相对于其他方的</w:t>
      </w:r>
      <w:r>
        <w:rPr>
          <w:rFonts w:hAnsi="Cambria Math" w:hint="eastAsia"/>
          <w:iCs/>
          <w:sz w:val="24"/>
          <w:szCs w:val="24"/>
        </w:rPr>
        <w:t>样本缺少，也采用上述过程生成这个或这些参与方缺少</w:t>
      </w:r>
      <w:r>
        <w:rPr>
          <w:rFonts w:asciiTheme="minorEastAsia" w:hAnsiTheme="minorEastAsia" w:hint="eastAsia"/>
          <w:sz w:val="24"/>
          <w:szCs w:val="24"/>
        </w:rPr>
        <w:t>样本中相关属性。生成这些参与方缺少样本的相关属性值后，基于纵向联邦学习的填补模型可以生成样本中的剩余属性值（如第4.2节所述），最终完成参与方缺少样本的生成。</w:t>
      </w:r>
    </w:p>
    <w:p w14:paraId="0B03C04B" w14:textId="77777777" w:rsidR="00ED6768" w:rsidRDefault="00804767">
      <w:pPr>
        <w:spacing w:line="400" w:lineRule="exact"/>
        <w:jc w:val="center"/>
        <w:rPr>
          <w:rFonts w:hAnsi="Cambria Math"/>
          <w:sz w:val="24"/>
          <w:szCs w:val="24"/>
        </w:rPr>
      </w:pPr>
      <w:r>
        <w:rPr>
          <w:rFonts w:asciiTheme="minorEastAsia" w:hAnsiTheme="minorEastAsia" w:hint="eastAsia"/>
          <w:sz w:val="24"/>
          <w:szCs w:val="24"/>
        </w:rPr>
        <w:t xml:space="preserve">表1 </w:t>
      </w:r>
      <w:r>
        <w:rPr>
          <w:sz w:val="24"/>
          <w:szCs w:val="24"/>
        </w:rPr>
        <w:t>B</w:t>
      </w:r>
      <w:r>
        <w:rPr>
          <w:rFonts w:hint="eastAsia"/>
          <w:sz w:val="24"/>
          <w:szCs w:val="24"/>
        </w:rPr>
        <w:t>ank</w:t>
      </w:r>
      <w:r>
        <w:rPr>
          <w:sz w:val="24"/>
          <w:szCs w:val="24"/>
        </w:rPr>
        <w:t xml:space="preserve"> D</w:t>
      </w:r>
      <w:r>
        <w:rPr>
          <w:rFonts w:hint="eastAsia"/>
          <w:sz w:val="24"/>
          <w:szCs w:val="24"/>
        </w:rPr>
        <w:t>ataset中</w:t>
      </w:r>
      <w:r>
        <w:rPr>
          <w:rFonts w:asciiTheme="minorEastAsia" w:hAnsiTheme="minorEastAsia" w:hint="eastAsia"/>
          <w:sz w:val="24"/>
          <w:szCs w:val="24"/>
        </w:rPr>
        <w:t>B方不同相关属性</w:t>
      </w:r>
      <w:r>
        <w:rPr>
          <w:rFonts w:hint="eastAsia"/>
          <w:sz w:val="24"/>
          <w:szCs w:val="24"/>
        </w:rPr>
        <w:t>生成</w:t>
      </w:r>
      <w:r>
        <w:rPr>
          <w:rFonts w:asciiTheme="minorEastAsia" w:hAnsiTheme="minorEastAsia" w:hint="eastAsia"/>
          <w:sz w:val="24"/>
          <w:szCs w:val="24"/>
        </w:rPr>
        <w:t>列数</w:t>
      </w:r>
      <w:r>
        <w:rPr>
          <w:rFonts w:hint="eastAsia"/>
          <w:sz w:val="24"/>
          <w:szCs w:val="24"/>
        </w:rPr>
        <w:t>的</w:t>
      </w:r>
      <m:oMath>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sz w:val="24"/>
                <w:szCs w:val="24"/>
              </w:rPr>
              <m:t>Ar</m:t>
            </m:r>
          </m:sub>
          <m:sup>
            <m:r>
              <m:rPr>
                <m:sty m:val="p"/>
              </m:rPr>
              <w:rPr>
                <w:rFonts w:ascii="Cambria Math" w:hAnsi="Cambria Math"/>
                <w:sz w:val="24"/>
                <w:szCs w:val="24"/>
              </w:rPr>
              <m:t>B</m:t>
            </m:r>
          </m:sup>
        </m:sSubSup>
      </m:oMath>
    </w:p>
    <w:tbl>
      <w:tblPr>
        <w:tblStyle w:val="ae"/>
        <w:tblW w:w="0" w:type="auto"/>
        <w:jc w:val="center"/>
        <w:tblLook w:val="04A0" w:firstRow="1" w:lastRow="0" w:firstColumn="1" w:lastColumn="0" w:noHBand="0" w:noVBand="1"/>
      </w:tblPr>
      <w:tblGrid>
        <w:gridCol w:w="926"/>
        <w:gridCol w:w="4910"/>
        <w:gridCol w:w="1608"/>
        <w:gridCol w:w="966"/>
      </w:tblGrid>
      <w:tr w:rsidR="00ED6768" w14:paraId="14A159FD" w14:textId="77777777">
        <w:trPr>
          <w:jc w:val="center"/>
        </w:trPr>
        <w:tc>
          <w:tcPr>
            <w:tcW w:w="926" w:type="dxa"/>
          </w:tcPr>
          <w:p w14:paraId="29F4AF26" w14:textId="77777777" w:rsidR="00ED6768" w:rsidRDefault="00804767">
            <w:pPr>
              <w:spacing w:line="200" w:lineRule="exact"/>
              <w:rPr>
                <w:sz w:val="15"/>
                <w:szCs w:val="15"/>
              </w:rPr>
            </w:pPr>
            <w:r>
              <w:rPr>
                <w:rFonts w:hint="eastAsia"/>
                <w:sz w:val="15"/>
                <w:szCs w:val="15"/>
              </w:rPr>
              <w:t xml:space="preserve"> </w:t>
            </w:r>
            <m:oMath>
              <m:sSubSup>
                <m:sSubSupPr>
                  <m:ctrlPr>
                    <w:rPr>
                      <w:rFonts w:ascii="Cambria Math" w:hAnsi="Cambria Math" w:hint="eastAsia"/>
                      <w:sz w:val="15"/>
                      <w:szCs w:val="15"/>
                    </w:rPr>
                  </m:ctrlPr>
                </m:sSubSupPr>
                <m:e>
                  <m:r>
                    <m:rPr>
                      <m:sty m:val="p"/>
                    </m:rPr>
                    <w:rPr>
                      <w:rFonts w:ascii="Cambria Math" w:hAnsi="Cambria Math" w:hint="eastAsia"/>
                      <w:sz w:val="15"/>
                      <w:szCs w:val="15"/>
                    </w:rPr>
                    <m:t>X</m:t>
                  </m:r>
                </m:e>
                <m:sub>
                  <m:r>
                    <m:rPr>
                      <m:sty m:val="p"/>
                    </m:rPr>
                    <w:rPr>
                      <w:rFonts w:ascii="Cambria Math" w:hAnsi="Cambria Math"/>
                      <w:sz w:val="15"/>
                      <w:szCs w:val="15"/>
                    </w:rPr>
                    <m:t>A</m:t>
                  </m:r>
                  <m:r>
                    <m:rPr>
                      <m:sty m:val="p"/>
                    </m:rPr>
                    <w:rPr>
                      <w:rFonts w:ascii="Cambria Math" w:hAnsi="Cambria Math" w:hint="eastAsia"/>
                      <w:sz w:val="15"/>
                      <w:szCs w:val="15"/>
                    </w:rPr>
                    <m:t>r</m:t>
                  </m:r>
                </m:sub>
                <m:sup>
                  <m:r>
                    <m:rPr>
                      <m:sty m:val="p"/>
                    </m:rPr>
                    <w:rPr>
                      <w:rFonts w:ascii="Cambria Math" w:hAnsi="Cambria Math"/>
                      <w:sz w:val="15"/>
                      <w:szCs w:val="15"/>
                    </w:rPr>
                    <m:t>B</m:t>
                  </m:r>
                </m:sup>
              </m:sSubSup>
            </m:oMath>
            <w:r>
              <w:rPr>
                <w:rFonts w:hAnsi="Cambria Math" w:hint="eastAsia"/>
                <w:sz w:val="15"/>
                <w:szCs w:val="15"/>
              </w:rPr>
              <w:t>的列数</w:t>
            </w:r>
          </w:p>
        </w:tc>
        <w:tc>
          <w:tcPr>
            <w:tcW w:w="4910" w:type="dxa"/>
          </w:tcPr>
          <w:p w14:paraId="2AF01D99" w14:textId="77777777" w:rsidR="00ED6768" w:rsidRDefault="00804767">
            <w:pPr>
              <w:rPr>
                <w:rFonts w:hAnsi="Cambria Math"/>
                <w:sz w:val="15"/>
                <w:szCs w:val="15"/>
              </w:rPr>
            </w:pPr>
            <w:r>
              <w:rPr>
                <w:rFonts w:hAnsi="Cambria Math" w:hint="eastAsia"/>
                <w:sz w:val="15"/>
                <w:szCs w:val="15"/>
              </w:rPr>
              <w:t>加入</w:t>
            </w:r>
            <w:r>
              <w:rPr>
                <w:rFonts w:hAnsi="Cambria Math"/>
                <w:sz w:val="15"/>
                <w:szCs w:val="15"/>
              </w:rPr>
              <w:t xml:space="preserve"> </w:t>
            </w:r>
            <m:oMath>
              <m:sSubSup>
                <m:sSubSupPr>
                  <m:ctrlPr>
                    <w:rPr>
                      <w:rFonts w:ascii="Cambria Math" w:hAnsi="Cambria Math" w:hint="eastAsia"/>
                      <w:sz w:val="15"/>
                      <w:szCs w:val="15"/>
                    </w:rPr>
                  </m:ctrlPr>
                </m:sSubSupPr>
                <m:e>
                  <m:r>
                    <m:rPr>
                      <m:sty m:val="p"/>
                    </m:rPr>
                    <w:rPr>
                      <w:rFonts w:ascii="Cambria Math" w:hAnsi="Cambria Math" w:hint="eastAsia"/>
                      <w:sz w:val="15"/>
                      <w:szCs w:val="15"/>
                    </w:rPr>
                    <m:t>X</m:t>
                  </m:r>
                </m:e>
                <m:sub>
                  <m:r>
                    <m:rPr>
                      <m:sty m:val="p"/>
                    </m:rPr>
                    <w:rPr>
                      <w:rFonts w:ascii="Cambria Math" w:hAnsi="Cambria Math"/>
                      <w:sz w:val="15"/>
                      <w:szCs w:val="15"/>
                    </w:rPr>
                    <m:t>A</m:t>
                  </m:r>
                  <m:r>
                    <m:rPr>
                      <m:sty m:val="p"/>
                    </m:rPr>
                    <w:rPr>
                      <w:rFonts w:ascii="Cambria Math" w:hAnsi="Cambria Math" w:hint="eastAsia"/>
                      <w:sz w:val="15"/>
                      <w:szCs w:val="15"/>
                    </w:rPr>
                    <m:t>r</m:t>
                  </m:r>
                </m:sub>
                <m:sup>
                  <m:r>
                    <m:rPr>
                      <m:sty m:val="p"/>
                    </m:rPr>
                    <w:rPr>
                      <w:rFonts w:ascii="Cambria Math" w:hAnsi="Cambria Math"/>
                      <w:sz w:val="15"/>
                      <w:szCs w:val="15"/>
                    </w:rPr>
                    <m:t>B</m:t>
                  </m:r>
                </m:sup>
              </m:sSubSup>
            </m:oMath>
            <w:r>
              <w:rPr>
                <w:rFonts w:hAnsi="Cambria Math" w:hint="eastAsia"/>
                <w:sz w:val="15"/>
                <w:szCs w:val="15"/>
              </w:rPr>
              <w:t>的属性</w:t>
            </w:r>
          </w:p>
        </w:tc>
        <w:tc>
          <w:tcPr>
            <w:tcW w:w="1608" w:type="dxa"/>
          </w:tcPr>
          <w:p w14:paraId="58AC336C" w14:textId="77777777" w:rsidR="00ED6768" w:rsidRDefault="00804767">
            <w:pPr>
              <w:spacing w:line="200" w:lineRule="exact"/>
              <w:rPr>
                <w:sz w:val="15"/>
                <w:szCs w:val="15"/>
              </w:rPr>
            </w:pPr>
            <w:r>
              <w:rPr>
                <w:rFonts w:hint="eastAsia"/>
                <w:sz w:val="15"/>
                <w:szCs w:val="15"/>
              </w:rPr>
              <w:t>新加入属性所在的属性对</w:t>
            </w:r>
          </w:p>
        </w:tc>
        <w:tc>
          <w:tcPr>
            <w:tcW w:w="966" w:type="dxa"/>
          </w:tcPr>
          <w:p w14:paraId="613DA2F4" w14:textId="77777777" w:rsidR="00ED6768" w:rsidRDefault="00804767">
            <w:pPr>
              <w:spacing w:line="200" w:lineRule="exact"/>
              <w:rPr>
                <w:sz w:val="15"/>
                <w:szCs w:val="15"/>
              </w:rPr>
            </w:pPr>
            <w:r>
              <w:rPr>
                <w:rFonts w:hint="eastAsia"/>
                <w:sz w:val="15"/>
                <w:szCs w:val="15"/>
              </w:rPr>
              <w:t>相关系数</w:t>
            </w:r>
          </w:p>
        </w:tc>
      </w:tr>
      <w:tr w:rsidR="00ED6768" w14:paraId="5631B106" w14:textId="77777777">
        <w:trPr>
          <w:jc w:val="center"/>
        </w:trPr>
        <w:tc>
          <w:tcPr>
            <w:tcW w:w="926" w:type="dxa"/>
          </w:tcPr>
          <w:p w14:paraId="0D05EF3E" w14:textId="77777777" w:rsidR="00ED6768" w:rsidRDefault="00804767">
            <w:pPr>
              <w:rPr>
                <w:sz w:val="15"/>
                <w:szCs w:val="15"/>
              </w:rPr>
            </w:pPr>
            <w:r>
              <w:rPr>
                <w:rFonts w:hint="eastAsia"/>
                <w:sz w:val="15"/>
                <w:szCs w:val="15"/>
              </w:rPr>
              <w:t>1</w:t>
            </w:r>
          </w:p>
        </w:tc>
        <w:tc>
          <w:tcPr>
            <w:tcW w:w="4910" w:type="dxa"/>
          </w:tcPr>
          <w:p w14:paraId="37B7D712" w14:textId="77777777" w:rsidR="00ED6768" w:rsidRDefault="00804767">
            <w:pPr>
              <w:rPr>
                <w:sz w:val="15"/>
                <w:szCs w:val="15"/>
              </w:rPr>
            </w:pPr>
            <w:r>
              <w:rPr>
                <w:sz w:val="15"/>
                <w:szCs w:val="15"/>
              </w:rPr>
              <w:t>['pdays']</w:t>
            </w:r>
          </w:p>
        </w:tc>
        <w:tc>
          <w:tcPr>
            <w:tcW w:w="1608" w:type="dxa"/>
          </w:tcPr>
          <w:p w14:paraId="22C29433" w14:textId="77777777" w:rsidR="00ED6768" w:rsidRDefault="00804767">
            <w:pPr>
              <w:rPr>
                <w:sz w:val="15"/>
                <w:szCs w:val="15"/>
              </w:rPr>
            </w:pPr>
            <w:r>
              <w:rPr>
                <w:sz w:val="15"/>
                <w:szCs w:val="15"/>
              </w:rPr>
              <w:t>['pdays', 'previous']</w:t>
            </w:r>
          </w:p>
        </w:tc>
        <w:tc>
          <w:tcPr>
            <w:tcW w:w="966" w:type="dxa"/>
          </w:tcPr>
          <w:p w14:paraId="1DBC2705" w14:textId="77777777" w:rsidR="00ED6768" w:rsidRDefault="00804767">
            <w:pPr>
              <w:rPr>
                <w:sz w:val="15"/>
                <w:szCs w:val="15"/>
              </w:rPr>
            </w:pPr>
            <w:r>
              <w:rPr>
                <w:rFonts w:hint="eastAsia"/>
                <w:sz w:val="15"/>
                <w:szCs w:val="15"/>
              </w:rPr>
              <w:t>0</w:t>
            </w:r>
            <w:r>
              <w:rPr>
                <w:sz w:val="15"/>
                <w:szCs w:val="15"/>
              </w:rPr>
              <w:t>.98564</w:t>
            </w:r>
          </w:p>
        </w:tc>
      </w:tr>
      <w:tr w:rsidR="00ED6768" w14:paraId="6F61EB1F" w14:textId="77777777">
        <w:trPr>
          <w:jc w:val="center"/>
        </w:trPr>
        <w:tc>
          <w:tcPr>
            <w:tcW w:w="926" w:type="dxa"/>
          </w:tcPr>
          <w:p w14:paraId="4B611496" w14:textId="77777777" w:rsidR="00ED6768" w:rsidRDefault="00804767">
            <w:pPr>
              <w:rPr>
                <w:sz w:val="15"/>
                <w:szCs w:val="15"/>
              </w:rPr>
            </w:pPr>
            <w:r>
              <w:rPr>
                <w:rFonts w:hint="eastAsia"/>
                <w:sz w:val="15"/>
                <w:szCs w:val="15"/>
              </w:rPr>
              <w:t>2</w:t>
            </w:r>
          </w:p>
        </w:tc>
        <w:tc>
          <w:tcPr>
            <w:tcW w:w="4910" w:type="dxa"/>
          </w:tcPr>
          <w:p w14:paraId="665F9D6D" w14:textId="77777777" w:rsidR="00ED6768" w:rsidRDefault="00804767">
            <w:pPr>
              <w:rPr>
                <w:sz w:val="15"/>
                <w:szCs w:val="15"/>
              </w:rPr>
            </w:pPr>
            <w:r>
              <w:rPr>
                <w:sz w:val="15"/>
                <w:szCs w:val="15"/>
              </w:rPr>
              <w:t>['pdays', 'previous']</w:t>
            </w:r>
          </w:p>
        </w:tc>
        <w:tc>
          <w:tcPr>
            <w:tcW w:w="1608" w:type="dxa"/>
          </w:tcPr>
          <w:p w14:paraId="7D273DC1" w14:textId="77777777" w:rsidR="00ED6768" w:rsidRDefault="00804767">
            <w:pPr>
              <w:rPr>
                <w:sz w:val="15"/>
                <w:szCs w:val="15"/>
              </w:rPr>
            </w:pPr>
            <w:r>
              <w:rPr>
                <w:sz w:val="15"/>
                <w:szCs w:val="15"/>
              </w:rPr>
              <w:t>['pdays', 'previous']</w:t>
            </w:r>
          </w:p>
        </w:tc>
        <w:tc>
          <w:tcPr>
            <w:tcW w:w="966" w:type="dxa"/>
          </w:tcPr>
          <w:p w14:paraId="6579092D" w14:textId="77777777" w:rsidR="00ED6768" w:rsidRDefault="00804767">
            <w:pPr>
              <w:rPr>
                <w:sz w:val="15"/>
                <w:szCs w:val="15"/>
              </w:rPr>
            </w:pPr>
            <w:r>
              <w:rPr>
                <w:rFonts w:hint="eastAsia"/>
                <w:sz w:val="15"/>
                <w:szCs w:val="15"/>
              </w:rPr>
              <w:t>0</w:t>
            </w:r>
            <w:r>
              <w:rPr>
                <w:sz w:val="15"/>
                <w:szCs w:val="15"/>
              </w:rPr>
              <w:t>.98564</w:t>
            </w:r>
          </w:p>
        </w:tc>
      </w:tr>
      <w:tr w:rsidR="00ED6768" w14:paraId="7A51971D" w14:textId="77777777">
        <w:trPr>
          <w:jc w:val="center"/>
        </w:trPr>
        <w:tc>
          <w:tcPr>
            <w:tcW w:w="926" w:type="dxa"/>
          </w:tcPr>
          <w:p w14:paraId="1A85F40F" w14:textId="77777777" w:rsidR="00ED6768" w:rsidRDefault="00804767">
            <w:pPr>
              <w:rPr>
                <w:sz w:val="15"/>
                <w:szCs w:val="15"/>
              </w:rPr>
            </w:pPr>
            <w:r>
              <w:rPr>
                <w:rFonts w:hint="eastAsia"/>
                <w:sz w:val="15"/>
                <w:szCs w:val="15"/>
              </w:rPr>
              <w:t>3</w:t>
            </w:r>
          </w:p>
        </w:tc>
        <w:tc>
          <w:tcPr>
            <w:tcW w:w="4910" w:type="dxa"/>
          </w:tcPr>
          <w:p w14:paraId="1FF0973A" w14:textId="77777777" w:rsidR="00ED6768" w:rsidRDefault="00804767">
            <w:pPr>
              <w:rPr>
                <w:sz w:val="15"/>
                <w:szCs w:val="15"/>
              </w:rPr>
            </w:pPr>
            <w:r>
              <w:rPr>
                <w:sz w:val="15"/>
                <w:szCs w:val="15"/>
              </w:rPr>
              <w:t>['pdays', 'previous', 'month']</w:t>
            </w:r>
          </w:p>
        </w:tc>
        <w:tc>
          <w:tcPr>
            <w:tcW w:w="1608" w:type="dxa"/>
          </w:tcPr>
          <w:p w14:paraId="6BE65340" w14:textId="77777777" w:rsidR="00ED6768" w:rsidRDefault="00804767">
            <w:pPr>
              <w:rPr>
                <w:sz w:val="15"/>
                <w:szCs w:val="15"/>
              </w:rPr>
            </w:pPr>
            <w:r>
              <w:rPr>
                <w:sz w:val="15"/>
                <w:szCs w:val="15"/>
              </w:rPr>
              <w:t>['month', 'contact']</w:t>
            </w:r>
          </w:p>
        </w:tc>
        <w:tc>
          <w:tcPr>
            <w:tcW w:w="966" w:type="dxa"/>
          </w:tcPr>
          <w:p w14:paraId="7E14AD84" w14:textId="77777777" w:rsidR="00ED6768" w:rsidRDefault="00804767">
            <w:pPr>
              <w:rPr>
                <w:sz w:val="15"/>
                <w:szCs w:val="15"/>
              </w:rPr>
            </w:pPr>
            <w:r>
              <w:rPr>
                <w:rFonts w:hint="eastAsia"/>
                <w:sz w:val="15"/>
                <w:szCs w:val="15"/>
              </w:rPr>
              <w:t>0</w:t>
            </w:r>
            <w:r>
              <w:rPr>
                <w:sz w:val="15"/>
                <w:szCs w:val="15"/>
              </w:rPr>
              <w:t>.82003</w:t>
            </w:r>
          </w:p>
        </w:tc>
      </w:tr>
      <w:tr w:rsidR="00ED6768" w14:paraId="62DDA925" w14:textId="77777777">
        <w:trPr>
          <w:jc w:val="center"/>
        </w:trPr>
        <w:tc>
          <w:tcPr>
            <w:tcW w:w="926" w:type="dxa"/>
          </w:tcPr>
          <w:p w14:paraId="271F1E9C" w14:textId="77777777" w:rsidR="00ED6768" w:rsidRDefault="00804767">
            <w:pPr>
              <w:rPr>
                <w:sz w:val="15"/>
                <w:szCs w:val="15"/>
              </w:rPr>
            </w:pPr>
            <w:r>
              <w:rPr>
                <w:rFonts w:hint="eastAsia"/>
                <w:sz w:val="15"/>
                <w:szCs w:val="15"/>
              </w:rPr>
              <w:t>4</w:t>
            </w:r>
          </w:p>
        </w:tc>
        <w:tc>
          <w:tcPr>
            <w:tcW w:w="4910" w:type="dxa"/>
          </w:tcPr>
          <w:p w14:paraId="6FE60FE0" w14:textId="77777777" w:rsidR="00ED6768" w:rsidRDefault="00804767">
            <w:pPr>
              <w:rPr>
                <w:sz w:val="15"/>
                <w:szCs w:val="15"/>
              </w:rPr>
            </w:pPr>
            <w:r>
              <w:rPr>
                <w:sz w:val="15"/>
                <w:szCs w:val="15"/>
              </w:rPr>
              <w:t>['pdays', 'previous', 'month', 'contact']</w:t>
            </w:r>
          </w:p>
        </w:tc>
        <w:tc>
          <w:tcPr>
            <w:tcW w:w="1608" w:type="dxa"/>
          </w:tcPr>
          <w:p w14:paraId="67FBEFF8" w14:textId="77777777" w:rsidR="00ED6768" w:rsidRDefault="00804767">
            <w:pPr>
              <w:rPr>
                <w:sz w:val="15"/>
                <w:szCs w:val="15"/>
              </w:rPr>
            </w:pPr>
            <w:r>
              <w:rPr>
                <w:sz w:val="15"/>
                <w:szCs w:val="15"/>
              </w:rPr>
              <w:t>['month', 'contact']</w:t>
            </w:r>
          </w:p>
        </w:tc>
        <w:tc>
          <w:tcPr>
            <w:tcW w:w="966" w:type="dxa"/>
          </w:tcPr>
          <w:p w14:paraId="4731F701" w14:textId="77777777" w:rsidR="00ED6768" w:rsidRDefault="00804767">
            <w:pPr>
              <w:rPr>
                <w:sz w:val="15"/>
                <w:szCs w:val="15"/>
              </w:rPr>
            </w:pPr>
            <w:r>
              <w:rPr>
                <w:rFonts w:hint="eastAsia"/>
                <w:sz w:val="15"/>
                <w:szCs w:val="15"/>
              </w:rPr>
              <w:t>0</w:t>
            </w:r>
            <w:r>
              <w:rPr>
                <w:sz w:val="15"/>
                <w:szCs w:val="15"/>
              </w:rPr>
              <w:t>.82003</w:t>
            </w:r>
          </w:p>
        </w:tc>
      </w:tr>
      <w:tr w:rsidR="00ED6768" w14:paraId="032F77B2" w14:textId="77777777">
        <w:trPr>
          <w:jc w:val="center"/>
        </w:trPr>
        <w:tc>
          <w:tcPr>
            <w:tcW w:w="926" w:type="dxa"/>
          </w:tcPr>
          <w:p w14:paraId="6CAECABA" w14:textId="77777777" w:rsidR="00ED6768" w:rsidRDefault="00804767">
            <w:pPr>
              <w:rPr>
                <w:sz w:val="15"/>
                <w:szCs w:val="15"/>
              </w:rPr>
            </w:pPr>
            <w:r>
              <w:rPr>
                <w:rFonts w:hint="eastAsia"/>
                <w:sz w:val="15"/>
                <w:szCs w:val="15"/>
              </w:rPr>
              <w:t>5</w:t>
            </w:r>
          </w:p>
        </w:tc>
        <w:tc>
          <w:tcPr>
            <w:tcW w:w="4910" w:type="dxa"/>
          </w:tcPr>
          <w:p w14:paraId="08A43D0E" w14:textId="77777777" w:rsidR="00ED6768" w:rsidRDefault="00804767">
            <w:pPr>
              <w:rPr>
                <w:sz w:val="15"/>
                <w:szCs w:val="15"/>
              </w:rPr>
            </w:pPr>
            <w:r>
              <w:rPr>
                <w:sz w:val="15"/>
                <w:szCs w:val="15"/>
              </w:rPr>
              <w:t>['pdays', 'previous', 'month', 'contact', 'poutcome']</w:t>
            </w:r>
          </w:p>
        </w:tc>
        <w:tc>
          <w:tcPr>
            <w:tcW w:w="1608" w:type="dxa"/>
          </w:tcPr>
          <w:p w14:paraId="1FC702C0" w14:textId="77777777" w:rsidR="00ED6768" w:rsidRDefault="00804767">
            <w:pPr>
              <w:rPr>
                <w:sz w:val="15"/>
                <w:szCs w:val="15"/>
              </w:rPr>
            </w:pPr>
            <w:r>
              <w:rPr>
                <w:sz w:val="15"/>
                <w:szCs w:val="15"/>
              </w:rPr>
              <w:t>['month', 'poutcome']</w:t>
            </w:r>
          </w:p>
        </w:tc>
        <w:tc>
          <w:tcPr>
            <w:tcW w:w="966" w:type="dxa"/>
          </w:tcPr>
          <w:p w14:paraId="30C15039" w14:textId="77777777" w:rsidR="00ED6768" w:rsidRDefault="00804767">
            <w:pPr>
              <w:rPr>
                <w:sz w:val="15"/>
                <w:szCs w:val="15"/>
              </w:rPr>
            </w:pPr>
            <w:r>
              <w:rPr>
                <w:rFonts w:hint="eastAsia"/>
                <w:sz w:val="15"/>
                <w:szCs w:val="15"/>
              </w:rPr>
              <w:t>0</w:t>
            </w:r>
            <w:r>
              <w:rPr>
                <w:sz w:val="15"/>
                <w:szCs w:val="15"/>
              </w:rPr>
              <w:t>.5566</w:t>
            </w:r>
          </w:p>
        </w:tc>
      </w:tr>
      <w:tr w:rsidR="00ED6768" w14:paraId="0C41A11F" w14:textId="77777777">
        <w:trPr>
          <w:jc w:val="center"/>
        </w:trPr>
        <w:tc>
          <w:tcPr>
            <w:tcW w:w="926" w:type="dxa"/>
          </w:tcPr>
          <w:p w14:paraId="4F0FAB19" w14:textId="77777777" w:rsidR="00ED6768" w:rsidRDefault="00804767">
            <w:pPr>
              <w:rPr>
                <w:sz w:val="15"/>
                <w:szCs w:val="15"/>
              </w:rPr>
            </w:pPr>
            <w:r>
              <w:rPr>
                <w:rFonts w:hint="eastAsia"/>
                <w:sz w:val="15"/>
                <w:szCs w:val="15"/>
              </w:rPr>
              <w:t>6</w:t>
            </w:r>
          </w:p>
        </w:tc>
        <w:tc>
          <w:tcPr>
            <w:tcW w:w="4910" w:type="dxa"/>
          </w:tcPr>
          <w:p w14:paraId="2723CA35" w14:textId="77777777" w:rsidR="00ED6768" w:rsidRDefault="00804767">
            <w:pPr>
              <w:rPr>
                <w:sz w:val="15"/>
                <w:szCs w:val="15"/>
              </w:rPr>
            </w:pPr>
            <w:r>
              <w:rPr>
                <w:sz w:val="15"/>
                <w:szCs w:val="15"/>
              </w:rPr>
              <w:t>['pdays', 'previous', 'month', 'contact', 'poutcome', 'campaign']</w:t>
            </w:r>
          </w:p>
        </w:tc>
        <w:tc>
          <w:tcPr>
            <w:tcW w:w="1608" w:type="dxa"/>
          </w:tcPr>
          <w:p w14:paraId="231121DB" w14:textId="77777777" w:rsidR="00ED6768" w:rsidRDefault="00804767">
            <w:pPr>
              <w:rPr>
                <w:sz w:val="15"/>
                <w:szCs w:val="15"/>
              </w:rPr>
            </w:pPr>
            <w:r>
              <w:rPr>
                <w:sz w:val="15"/>
                <w:szCs w:val="15"/>
              </w:rPr>
              <w:t>['month', 'campaign']</w:t>
            </w:r>
          </w:p>
        </w:tc>
        <w:tc>
          <w:tcPr>
            <w:tcW w:w="966" w:type="dxa"/>
          </w:tcPr>
          <w:p w14:paraId="634C96CA" w14:textId="77777777" w:rsidR="00ED6768" w:rsidRDefault="00804767">
            <w:pPr>
              <w:rPr>
                <w:sz w:val="15"/>
                <w:szCs w:val="15"/>
              </w:rPr>
            </w:pPr>
            <w:r>
              <w:rPr>
                <w:rFonts w:hint="eastAsia"/>
                <w:sz w:val="15"/>
                <w:szCs w:val="15"/>
              </w:rPr>
              <w:t>0</w:t>
            </w:r>
            <w:r>
              <w:rPr>
                <w:sz w:val="15"/>
                <w:szCs w:val="15"/>
              </w:rPr>
              <w:t>.1474</w:t>
            </w:r>
          </w:p>
        </w:tc>
      </w:tr>
      <w:tr w:rsidR="00ED6768" w14:paraId="7013F5E8" w14:textId="77777777">
        <w:trPr>
          <w:jc w:val="center"/>
        </w:trPr>
        <w:tc>
          <w:tcPr>
            <w:tcW w:w="926" w:type="dxa"/>
          </w:tcPr>
          <w:p w14:paraId="4CCEDEA7" w14:textId="77777777" w:rsidR="00ED6768" w:rsidRDefault="00804767">
            <w:pPr>
              <w:rPr>
                <w:sz w:val="15"/>
                <w:szCs w:val="15"/>
              </w:rPr>
            </w:pPr>
            <w:r>
              <w:rPr>
                <w:rFonts w:hint="eastAsia"/>
                <w:sz w:val="15"/>
                <w:szCs w:val="15"/>
              </w:rPr>
              <w:t>7</w:t>
            </w:r>
          </w:p>
        </w:tc>
        <w:tc>
          <w:tcPr>
            <w:tcW w:w="4910" w:type="dxa"/>
          </w:tcPr>
          <w:p w14:paraId="374095F1" w14:textId="77777777" w:rsidR="00ED6768" w:rsidRDefault="00804767">
            <w:pPr>
              <w:rPr>
                <w:sz w:val="15"/>
                <w:szCs w:val="15"/>
              </w:rPr>
            </w:pPr>
            <w:r>
              <w:rPr>
                <w:sz w:val="15"/>
                <w:szCs w:val="15"/>
              </w:rPr>
              <w:t>['pdays', 'previous', 'month', 'contact', 'poutcome', 'campaign', 'day']</w:t>
            </w:r>
          </w:p>
        </w:tc>
        <w:tc>
          <w:tcPr>
            <w:tcW w:w="1608" w:type="dxa"/>
          </w:tcPr>
          <w:p w14:paraId="43C52042" w14:textId="77777777" w:rsidR="00ED6768" w:rsidRDefault="00804767">
            <w:pPr>
              <w:rPr>
                <w:sz w:val="15"/>
                <w:szCs w:val="15"/>
              </w:rPr>
            </w:pPr>
            <w:r>
              <w:rPr>
                <w:sz w:val="15"/>
                <w:szCs w:val="15"/>
              </w:rPr>
              <w:t>['campaign', 'day']</w:t>
            </w:r>
          </w:p>
        </w:tc>
        <w:tc>
          <w:tcPr>
            <w:tcW w:w="966" w:type="dxa"/>
          </w:tcPr>
          <w:p w14:paraId="7C73586B" w14:textId="77777777" w:rsidR="00ED6768" w:rsidRDefault="00804767">
            <w:pPr>
              <w:rPr>
                <w:sz w:val="15"/>
                <w:szCs w:val="15"/>
              </w:rPr>
            </w:pPr>
            <w:r>
              <w:rPr>
                <w:rFonts w:hint="eastAsia"/>
                <w:sz w:val="15"/>
                <w:szCs w:val="15"/>
              </w:rPr>
              <w:t>0</w:t>
            </w:r>
            <w:r>
              <w:rPr>
                <w:sz w:val="15"/>
                <w:szCs w:val="15"/>
              </w:rPr>
              <w:t>.13958</w:t>
            </w:r>
          </w:p>
        </w:tc>
      </w:tr>
      <w:tr w:rsidR="00ED6768" w14:paraId="4B9DF57A" w14:textId="77777777">
        <w:trPr>
          <w:jc w:val="center"/>
        </w:trPr>
        <w:tc>
          <w:tcPr>
            <w:tcW w:w="926" w:type="dxa"/>
          </w:tcPr>
          <w:p w14:paraId="48CDBAFE" w14:textId="77777777" w:rsidR="00ED6768" w:rsidRDefault="00804767">
            <w:pPr>
              <w:rPr>
                <w:sz w:val="15"/>
                <w:szCs w:val="15"/>
              </w:rPr>
            </w:pPr>
            <w:r>
              <w:rPr>
                <w:rFonts w:hint="eastAsia"/>
                <w:sz w:val="15"/>
                <w:szCs w:val="15"/>
              </w:rPr>
              <w:t>8</w:t>
            </w:r>
          </w:p>
        </w:tc>
        <w:tc>
          <w:tcPr>
            <w:tcW w:w="4910" w:type="dxa"/>
          </w:tcPr>
          <w:p w14:paraId="178B89E7" w14:textId="77777777" w:rsidR="00ED6768" w:rsidRDefault="00804767">
            <w:pPr>
              <w:spacing w:line="200" w:lineRule="exact"/>
              <w:rPr>
                <w:sz w:val="15"/>
                <w:szCs w:val="15"/>
              </w:rPr>
            </w:pPr>
            <w:r>
              <w:rPr>
                <w:sz w:val="15"/>
                <w:szCs w:val="15"/>
              </w:rPr>
              <w:t>['pdays', 'previous', 'month', 'contact', 'poutcome', 'campaign', 'day','duration']</w:t>
            </w:r>
          </w:p>
        </w:tc>
        <w:tc>
          <w:tcPr>
            <w:tcW w:w="1608" w:type="dxa"/>
          </w:tcPr>
          <w:p w14:paraId="5F361E69" w14:textId="77777777" w:rsidR="00ED6768" w:rsidRDefault="00804767">
            <w:pPr>
              <w:rPr>
                <w:sz w:val="15"/>
                <w:szCs w:val="15"/>
              </w:rPr>
            </w:pPr>
            <w:r>
              <w:rPr>
                <w:rFonts w:hint="eastAsia"/>
                <w:sz w:val="15"/>
                <w:szCs w:val="15"/>
              </w:rPr>
              <w:t>[</w:t>
            </w:r>
            <w:r>
              <w:rPr>
                <w:sz w:val="15"/>
                <w:szCs w:val="15"/>
              </w:rPr>
              <w:t>'day','duration']</w:t>
            </w:r>
          </w:p>
        </w:tc>
        <w:tc>
          <w:tcPr>
            <w:tcW w:w="966" w:type="dxa"/>
          </w:tcPr>
          <w:p w14:paraId="3A398487" w14:textId="77777777" w:rsidR="00ED6768" w:rsidRDefault="00804767">
            <w:pPr>
              <w:rPr>
                <w:sz w:val="15"/>
                <w:szCs w:val="15"/>
              </w:rPr>
            </w:pPr>
            <w:r>
              <w:rPr>
                <w:rFonts w:hint="eastAsia"/>
                <w:sz w:val="15"/>
                <w:szCs w:val="15"/>
              </w:rPr>
              <w:t>0</w:t>
            </w:r>
            <w:r>
              <w:rPr>
                <w:sz w:val="15"/>
                <w:szCs w:val="15"/>
              </w:rPr>
              <w:t>.108</w:t>
            </w:r>
          </w:p>
        </w:tc>
      </w:tr>
    </w:tbl>
    <w:p w14:paraId="05DF1946" w14:textId="77777777" w:rsidR="00ED6768" w:rsidRDefault="00ED6768"/>
    <w:p w14:paraId="5AD93EA3" w14:textId="77777777" w:rsidR="00ED6768" w:rsidRDefault="00804767">
      <w:pPr>
        <w:spacing w:line="400" w:lineRule="exact"/>
        <w:jc w:val="center"/>
        <w:rPr>
          <w:rFonts w:hAnsi="Cambria Math"/>
          <w:sz w:val="24"/>
          <w:szCs w:val="24"/>
        </w:rPr>
      </w:pPr>
      <w:r>
        <w:rPr>
          <w:rFonts w:asciiTheme="minorEastAsia" w:hAnsiTheme="minorEastAsia" w:hint="eastAsia"/>
          <w:sz w:val="24"/>
          <w:szCs w:val="24"/>
        </w:rPr>
        <w:t xml:space="preserve">表2 </w:t>
      </w:r>
      <w:r>
        <w:rPr>
          <w:rFonts w:hint="eastAsia"/>
          <w:sz w:val="24"/>
          <w:szCs w:val="24"/>
        </w:rPr>
        <w:t>Credit</w:t>
      </w:r>
      <w:r>
        <w:rPr>
          <w:sz w:val="24"/>
          <w:szCs w:val="24"/>
        </w:rPr>
        <w:t xml:space="preserve"> D</w:t>
      </w:r>
      <w:r>
        <w:rPr>
          <w:rFonts w:hint="eastAsia"/>
          <w:sz w:val="24"/>
          <w:szCs w:val="24"/>
        </w:rPr>
        <w:t>ataset中生成</w:t>
      </w:r>
      <w:r>
        <w:rPr>
          <w:rFonts w:asciiTheme="minorEastAsia" w:hAnsiTheme="minorEastAsia" w:hint="eastAsia"/>
          <w:sz w:val="24"/>
          <w:szCs w:val="24"/>
        </w:rPr>
        <w:t>B方不同相关属性列数</w:t>
      </w:r>
      <w:r>
        <w:rPr>
          <w:rFonts w:hint="eastAsia"/>
          <w:sz w:val="24"/>
          <w:szCs w:val="24"/>
        </w:rPr>
        <w:t>的</w:t>
      </w:r>
      <m:oMath>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sz w:val="24"/>
                <w:szCs w:val="24"/>
              </w:rPr>
              <m:t>Ar</m:t>
            </m:r>
          </m:sub>
          <m:sup>
            <m:r>
              <m:rPr>
                <m:sty m:val="p"/>
              </m:rPr>
              <w:rPr>
                <w:rFonts w:ascii="Cambria Math" w:hAnsi="Cambria Math"/>
                <w:sz w:val="24"/>
                <w:szCs w:val="24"/>
              </w:rPr>
              <m:t>B</m:t>
            </m:r>
          </m:sup>
        </m:sSubSup>
      </m:oMath>
    </w:p>
    <w:tbl>
      <w:tblPr>
        <w:tblStyle w:val="ae"/>
        <w:tblW w:w="8790" w:type="dxa"/>
        <w:jc w:val="center"/>
        <w:tblLayout w:type="fixed"/>
        <w:tblLook w:val="04A0" w:firstRow="1" w:lastRow="0" w:firstColumn="1" w:lastColumn="0" w:noHBand="0" w:noVBand="1"/>
      </w:tblPr>
      <w:tblGrid>
        <w:gridCol w:w="940"/>
        <w:gridCol w:w="5192"/>
        <w:gridCol w:w="1708"/>
        <w:gridCol w:w="950"/>
      </w:tblGrid>
      <w:tr w:rsidR="00ED6768" w14:paraId="04CB92BC" w14:textId="77777777">
        <w:trPr>
          <w:jc w:val="center"/>
        </w:trPr>
        <w:tc>
          <w:tcPr>
            <w:tcW w:w="940" w:type="dxa"/>
          </w:tcPr>
          <w:p w14:paraId="5B44D37F" w14:textId="77777777" w:rsidR="00ED6768" w:rsidRDefault="00804767">
            <w:pPr>
              <w:spacing w:line="200" w:lineRule="exact"/>
              <w:rPr>
                <w:sz w:val="15"/>
                <w:szCs w:val="15"/>
              </w:rPr>
            </w:pPr>
            <w:r>
              <w:rPr>
                <w:rFonts w:hint="eastAsia"/>
                <w:sz w:val="15"/>
                <w:szCs w:val="15"/>
              </w:rPr>
              <w:t xml:space="preserve"> </w:t>
            </w:r>
            <m:oMath>
              <m:sSubSup>
                <m:sSubSupPr>
                  <m:ctrlPr>
                    <w:rPr>
                      <w:rFonts w:ascii="Cambria Math" w:hAnsi="Cambria Math" w:hint="eastAsia"/>
                      <w:sz w:val="15"/>
                      <w:szCs w:val="15"/>
                    </w:rPr>
                  </m:ctrlPr>
                </m:sSubSupPr>
                <m:e>
                  <m:r>
                    <m:rPr>
                      <m:sty m:val="p"/>
                    </m:rPr>
                    <w:rPr>
                      <w:rFonts w:ascii="Cambria Math" w:hAnsi="Cambria Math" w:hint="eastAsia"/>
                      <w:sz w:val="15"/>
                      <w:szCs w:val="15"/>
                    </w:rPr>
                    <m:t>X</m:t>
                  </m:r>
                </m:e>
                <m:sub>
                  <m:r>
                    <m:rPr>
                      <m:sty m:val="p"/>
                    </m:rPr>
                    <w:rPr>
                      <w:rFonts w:ascii="Cambria Math" w:hAnsi="Cambria Math"/>
                      <w:sz w:val="15"/>
                      <w:szCs w:val="15"/>
                    </w:rPr>
                    <m:t>A</m:t>
                  </m:r>
                  <m:r>
                    <m:rPr>
                      <m:sty m:val="p"/>
                    </m:rPr>
                    <w:rPr>
                      <w:rFonts w:ascii="Cambria Math" w:hAnsi="Cambria Math" w:hint="eastAsia"/>
                      <w:sz w:val="15"/>
                      <w:szCs w:val="15"/>
                    </w:rPr>
                    <m:t>r</m:t>
                  </m:r>
                </m:sub>
                <m:sup>
                  <m:r>
                    <m:rPr>
                      <m:sty m:val="p"/>
                    </m:rPr>
                    <w:rPr>
                      <w:rFonts w:ascii="Cambria Math" w:hAnsi="Cambria Math"/>
                      <w:sz w:val="15"/>
                      <w:szCs w:val="15"/>
                    </w:rPr>
                    <m:t>B</m:t>
                  </m:r>
                </m:sup>
              </m:sSubSup>
            </m:oMath>
            <w:r>
              <w:rPr>
                <w:rFonts w:hAnsi="Cambria Math" w:hint="eastAsia"/>
                <w:sz w:val="15"/>
                <w:szCs w:val="15"/>
              </w:rPr>
              <w:t>的列数</w:t>
            </w:r>
          </w:p>
        </w:tc>
        <w:tc>
          <w:tcPr>
            <w:tcW w:w="5192" w:type="dxa"/>
          </w:tcPr>
          <w:p w14:paraId="7A7298A2" w14:textId="77777777" w:rsidR="00ED6768" w:rsidRDefault="00804767">
            <w:pPr>
              <w:rPr>
                <w:rFonts w:hAnsi="Cambria Math"/>
                <w:sz w:val="15"/>
                <w:szCs w:val="15"/>
              </w:rPr>
            </w:pPr>
            <w:r>
              <w:rPr>
                <w:rFonts w:hAnsi="Cambria Math" w:hint="eastAsia"/>
                <w:sz w:val="15"/>
                <w:szCs w:val="15"/>
              </w:rPr>
              <w:t>加入</w:t>
            </w:r>
            <w:r>
              <w:rPr>
                <w:rFonts w:hAnsi="Cambria Math"/>
                <w:sz w:val="15"/>
                <w:szCs w:val="15"/>
              </w:rPr>
              <w:t xml:space="preserve"> </w:t>
            </w:r>
            <m:oMath>
              <m:sSubSup>
                <m:sSubSupPr>
                  <m:ctrlPr>
                    <w:rPr>
                      <w:rFonts w:ascii="Cambria Math" w:hAnsi="Cambria Math" w:hint="eastAsia"/>
                      <w:sz w:val="15"/>
                      <w:szCs w:val="15"/>
                    </w:rPr>
                  </m:ctrlPr>
                </m:sSubSupPr>
                <m:e>
                  <m:r>
                    <m:rPr>
                      <m:sty m:val="p"/>
                    </m:rPr>
                    <w:rPr>
                      <w:rFonts w:ascii="Cambria Math" w:hAnsi="Cambria Math" w:hint="eastAsia"/>
                      <w:sz w:val="15"/>
                      <w:szCs w:val="15"/>
                    </w:rPr>
                    <m:t>X</m:t>
                  </m:r>
                </m:e>
                <m:sub>
                  <m:r>
                    <m:rPr>
                      <m:sty m:val="p"/>
                    </m:rPr>
                    <w:rPr>
                      <w:rFonts w:ascii="Cambria Math" w:hAnsi="Cambria Math"/>
                      <w:sz w:val="15"/>
                      <w:szCs w:val="15"/>
                    </w:rPr>
                    <m:t>A</m:t>
                  </m:r>
                  <m:r>
                    <m:rPr>
                      <m:sty m:val="p"/>
                    </m:rPr>
                    <w:rPr>
                      <w:rFonts w:ascii="Cambria Math" w:hAnsi="Cambria Math" w:hint="eastAsia"/>
                      <w:sz w:val="15"/>
                      <w:szCs w:val="15"/>
                    </w:rPr>
                    <m:t>r</m:t>
                  </m:r>
                </m:sub>
                <m:sup>
                  <m:r>
                    <m:rPr>
                      <m:sty m:val="p"/>
                    </m:rPr>
                    <w:rPr>
                      <w:rFonts w:ascii="Cambria Math" w:hAnsi="Cambria Math"/>
                      <w:sz w:val="15"/>
                      <w:szCs w:val="15"/>
                    </w:rPr>
                    <m:t>B</m:t>
                  </m:r>
                </m:sup>
              </m:sSubSup>
            </m:oMath>
            <w:r>
              <w:rPr>
                <w:rFonts w:hAnsi="Cambria Math" w:hint="eastAsia"/>
                <w:sz w:val="15"/>
                <w:szCs w:val="15"/>
              </w:rPr>
              <w:t>的属性</w:t>
            </w:r>
          </w:p>
        </w:tc>
        <w:tc>
          <w:tcPr>
            <w:tcW w:w="1708" w:type="dxa"/>
          </w:tcPr>
          <w:p w14:paraId="19567577" w14:textId="77777777" w:rsidR="00ED6768" w:rsidRDefault="00804767">
            <w:pPr>
              <w:spacing w:line="200" w:lineRule="exact"/>
              <w:rPr>
                <w:sz w:val="15"/>
                <w:szCs w:val="15"/>
              </w:rPr>
            </w:pPr>
            <w:r>
              <w:rPr>
                <w:rFonts w:hint="eastAsia"/>
                <w:sz w:val="15"/>
                <w:szCs w:val="15"/>
              </w:rPr>
              <w:t>新加入属性所在的属性对</w:t>
            </w:r>
          </w:p>
        </w:tc>
        <w:tc>
          <w:tcPr>
            <w:tcW w:w="950" w:type="dxa"/>
          </w:tcPr>
          <w:p w14:paraId="24E51E63" w14:textId="77777777" w:rsidR="00ED6768" w:rsidRDefault="00804767">
            <w:pPr>
              <w:spacing w:line="200" w:lineRule="exact"/>
              <w:rPr>
                <w:sz w:val="15"/>
                <w:szCs w:val="15"/>
              </w:rPr>
            </w:pPr>
            <w:r>
              <w:rPr>
                <w:rFonts w:hint="eastAsia"/>
                <w:sz w:val="15"/>
                <w:szCs w:val="15"/>
              </w:rPr>
              <w:t>相关系数</w:t>
            </w:r>
          </w:p>
        </w:tc>
      </w:tr>
      <w:tr w:rsidR="00ED6768" w14:paraId="577C358D" w14:textId="77777777">
        <w:trPr>
          <w:jc w:val="center"/>
        </w:trPr>
        <w:tc>
          <w:tcPr>
            <w:tcW w:w="940" w:type="dxa"/>
          </w:tcPr>
          <w:p w14:paraId="10C8F6D0" w14:textId="77777777" w:rsidR="00ED6768" w:rsidRDefault="00804767">
            <w:pPr>
              <w:rPr>
                <w:sz w:val="15"/>
                <w:szCs w:val="15"/>
              </w:rPr>
            </w:pPr>
            <w:r>
              <w:rPr>
                <w:rFonts w:hint="eastAsia"/>
                <w:sz w:val="15"/>
                <w:szCs w:val="15"/>
              </w:rPr>
              <w:lastRenderedPageBreak/>
              <w:t>1</w:t>
            </w:r>
          </w:p>
        </w:tc>
        <w:tc>
          <w:tcPr>
            <w:tcW w:w="5192" w:type="dxa"/>
          </w:tcPr>
          <w:p w14:paraId="08B14C1A" w14:textId="77777777" w:rsidR="00ED6768" w:rsidRDefault="00804767">
            <w:pPr>
              <w:spacing w:line="200" w:lineRule="exact"/>
              <w:rPr>
                <w:sz w:val="15"/>
                <w:szCs w:val="15"/>
              </w:rPr>
            </w:pPr>
            <w:r>
              <w:rPr>
                <w:sz w:val="15"/>
                <w:szCs w:val="15"/>
              </w:rPr>
              <w:t>['credit_limit']</w:t>
            </w:r>
          </w:p>
        </w:tc>
        <w:tc>
          <w:tcPr>
            <w:tcW w:w="1708" w:type="dxa"/>
          </w:tcPr>
          <w:p w14:paraId="14C14050" w14:textId="77777777" w:rsidR="00ED6768" w:rsidRDefault="00804767">
            <w:pPr>
              <w:spacing w:line="200" w:lineRule="exact"/>
              <w:rPr>
                <w:sz w:val="15"/>
                <w:szCs w:val="15"/>
              </w:rPr>
            </w:pPr>
            <w:r>
              <w:rPr>
                <w:sz w:val="15"/>
                <w:szCs w:val="15"/>
              </w:rPr>
              <w:t>['credit_limit','credits_num']</w:t>
            </w:r>
          </w:p>
        </w:tc>
        <w:tc>
          <w:tcPr>
            <w:tcW w:w="950" w:type="dxa"/>
          </w:tcPr>
          <w:p w14:paraId="54CCFFBF" w14:textId="77777777" w:rsidR="00ED6768" w:rsidRDefault="00804767">
            <w:pPr>
              <w:rPr>
                <w:sz w:val="15"/>
                <w:szCs w:val="15"/>
              </w:rPr>
            </w:pPr>
            <w:r>
              <w:rPr>
                <w:rFonts w:hint="eastAsia"/>
                <w:sz w:val="15"/>
                <w:szCs w:val="15"/>
              </w:rPr>
              <w:t>0</w:t>
            </w:r>
            <w:r>
              <w:rPr>
                <w:sz w:val="15"/>
                <w:szCs w:val="15"/>
              </w:rPr>
              <w:t>.829</w:t>
            </w:r>
          </w:p>
        </w:tc>
      </w:tr>
      <w:tr w:rsidR="00ED6768" w14:paraId="0072C4D3" w14:textId="77777777">
        <w:trPr>
          <w:jc w:val="center"/>
        </w:trPr>
        <w:tc>
          <w:tcPr>
            <w:tcW w:w="940" w:type="dxa"/>
          </w:tcPr>
          <w:p w14:paraId="531F4307" w14:textId="77777777" w:rsidR="00ED6768" w:rsidRDefault="00804767">
            <w:pPr>
              <w:rPr>
                <w:sz w:val="15"/>
                <w:szCs w:val="15"/>
              </w:rPr>
            </w:pPr>
            <w:r>
              <w:rPr>
                <w:rFonts w:hint="eastAsia"/>
                <w:sz w:val="15"/>
                <w:szCs w:val="15"/>
              </w:rPr>
              <w:t>2</w:t>
            </w:r>
          </w:p>
        </w:tc>
        <w:tc>
          <w:tcPr>
            <w:tcW w:w="5192" w:type="dxa"/>
          </w:tcPr>
          <w:p w14:paraId="715B5774" w14:textId="77777777" w:rsidR="00ED6768" w:rsidRDefault="00804767">
            <w:pPr>
              <w:spacing w:line="200" w:lineRule="exact"/>
              <w:rPr>
                <w:sz w:val="15"/>
                <w:szCs w:val="15"/>
              </w:rPr>
            </w:pPr>
            <w:r>
              <w:rPr>
                <w:sz w:val="15"/>
                <w:szCs w:val="15"/>
              </w:rPr>
              <w:t>['credit_limit', 'credits_num']</w:t>
            </w:r>
          </w:p>
        </w:tc>
        <w:tc>
          <w:tcPr>
            <w:tcW w:w="1708" w:type="dxa"/>
          </w:tcPr>
          <w:p w14:paraId="5836FD44" w14:textId="77777777" w:rsidR="00ED6768" w:rsidRDefault="00804767">
            <w:pPr>
              <w:spacing w:line="200" w:lineRule="exact"/>
              <w:rPr>
                <w:sz w:val="15"/>
                <w:szCs w:val="15"/>
              </w:rPr>
            </w:pPr>
            <w:r>
              <w:rPr>
                <w:sz w:val="15"/>
                <w:szCs w:val="15"/>
              </w:rPr>
              <w:t>['credit_limit','credits_num']</w:t>
            </w:r>
          </w:p>
        </w:tc>
        <w:tc>
          <w:tcPr>
            <w:tcW w:w="950" w:type="dxa"/>
          </w:tcPr>
          <w:p w14:paraId="509F0AEB" w14:textId="77777777" w:rsidR="00ED6768" w:rsidRDefault="00804767">
            <w:pPr>
              <w:rPr>
                <w:sz w:val="15"/>
                <w:szCs w:val="15"/>
              </w:rPr>
            </w:pPr>
            <w:r>
              <w:rPr>
                <w:rFonts w:hint="eastAsia"/>
                <w:sz w:val="15"/>
                <w:szCs w:val="15"/>
              </w:rPr>
              <w:t>0</w:t>
            </w:r>
            <w:r>
              <w:rPr>
                <w:sz w:val="15"/>
                <w:szCs w:val="15"/>
              </w:rPr>
              <w:t>.829</w:t>
            </w:r>
          </w:p>
        </w:tc>
      </w:tr>
      <w:tr w:rsidR="00ED6768" w14:paraId="65D03A48" w14:textId="77777777">
        <w:trPr>
          <w:jc w:val="center"/>
        </w:trPr>
        <w:tc>
          <w:tcPr>
            <w:tcW w:w="940" w:type="dxa"/>
          </w:tcPr>
          <w:p w14:paraId="4DF571E6" w14:textId="77777777" w:rsidR="00ED6768" w:rsidRDefault="00804767">
            <w:pPr>
              <w:rPr>
                <w:sz w:val="15"/>
                <w:szCs w:val="15"/>
              </w:rPr>
            </w:pPr>
            <w:r>
              <w:rPr>
                <w:rFonts w:hint="eastAsia"/>
                <w:sz w:val="15"/>
                <w:szCs w:val="15"/>
              </w:rPr>
              <w:t>3</w:t>
            </w:r>
          </w:p>
        </w:tc>
        <w:tc>
          <w:tcPr>
            <w:tcW w:w="5192" w:type="dxa"/>
          </w:tcPr>
          <w:p w14:paraId="5C1F5494" w14:textId="77777777" w:rsidR="00ED6768" w:rsidRDefault="00804767">
            <w:pPr>
              <w:spacing w:line="200" w:lineRule="exact"/>
              <w:rPr>
                <w:sz w:val="15"/>
                <w:szCs w:val="15"/>
              </w:rPr>
            </w:pPr>
            <w:r>
              <w:rPr>
                <w:sz w:val="15"/>
                <w:szCs w:val="15"/>
              </w:rPr>
              <w:t>['credit_limit', 'credits_num', 'property']</w:t>
            </w:r>
          </w:p>
        </w:tc>
        <w:tc>
          <w:tcPr>
            <w:tcW w:w="1708" w:type="dxa"/>
          </w:tcPr>
          <w:p w14:paraId="38FC96C5" w14:textId="77777777" w:rsidR="00ED6768" w:rsidRDefault="00804767">
            <w:pPr>
              <w:spacing w:line="200" w:lineRule="exact"/>
              <w:rPr>
                <w:sz w:val="15"/>
                <w:szCs w:val="15"/>
              </w:rPr>
            </w:pPr>
            <w:r>
              <w:rPr>
                <w:sz w:val="15"/>
                <w:szCs w:val="15"/>
              </w:rPr>
              <w:t>['credit_limit', 'property']</w:t>
            </w:r>
          </w:p>
        </w:tc>
        <w:tc>
          <w:tcPr>
            <w:tcW w:w="950" w:type="dxa"/>
          </w:tcPr>
          <w:p w14:paraId="4D30D7B6" w14:textId="77777777" w:rsidR="00ED6768" w:rsidRDefault="00804767">
            <w:pPr>
              <w:tabs>
                <w:tab w:val="left" w:pos="512"/>
              </w:tabs>
              <w:rPr>
                <w:sz w:val="15"/>
                <w:szCs w:val="15"/>
              </w:rPr>
            </w:pPr>
            <w:r>
              <w:rPr>
                <w:sz w:val="15"/>
                <w:szCs w:val="15"/>
              </w:rPr>
              <w:t>0.79865</w:t>
            </w:r>
          </w:p>
        </w:tc>
      </w:tr>
      <w:tr w:rsidR="00ED6768" w14:paraId="488402FB" w14:textId="77777777">
        <w:trPr>
          <w:jc w:val="center"/>
        </w:trPr>
        <w:tc>
          <w:tcPr>
            <w:tcW w:w="940" w:type="dxa"/>
          </w:tcPr>
          <w:p w14:paraId="0058BBD8" w14:textId="77777777" w:rsidR="00ED6768" w:rsidRDefault="00804767">
            <w:pPr>
              <w:rPr>
                <w:sz w:val="15"/>
                <w:szCs w:val="15"/>
              </w:rPr>
            </w:pPr>
            <w:r>
              <w:rPr>
                <w:rFonts w:hint="eastAsia"/>
                <w:sz w:val="15"/>
                <w:szCs w:val="15"/>
              </w:rPr>
              <w:t>4</w:t>
            </w:r>
          </w:p>
        </w:tc>
        <w:tc>
          <w:tcPr>
            <w:tcW w:w="5192" w:type="dxa"/>
          </w:tcPr>
          <w:p w14:paraId="672AFF38" w14:textId="77777777" w:rsidR="00ED6768" w:rsidRDefault="00804767">
            <w:pPr>
              <w:spacing w:line="200" w:lineRule="exact"/>
              <w:rPr>
                <w:sz w:val="15"/>
                <w:szCs w:val="15"/>
              </w:rPr>
            </w:pPr>
            <w:r>
              <w:rPr>
                <w:sz w:val="15"/>
                <w:szCs w:val="15"/>
              </w:rPr>
              <w:t>['credit_limit','credits_num','property','history_credit']</w:t>
            </w:r>
          </w:p>
        </w:tc>
        <w:tc>
          <w:tcPr>
            <w:tcW w:w="1708" w:type="dxa"/>
          </w:tcPr>
          <w:p w14:paraId="778DF88F" w14:textId="77777777" w:rsidR="00ED6768" w:rsidRDefault="00804767">
            <w:pPr>
              <w:spacing w:line="200" w:lineRule="exact"/>
              <w:rPr>
                <w:sz w:val="15"/>
                <w:szCs w:val="15"/>
              </w:rPr>
            </w:pPr>
            <w:r>
              <w:rPr>
                <w:rFonts w:hint="eastAsia"/>
                <w:sz w:val="15"/>
                <w:szCs w:val="15"/>
              </w:rPr>
              <w:t>[</w:t>
            </w:r>
            <w:r>
              <w:rPr>
                <w:sz w:val="15"/>
                <w:szCs w:val="15"/>
              </w:rPr>
              <w:t>'credits_num','history_credit']</w:t>
            </w:r>
          </w:p>
        </w:tc>
        <w:tc>
          <w:tcPr>
            <w:tcW w:w="950" w:type="dxa"/>
          </w:tcPr>
          <w:p w14:paraId="1C857FC9" w14:textId="77777777" w:rsidR="00ED6768" w:rsidRDefault="00804767">
            <w:pPr>
              <w:rPr>
                <w:sz w:val="15"/>
                <w:szCs w:val="15"/>
              </w:rPr>
            </w:pPr>
            <w:r>
              <w:rPr>
                <w:rFonts w:hint="eastAsia"/>
                <w:sz w:val="15"/>
                <w:szCs w:val="15"/>
              </w:rPr>
              <w:t>0</w:t>
            </w:r>
            <w:r>
              <w:rPr>
                <w:sz w:val="15"/>
                <w:szCs w:val="15"/>
              </w:rPr>
              <w:t>.50602</w:t>
            </w:r>
          </w:p>
        </w:tc>
      </w:tr>
      <w:tr w:rsidR="00ED6768" w14:paraId="6B088AD0" w14:textId="77777777">
        <w:trPr>
          <w:jc w:val="center"/>
        </w:trPr>
        <w:tc>
          <w:tcPr>
            <w:tcW w:w="940" w:type="dxa"/>
          </w:tcPr>
          <w:p w14:paraId="0B734389" w14:textId="77777777" w:rsidR="00ED6768" w:rsidRDefault="00804767">
            <w:pPr>
              <w:rPr>
                <w:sz w:val="15"/>
                <w:szCs w:val="15"/>
              </w:rPr>
            </w:pPr>
            <w:r>
              <w:rPr>
                <w:rFonts w:hint="eastAsia"/>
                <w:sz w:val="15"/>
                <w:szCs w:val="15"/>
              </w:rPr>
              <w:t>5</w:t>
            </w:r>
          </w:p>
        </w:tc>
        <w:tc>
          <w:tcPr>
            <w:tcW w:w="5192" w:type="dxa"/>
          </w:tcPr>
          <w:p w14:paraId="5FF284E8" w14:textId="77777777" w:rsidR="00ED6768" w:rsidRDefault="00804767">
            <w:pPr>
              <w:spacing w:line="200" w:lineRule="exact"/>
              <w:rPr>
                <w:sz w:val="15"/>
                <w:szCs w:val="15"/>
              </w:rPr>
            </w:pPr>
            <w:r>
              <w:rPr>
                <w:sz w:val="15"/>
                <w:szCs w:val="15"/>
              </w:rPr>
              <w:t>['credit_limit','credits_num','property','history_credit',</w:t>
            </w:r>
            <w:r>
              <w:rPr>
                <w:rFonts w:hint="eastAsia"/>
                <w:sz w:val="15"/>
                <w:szCs w:val="15"/>
              </w:rPr>
              <w:t xml:space="preserve"> </w:t>
            </w:r>
            <w:r>
              <w:rPr>
                <w:sz w:val="15"/>
                <w:szCs w:val="15"/>
              </w:rPr>
              <w:t>'saving_account']</w:t>
            </w:r>
          </w:p>
        </w:tc>
        <w:tc>
          <w:tcPr>
            <w:tcW w:w="1708" w:type="dxa"/>
          </w:tcPr>
          <w:p w14:paraId="75E1A393" w14:textId="77777777" w:rsidR="00ED6768" w:rsidRDefault="00804767">
            <w:pPr>
              <w:spacing w:line="200" w:lineRule="exact"/>
              <w:rPr>
                <w:sz w:val="15"/>
                <w:szCs w:val="15"/>
              </w:rPr>
            </w:pPr>
            <w:r>
              <w:rPr>
                <w:sz w:val="15"/>
                <w:szCs w:val="15"/>
              </w:rPr>
              <w:t>['property','saving_account']</w:t>
            </w:r>
          </w:p>
        </w:tc>
        <w:tc>
          <w:tcPr>
            <w:tcW w:w="950" w:type="dxa"/>
          </w:tcPr>
          <w:p w14:paraId="6C4D42CC" w14:textId="77777777" w:rsidR="00ED6768" w:rsidRDefault="00804767">
            <w:pPr>
              <w:rPr>
                <w:sz w:val="15"/>
                <w:szCs w:val="15"/>
              </w:rPr>
            </w:pPr>
            <w:r>
              <w:rPr>
                <w:rFonts w:hint="eastAsia"/>
                <w:sz w:val="15"/>
                <w:szCs w:val="15"/>
              </w:rPr>
              <w:t>0</w:t>
            </w:r>
            <w:r>
              <w:rPr>
                <w:sz w:val="15"/>
                <w:szCs w:val="15"/>
              </w:rPr>
              <w:t>.30679</w:t>
            </w:r>
          </w:p>
        </w:tc>
      </w:tr>
      <w:tr w:rsidR="00ED6768" w14:paraId="4BA08882" w14:textId="77777777">
        <w:trPr>
          <w:jc w:val="center"/>
        </w:trPr>
        <w:tc>
          <w:tcPr>
            <w:tcW w:w="940" w:type="dxa"/>
          </w:tcPr>
          <w:p w14:paraId="41C22D65" w14:textId="77777777" w:rsidR="00ED6768" w:rsidRDefault="00804767">
            <w:pPr>
              <w:rPr>
                <w:sz w:val="15"/>
                <w:szCs w:val="15"/>
              </w:rPr>
            </w:pPr>
            <w:r>
              <w:rPr>
                <w:rFonts w:hint="eastAsia"/>
                <w:sz w:val="15"/>
                <w:szCs w:val="15"/>
              </w:rPr>
              <w:t>6</w:t>
            </w:r>
          </w:p>
        </w:tc>
        <w:tc>
          <w:tcPr>
            <w:tcW w:w="5192" w:type="dxa"/>
          </w:tcPr>
          <w:p w14:paraId="515461D1" w14:textId="77777777" w:rsidR="00ED6768" w:rsidRDefault="00804767">
            <w:pPr>
              <w:spacing w:line="200" w:lineRule="exact"/>
              <w:rPr>
                <w:sz w:val="15"/>
                <w:szCs w:val="15"/>
              </w:rPr>
            </w:pPr>
            <w:r>
              <w:rPr>
                <w:sz w:val="15"/>
                <w:szCs w:val="15"/>
              </w:rPr>
              <w:t>['credit_limit','credits_num','property','history_credit','saving_account','income_installment_rate']</w:t>
            </w:r>
          </w:p>
        </w:tc>
        <w:tc>
          <w:tcPr>
            <w:tcW w:w="1708" w:type="dxa"/>
          </w:tcPr>
          <w:p w14:paraId="2D397EDF" w14:textId="77777777" w:rsidR="00ED6768" w:rsidRDefault="00804767">
            <w:pPr>
              <w:spacing w:line="200" w:lineRule="exact"/>
              <w:rPr>
                <w:sz w:val="15"/>
                <w:szCs w:val="15"/>
              </w:rPr>
            </w:pPr>
            <w:r>
              <w:rPr>
                <w:sz w:val="15"/>
                <w:szCs w:val="15"/>
              </w:rPr>
              <w:t>['credit_limit','income_installment_rate']</w:t>
            </w:r>
          </w:p>
        </w:tc>
        <w:tc>
          <w:tcPr>
            <w:tcW w:w="950" w:type="dxa"/>
          </w:tcPr>
          <w:p w14:paraId="11C4F2BA" w14:textId="77777777" w:rsidR="00ED6768" w:rsidRDefault="00804767">
            <w:pPr>
              <w:rPr>
                <w:sz w:val="15"/>
                <w:szCs w:val="15"/>
              </w:rPr>
            </w:pPr>
            <w:r>
              <w:rPr>
                <w:sz w:val="15"/>
                <w:szCs w:val="15"/>
              </w:rPr>
              <w:t>0.303</w:t>
            </w:r>
          </w:p>
        </w:tc>
      </w:tr>
      <w:tr w:rsidR="00ED6768" w14:paraId="0C0A85CE" w14:textId="77777777">
        <w:trPr>
          <w:jc w:val="center"/>
        </w:trPr>
        <w:tc>
          <w:tcPr>
            <w:tcW w:w="940" w:type="dxa"/>
          </w:tcPr>
          <w:p w14:paraId="68A1D33E" w14:textId="77777777" w:rsidR="00ED6768" w:rsidRDefault="00804767">
            <w:pPr>
              <w:rPr>
                <w:sz w:val="15"/>
                <w:szCs w:val="15"/>
              </w:rPr>
            </w:pPr>
            <w:r>
              <w:rPr>
                <w:rFonts w:hint="eastAsia"/>
                <w:sz w:val="15"/>
                <w:szCs w:val="15"/>
              </w:rPr>
              <w:t>7</w:t>
            </w:r>
          </w:p>
        </w:tc>
        <w:tc>
          <w:tcPr>
            <w:tcW w:w="5192" w:type="dxa"/>
          </w:tcPr>
          <w:p w14:paraId="2331E092" w14:textId="77777777" w:rsidR="00ED6768" w:rsidRDefault="00804767">
            <w:pPr>
              <w:spacing w:line="200" w:lineRule="exact"/>
              <w:rPr>
                <w:sz w:val="15"/>
                <w:szCs w:val="15"/>
              </w:rPr>
            </w:pPr>
            <w:r>
              <w:rPr>
                <w:sz w:val="15"/>
                <w:szCs w:val="15"/>
              </w:rPr>
              <w:t>['credit_limit','credits_num','property','history_credit','saving_account','income_installment_rate',</w:t>
            </w:r>
            <w:r>
              <w:rPr>
                <w:rFonts w:hint="eastAsia"/>
                <w:sz w:val="15"/>
                <w:szCs w:val="15"/>
              </w:rPr>
              <w:t xml:space="preserve"> </w:t>
            </w:r>
            <w:r>
              <w:rPr>
                <w:sz w:val="15"/>
                <w:szCs w:val="15"/>
              </w:rPr>
              <w:t>'account_status']</w:t>
            </w:r>
          </w:p>
        </w:tc>
        <w:tc>
          <w:tcPr>
            <w:tcW w:w="1708" w:type="dxa"/>
          </w:tcPr>
          <w:p w14:paraId="4B80FBDB" w14:textId="77777777" w:rsidR="00ED6768" w:rsidRDefault="00804767">
            <w:pPr>
              <w:spacing w:line="200" w:lineRule="exact"/>
              <w:rPr>
                <w:sz w:val="15"/>
                <w:szCs w:val="15"/>
              </w:rPr>
            </w:pPr>
            <w:r>
              <w:rPr>
                <w:sz w:val="15"/>
                <w:szCs w:val="15"/>
              </w:rPr>
              <w:t>['saving_account','account_status']</w:t>
            </w:r>
          </w:p>
        </w:tc>
        <w:tc>
          <w:tcPr>
            <w:tcW w:w="950" w:type="dxa"/>
          </w:tcPr>
          <w:p w14:paraId="2E4AF0F4" w14:textId="77777777" w:rsidR="00ED6768" w:rsidRDefault="00804767">
            <w:pPr>
              <w:rPr>
                <w:sz w:val="15"/>
                <w:szCs w:val="15"/>
              </w:rPr>
            </w:pPr>
            <w:r>
              <w:rPr>
                <w:rFonts w:hint="eastAsia"/>
                <w:sz w:val="15"/>
                <w:szCs w:val="15"/>
              </w:rPr>
              <w:t>0</w:t>
            </w:r>
            <w:r>
              <w:rPr>
                <w:sz w:val="15"/>
                <w:szCs w:val="15"/>
              </w:rPr>
              <w:t>.2427</w:t>
            </w:r>
          </w:p>
        </w:tc>
      </w:tr>
      <w:tr w:rsidR="00ED6768" w14:paraId="78F92AB2" w14:textId="77777777">
        <w:trPr>
          <w:jc w:val="center"/>
        </w:trPr>
        <w:tc>
          <w:tcPr>
            <w:tcW w:w="940" w:type="dxa"/>
          </w:tcPr>
          <w:p w14:paraId="0ABBD60E" w14:textId="77777777" w:rsidR="00ED6768" w:rsidRDefault="00804767">
            <w:pPr>
              <w:rPr>
                <w:sz w:val="15"/>
                <w:szCs w:val="15"/>
              </w:rPr>
            </w:pPr>
            <w:r>
              <w:rPr>
                <w:rFonts w:hint="eastAsia"/>
                <w:sz w:val="15"/>
                <w:szCs w:val="15"/>
              </w:rPr>
              <w:t>8</w:t>
            </w:r>
          </w:p>
        </w:tc>
        <w:tc>
          <w:tcPr>
            <w:tcW w:w="5192" w:type="dxa"/>
          </w:tcPr>
          <w:p w14:paraId="630F7CA0" w14:textId="77777777" w:rsidR="00ED6768" w:rsidRDefault="00804767">
            <w:pPr>
              <w:spacing w:line="200" w:lineRule="exact"/>
              <w:rPr>
                <w:sz w:val="15"/>
                <w:szCs w:val="15"/>
              </w:rPr>
            </w:pPr>
            <w:r>
              <w:rPr>
                <w:sz w:val="15"/>
                <w:szCs w:val="15"/>
              </w:rPr>
              <w:t>['credit_limit','credits_num','property','history_credit','saving_account','income_installment_rate',</w:t>
            </w:r>
            <w:r>
              <w:rPr>
                <w:rFonts w:hint="eastAsia"/>
                <w:sz w:val="15"/>
                <w:szCs w:val="15"/>
              </w:rPr>
              <w:t xml:space="preserve"> </w:t>
            </w:r>
            <w:r>
              <w:rPr>
                <w:sz w:val="15"/>
                <w:szCs w:val="15"/>
              </w:rPr>
              <w:t>'account_status', 'credit_purpose']</w:t>
            </w:r>
          </w:p>
        </w:tc>
        <w:tc>
          <w:tcPr>
            <w:tcW w:w="1708" w:type="dxa"/>
          </w:tcPr>
          <w:p w14:paraId="642CE009" w14:textId="77777777" w:rsidR="00ED6768" w:rsidRDefault="00804767">
            <w:pPr>
              <w:spacing w:line="200" w:lineRule="exact"/>
              <w:rPr>
                <w:sz w:val="15"/>
                <w:szCs w:val="15"/>
              </w:rPr>
            </w:pPr>
            <w:r>
              <w:rPr>
                <w:sz w:val="15"/>
                <w:szCs w:val="15"/>
              </w:rPr>
              <w:t>['income_installment_rate', 'credit_purpose']</w:t>
            </w:r>
          </w:p>
        </w:tc>
        <w:tc>
          <w:tcPr>
            <w:tcW w:w="950" w:type="dxa"/>
          </w:tcPr>
          <w:p w14:paraId="289BB846" w14:textId="77777777" w:rsidR="00ED6768" w:rsidRDefault="00804767">
            <w:pPr>
              <w:rPr>
                <w:sz w:val="15"/>
                <w:szCs w:val="15"/>
              </w:rPr>
            </w:pPr>
            <w:r>
              <w:rPr>
                <w:sz w:val="15"/>
                <w:szCs w:val="15"/>
              </w:rPr>
              <w:t>0.10287</w:t>
            </w:r>
          </w:p>
        </w:tc>
      </w:tr>
      <w:tr w:rsidR="00ED6768" w14:paraId="4397C2CB" w14:textId="77777777">
        <w:trPr>
          <w:jc w:val="center"/>
        </w:trPr>
        <w:tc>
          <w:tcPr>
            <w:tcW w:w="940" w:type="dxa"/>
          </w:tcPr>
          <w:p w14:paraId="09E7E3A1" w14:textId="77777777" w:rsidR="00ED6768" w:rsidRDefault="00804767">
            <w:pPr>
              <w:rPr>
                <w:sz w:val="15"/>
                <w:szCs w:val="15"/>
              </w:rPr>
            </w:pPr>
            <w:r>
              <w:rPr>
                <w:rFonts w:hint="eastAsia"/>
                <w:sz w:val="15"/>
                <w:szCs w:val="15"/>
              </w:rPr>
              <w:t>9</w:t>
            </w:r>
          </w:p>
        </w:tc>
        <w:tc>
          <w:tcPr>
            <w:tcW w:w="5192" w:type="dxa"/>
          </w:tcPr>
          <w:p w14:paraId="20145FCC" w14:textId="77777777" w:rsidR="00ED6768" w:rsidRDefault="00804767">
            <w:pPr>
              <w:spacing w:line="200" w:lineRule="exact"/>
              <w:rPr>
                <w:sz w:val="15"/>
                <w:szCs w:val="15"/>
              </w:rPr>
            </w:pPr>
            <w:r>
              <w:rPr>
                <w:sz w:val="15"/>
                <w:szCs w:val="15"/>
              </w:rPr>
              <w:t>['credit_limit','credits_num','property','history_credit','saving_account','income_installment_rate', 'account_status', 'credit_purpose','period']</w:t>
            </w:r>
          </w:p>
        </w:tc>
        <w:tc>
          <w:tcPr>
            <w:tcW w:w="1708" w:type="dxa"/>
          </w:tcPr>
          <w:p w14:paraId="48ABD373" w14:textId="77777777" w:rsidR="00ED6768" w:rsidRDefault="00804767">
            <w:pPr>
              <w:spacing w:line="200" w:lineRule="exact"/>
              <w:rPr>
                <w:sz w:val="15"/>
                <w:szCs w:val="15"/>
              </w:rPr>
            </w:pPr>
            <w:r>
              <w:rPr>
                <w:sz w:val="15"/>
                <w:szCs w:val="15"/>
              </w:rPr>
              <w:t>['account_status','period']</w:t>
            </w:r>
          </w:p>
        </w:tc>
        <w:tc>
          <w:tcPr>
            <w:tcW w:w="950" w:type="dxa"/>
          </w:tcPr>
          <w:p w14:paraId="02DBC16A" w14:textId="77777777" w:rsidR="00ED6768" w:rsidRDefault="00804767">
            <w:pPr>
              <w:rPr>
                <w:sz w:val="15"/>
                <w:szCs w:val="15"/>
              </w:rPr>
            </w:pPr>
            <w:r>
              <w:rPr>
                <w:rFonts w:hint="eastAsia"/>
                <w:sz w:val="15"/>
                <w:szCs w:val="15"/>
              </w:rPr>
              <w:t>0</w:t>
            </w:r>
            <w:r>
              <w:rPr>
                <w:sz w:val="15"/>
                <w:szCs w:val="15"/>
              </w:rPr>
              <w:t>.0627</w:t>
            </w:r>
          </w:p>
        </w:tc>
      </w:tr>
      <w:tr w:rsidR="00ED6768" w14:paraId="1C530BD0" w14:textId="77777777">
        <w:trPr>
          <w:jc w:val="center"/>
        </w:trPr>
        <w:tc>
          <w:tcPr>
            <w:tcW w:w="940" w:type="dxa"/>
          </w:tcPr>
          <w:p w14:paraId="3018C3EF" w14:textId="77777777" w:rsidR="00ED6768" w:rsidRDefault="00804767">
            <w:pPr>
              <w:rPr>
                <w:sz w:val="15"/>
                <w:szCs w:val="15"/>
              </w:rPr>
            </w:pPr>
            <w:r>
              <w:rPr>
                <w:rFonts w:hint="eastAsia"/>
                <w:sz w:val="15"/>
                <w:szCs w:val="15"/>
              </w:rPr>
              <w:t>1</w:t>
            </w:r>
            <w:r>
              <w:rPr>
                <w:sz w:val="15"/>
                <w:szCs w:val="15"/>
              </w:rPr>
              <w:t>0</w:t>
            </w:r>
          </w:p>
        </w:tc>
        <w:tc>
          <w:tcPr>
            <w:tcW w:w="5192" w:type="dxa"/>
          </w:tcPr>
          <w:p w14:paraId="41217EAB" w14:textId="77777777" w:rsidR="00ED6768" w:rsidRDefault="00804767">
            <w:pPr>
              <w:spacing w:line="200" w:lineRule="exact"/>
              <w:rPr>
                <w:sz w:val="15"/>
                <w:szCs w:val="15"/>
              </w:rPr>
            </w:pPr>
            <w:r>
              <w:rPr>
                <w:sz w:val="15"/>
                <w:szCs w:val="15"/>
              </w:rPr>
              <w:t>['credit_limit','credits_num','property','history_credit','saving_account','income_installment_rate','account_status','credit_purpose','period','other_debtor']</w:t>
            </w:r>
          </w:p>
        </w:tc>
        <w:tc>
          <w:tcPr>
            <w:tcW w:w="1708" w:type="dxa"/>
          </w:tcPr>
          <w:p w14:paraId="3D052D9A" w14:textId="77777777" w:rsidR="00ED6768" w:rsidRDefault="00804767">
            <w:pPr>
              <w:spacing w:line="200" w:lineRule="exact"/>
              <w:rPr>
                <w:sz w:val="15"/>
                <w:szCs w:val="15"/>
              </w:rPr>
            </w:pPr>
            <w:r>
              <w:rPr>
                <w:sz w:val="15"/>
                <w:szCs w:val="15"/>
              </w:rPr>
              <w:t>['history_credit','other_debtor']</w:t>
            </w:r>
          </w:p>
        </w:tc>
        <w:tc>
          <w:tcPr>
            <w:tcW w:w="950" w:type="dxa"/>
          </w:tcPr>
          <w:p w14:paraId="0AB351BA" w14:textId="77777777" w:rsidR="00ED6768" w:rsidRDefault="00804767">
            <w:pPr>
              <w:rPr>
                <w:sz w:val="15"/>
                <w:szCs w:val="15"/>
              </w:rPr>
            </w:pPr>
            <w:r>
              <w:rPr>
                <w:rFonts w:hint="eastAsia"/>
                <w:sz w:val="15"/>
                <w:szCs w:val="15"/>
              </w:rPr>
              <w:t>0</w:t>
            </w:r>
            <w:r>
              <w:rPr>
                <w:sz w:val="15"/>
                <w:szCs w:val="15"/>
              </w:rPr>
              <w:t>.0467</w:t>
            </w:r>
          </w:p>
        </w:tc>
      </w:tr>
      <w:tr w:rsidR="00ED6768" w14:paraId="051AD86E" w14:textId="77777777">
        <w:trPr>
          <w:jc w:val="center"/>
        </w:trPr>
        <w:tc>
          <w:tcPr>
            <w:tcW w:w="940" w:type="dxa"/>
          </w:tcPr>
          <w:p w14:paraId="38F8E9BA" w14:textId="77777777" w:rsidR="00ED6768" w:rsidRDefault="00804767">
            <w:pPr>
              <w:rPr>
                <w:sz w:val="15"/>
                <w:szCs w:val="15"/>
              </w:rPr>
            </w:pPr>
            <w:r>
              <w:rPr>
                <w:rFonts w:hint="eastAsia"/>
                <w:sz w:val="15"/>
                <w:szCs w:val="15"/>
              </w:rPr>
              <w:t>1</w:t>
            </w:r>
            <w:r>
              <w:rPr>
                <w:sz w:val="15"/>
                <w:szCs w:val="15"/>
              </w:rPr>
              <w:t>1</w:t>
            </w:r>
          </w:p>
        </w:tc>
        <w:tc>
          <w:tcPr>
            <w:tcW w:w="5192" w:type="dxa"/>
          </w:tcPr>
          <w:p w14:paraId="402B6321" w14:textId="77777777" w:rsidR="00ED6768" w:rsidRDefault="00804767">
            <w:pPr>
              <w:spacing w:line="200" w:lineRule="exact"/>
              <w:rPr>
                <w:sz w:val="15"/>
                <w:szCs w:val="15"/>
              </w:rPr>
            </w:pPr>
            <w:r>
              <w:rPr>
                <w:sz w:val="15"/>
                <w:szCs w:val="15"/>
              </w:rPr>
              <w:t>['credit_limit','credits_num','property','history_credit','saving_account','income_installment_rate','account_status','credit_purpose','period','other_debtor','installment_plans']</w:t>
            </w:r>
          </w:p>
        </w:tc>
        <w:tc>
          <w:tcPr>
            <w:tcW w:w="1708" w:type="dxa"/>
          </w:tcPr>
          <w:p w14:paraId="5B86CBAB" w14:textId="77777777" w:rsidR="00ED6768" w:rsidRDefault="00804767">
            <w:pPr>
              <w:spacing w:line="200" w:lineRule="exact"/>
              <w:rPr>
                <w:sz w:val="15"/>
                <w:szCs w:val="15"/>
              </w:rPr>
            </w:pPr>
            <w:r>
              <w:rPr>
                <w:sz w:val="15"/>
                <w:szCs w:val="15"/>
              </w:rPr>
              <w:t>['account_status','installment_plans']</w:t>
            </w:r>
          </w:p>
        </w:tc>
        <w:tc>
          <w:tcPr>
            <w:tcW w:w="950" w:type="dxa"/>
          </w:tcPr>
          <w:p w14:paraId="5D40416D" w14:textId="77777777" w:rsidR="00ED6768" w:rsidRDefault="00804767">
            <w:pPr>
              <w:rPr>
                <w:sz w:val="15"/>
                <w:szCs w:val="15"/>
              </w:rPr>
            </w:pPr>
            <w:r>
              <w:rPr>
                <w:rFonts w:hint="eastAsia"/>
                <w:sz w:val="15"/>
                <w:szCs w:val="15"/>
              </w:rPr>
              <w:t>0</w:t>
            </w:r>
            <w:r>
              <w:rPr>
                <w:sz w:val="15"/>
                <w:szCs w:val="15"/>
              </w:rPr>
              <w:t>.0429</w:t>
            </w:r>
          </w:p>
        </w:tc>
      </w:tr>
    </w:tbl>
    <w:p w14:paraId="71EDA1AA" w14:textId="77777777" w:rsidR="00ED6768" w:rsidRDefault="00ED6768">
      <w:pPr>
        <w:spacing w:line="400" w:lineRule="exact"/>
        <w:rPr>
          <w:rFonts w:asciiTheme="minorEastAsia" w:hAnsiTheme="minorEastAsia"/>
          <w:sz w:val="24"/>
          <w:szCs w:val="24"/>
        </w:rPr>
      </w:pPr>
    </w:p>
    <w:p w14:paraId="445FEF51" w14:textId="77777777" w:rsidR="00ED6768" w:rsidRDefault="00804767">
      <w:pPr>
        <w:pStyle w:val="2"/>
        <w:rPr>
          <w:sz w:val="24"/>
          <w:szCs w:val="24"/>
        </w:rPr>
      </w:pPr>
      <w:r>
        <w:rPr>
          <w:rFonts w:hint="eastAsia"/>
          <w:sz w:val="24"/>
          <w:szCs w:val="24"/>
        </w:rPr>
        <w:t>4</w:t>
      </w:r>
      <w:r>
        <w:rPr>
          <w:sz w:val="24"/>
          <w:szCs w:val="24"/>
        </w:rPr>
        <w:t>.</w:t>
      </w:r>
      <w:r>
        <w:rPr>
          <w:rFonts w:hint="eastAsia"/>
          <w:sz w:val="24"/>
          <w:szCs w:val="24"/>
        </w:rPr>
        <w:t>2</w:t>
      </w:r>
      <w:r>
        <w:rPr>
          <w:sz w:val="24"/>
          <w:szCs w:val="24"/>
        </w:rPr>
        <w:t xml:space="preserve"> </w:t>
      </w:r>
      <w:r>
        <w:rPr>
          <w:rFonts w:hint="eastAsia"/>
          <w:sz w:val="24"/>
          <w:szCs w:val="24"/>
        </w:rPr>
        <w:t xml:space="preserve"> 基于GANs的纵向联邦数据填补方法</w:t>
      </w:r>
    </w:p>
    <w:p w14:paraId="2F6CDA4E" w14:textId="2276AA6F" w:rsidR="00ED6768" w:rsidRDefault="00804767">
      <w:pPr>
        <w:spacing w:line="400" w:lineRule="exact"/>
        <w:ind w:firstLine="420"/>
      </w:pPr>
      <w:r>
        <w:rPr>
          <w:rFonts w:asciiTheme="minorEastAsia" w:hAnsiTheme="minorEastAsia" w:hint="eastAsia"/>
          <w:sz w:val="24"/>
          <w:szCs w:val="24"/>
        </w:rPr>
        <w:t>当我们为参与方缺少样本生成相关属性值后，还需要对样本的剩余属性值进行生成以获得完整的样本信息。为此，本文提出了一种基于生成对抗网络的纵向联邦填补框架，在各方数据安全隐私保护下，使用生成对抗网络（GAN）协同多方数据对样本缺少的参与方的剩余属性值的进行联合填补。该纵向联邦填补框架包括各方底部模型，以及顶层模型，整个架构设计如图2所示。在整个纵向联邦填补过程中，我们使用全同态加密</w:t>
      </w:r>
      <w:r w:rsidRPr="00F976BE">
        <w:rPr>
          <w:rFonts w:asciiTheme="minorEastAsia" w:hAnsiTheme="minorEastAsia" w:hint="eastAsia"/>
          <w:sz w:val="24"/>
          <w:szCs w:val="24"/>
        </w:rPr>
        <w:t>[</w:t>
      </w:r>
      <w:r w:rsidR="00F976BE" w:rsidRPr="00F976BE">
        <w:rPr>
          <w:rFonts w:asciiTheme="minorEastAsia" w:hAnsiTheme="minorEastAsia"/>
          <w:sz w:val="24"/>
          <w:szCs w:val="24"/>
        </w:rPr>
        <w:t>32</w:t>
      </w:r>
      <w:r w:rsidRPr="00F976BE">
        <w:rPr>
          <w:rFonts w:asciiTheme="minorEastAsia" w:hAnsiTheme="minorEastAsia" w:hint="eastAsia"/>
          <w:sz w:val="24"/>
          <w:szCs w:val="24"/>
        </w:rPr>
        <w:t>]</w:t>
      </w:r>
      <w:r>
        <w:rPr>
          <w:rFonts w:asciiTheme="minorEastAsia" w:hAnsiTheme="minorEastAsia" w:hint="eastAsia"/>
          <w:sz w:val="24"/>
          <w:szCs w:val="24"/>
        </w:rPr>
        <w:t>（Cheon-Kim-Kim-Song, CKKS）进行数据加密运算。</w:t>
      </w:r>
    </w:p>
    <w:p w14:paraId="7DFFC10B" w14:textId="77777777" w:rsidR="00ED6768" w:rsidRDefault="00804767">
      <w:r>
        <w:rPr>
          <w:noProof/>
        </w:rPr>
        <w:lastRenderedPageBreak/>
        <w:drawing>
          <wp:inline distT="0" distB="0" distL="0" distR="0" wp14:anchorId="7FAAFF24" wp14:editId="5E0AF8D8">
            <wp:extent cx="5274310" cy="3473450"/>
            <wp:effectExtent l="0" t="0" r="2540" b="0"/>
            <wp:docPr id="3" name="图片 3" descr="C:\Users\Lenovo\Documents\WeChat Files\wxid_iepde46o3nbz22\FileStorage\Temp\82df271b933a426369e043a1b3f84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Documents\WeChat Files\wxid_iepde46o3nbz22\FileStorage\Temp\82df271b933a426369e043a1b3f847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473662"/>
                    </a:xfrm>
                    <a:prstGeom prst="rect">
                      <a:avLst/>
                    </a:prstGeom>
                    <a:noFill/>
                    <a:ln>
                      <a:noFill/>
                    </a:ln>
                  </pic:spPr>
                </pic:pic>
              </a:graphicData>
            </a:graphic>
          </wp:inline>
        </w:drawing>
      </w:r>
    </w:p>
    <w:p w14:paraId="579DB39D" w14:textId="77777777" w:rsidR="00ED6768" w:rsidRDefault="00804767">
      <w:pPr>
        <w:jc w:val="center"/>
        <w:rPr>
          <w:rFonts w:hAnsi="Cambria Math"/>
        </w:rPr>
      </w:pPr>
      <w:r>
        <w:t>Fig.</w:t>
      </w:r>
      <w:r>
        <w:rPr>
          <w:rFonts w:hint="eastAsia"/>
        </w:rPr>
        <w:t>2</w:t>
      </w:r>
      <w:r>
        <w:t>：The framework of</w:t>
      </w:r>
      <w:r>
        <w:rPr>
          <w:rFonts w:hint="eastAsia"/>
        </w:rPr>
        <w:t xml:space="preserve"> vertical federated imputation</w:t>
      </w:r>
      <w:r>
        <w:t xml:space="preserve"> Based on </w:t>
      </w:r>
      <w:r>
        <w:rPr>
          <w:rFonts w:hint="eastAsia"/>
        </w:rPr>
        <w:t>GANs</w:t>
      </w:r>
      <w:r>
        <w:rPr>
          <w:rFonts w:hint="eastAsia"/>
        </w:rPr>
        <w:tab/>
      </w:r>
    </w:p>
    <w:p w14:paraId="5800682C" w14:textId="77777777" w:rsidR="00ED6768" w:rsidRDefault="00804767">
      <w:pPr>
        <w:ind w:firstLineChars="200" w:firstLine="420"/>
      </w:pPr>
      <w:r>
        <w:rPr>
          <w:rFonts w:hint="eastAsia"/>
        </w:rPr>
        <w:t>（1）掩码向量（Mask Hint）</w:t>
      </w:r>
    </w:p>
    <w:p w14:paraId="22A94D88" w14:textId="77777777" w:rsidR="00ED6768" w:rsidRDefault="00804767">
      <w:pPr>
        <w:ind w:firstLine="420"/>
      </w:pPr>
      <w:r>
        <w:rPr>
          <w:rFonts w:hint="eastAsia"/>
        </w:rPr>
        <w:t>在数据填补过程中，掩码向量扮演着至关重要的角色。掩码向量指示了填补运算过程样本中剩余需填补的属性的位置，各方生成器利用这一信息在联合样本中各方已知数据基础上生成剩余属性值。</w:t>
      </w:r>
    </w:p>
    <w:p w14:paraId="54102350" w14:textId="77777777" w:rsidR="00ED6768" w:rsidRDefault="00804767">
      <w:pPr>
        <w:ind w:firstLine="420"/>
      </w:pPr>
      <w:r>
        <w:rPr>
          <w:rFonts w:hint="eastAsia"/>
        </w:rPr>
        <w:t>设A方样本的特征属性编码向量为</w:t>
      </w:r>
      <m:oMath>
        <m:sSub>
          <m:sSubPr>
            <m:ctrlPr>
              <w:rPr>
                <w:rFonts w:ascii="Cambria Math" w:hAnsi="Cambria Math"/>
                <w:i/>
              </w:rPr>
            </m:ctrlPr>
          </m:sSubPr>
          <m:e>
            <m:r>
              <w:rPr>
                <w:rFonts w:ascii="Cambria Math" w:hAnsi="Cambria Math"/>
              </w:rPr>
              <m:t>X</m:t>
            </m:r>
          </m:e>
          <m:sub>
            <m:r>
              <w:rPr>
                <w:rFonts w:ascii="Cambria Math" w:hAnsi="Cambria Math"/>
              </w:rPr>
              <m:t>A</m:t>
            </m:r>
          </m:sub>
        </m:sSub>
      </m:oMath>
      <w:r>
        <w:rPr>
          <w:rFonts w:hint="eastAsia"/>
        </w:rPr>
        <w:t>，B方样本的特征属性编码向量表示为</w:t>
      </w:r>
      <m:oMath>
        <m:sSub>
          <m:sSubPr>
            <m:ctrlPr>
              <w:rPr>
                <w:rFonts w:ascii="Cambria Math" w:hAnsi="Cambria Math"/>
                <w:i/>
              </w:rPr>
            </m:ctrlPr>
          </m:sSubPr>
          <m:e>
            <m:r>
              <w:rPr>
                <w:rFonts w:ascii="Cambria Math" w:hAnsi="Cambria Math"/>
              </w:rPr>
              <m:t>X</m:t>
            </m:r>
          </m:e>
          <m:sub>
            <m:r>
              <w:rPr>
                <w:rFonts w:ascii="Cambria Math" w:hAnsi="Cambria Math"/>
              </w:rPr>
              <m:t>B</m:t>
            </m:r>
          </m:sub>
        </m:sSub>
      </m:oMath>
      <w:r>
        <w:rPr>
          <w:rFonts w:hint="eastAsia"/>
        </w:rPr>
        <w:t>。在本文中，基于GANs的联邦填补模型对数值型变量归一化使用Min-Max归一化，使用One-Hot对类别变量进行编码。设A方掩码向量为</w:t>
      </w:r>
      <m:oMath>
        <m:sSup>
          <m:sSupPr>
            <m:ctrlPr>
              <w:rPr>
                <w:rFonts w:ascii="Cambria Math" w:hAnsi="Cambria Math"/>
                <w:i/>
                <w:kern w:val="0"/>
                <w:szCs w:val="21"/>
              </w:rPr>
            </m:ctrlPr>
          </m:sSupPr>
          <m:e>
            <m:r>
              <m:rPr>
                <m:scr m:val="script"/>
              </m:rPr>
              <w:rPr>
                <w:rFonts w:ascii="Cambria Math" w:hAnsi="Cambria Math"/>
                <w:kern w:val="0"/>
                <w:szCs w:val="21"/>
              </w:rPr>
              <m:t>M</m:t>
            </m:r>
          </m:e>
          <m:sup>
            <m:r>
              <w:rPr>
                <w:rFonts w:ascii="Cambria Math" w:hAnsi="Cambria Math"/>
                <w:kern w:val="0"/>
                <w:szCs w:val="21"/>
              </w:rPr>
              <m:t>A</m:t>
            </m:r>
          </m:sup>
        </m:sSup>
        <m:r>
          <w:rPr>
            <w:rFonts w:ascii="Cambria Math" w:hAnsi="Cambria Math"/>
            <w:kern w:val="0"/>
            <w:szCs w:val="21"/>
          </w:rPr>
          <m:t>=</m:t>
        </m:r>
        <m:d>
          <m:dPr>
            <m:begChr m:val="["/>
            <m:endChr m:val="]"/>
            <m:ctrlPr>
              <w:rPr>
                <w:rFonts w:ascii="Cambria Math" w:hAnsi="Cambria Math"/>
                <w:i/>
                <w:kern w:val="0"/>
                <w:szCs w:val="21"/>
              </w:rPr>
            </m:ctrlPr>
          </m:dPr>
          <m:e>
            <m:sSubSup>
              <m:sSubSupPr>
                <m:ctrlPr>
                  <w:rPr>
                    <w:rFonts w:ascii="Cambria Math" w:hAnsi="Cambria Math"/>
                    <w:i/>
                    <w:kern w:val="0"/>
                    <w:szCs w:val="21"/>
                  </w:rPr>
                </m:ctrlPr>
              </m:sSubSupPr>
              <m:e>
                <m:r>
                  <m:rPr>
                    <m:scr m:val="script"/>
                  </m:rPr>
                  <w:rPr>
                    <w:rFonts w:ascii="Cambria Math" w:hAnsi="Cambria Math"/>
                    <w:kern w:val="0"/>
                    <w:szCs w:val="21"/>
                  </w:rPr>
                  <m:t>M</m:t>
                </m:r>
              </m:e>
              <m:sub>
                <m:r>
                  <w:rPr>
                    <w:rFonts w:ascii="Cambria Math" w:hAnsi="Cambria Math"/>
                    <w:kern w:val="0"/>
                    <w:szCs w:val="21"/>
                  </w:rPr>
                  <m:t>1</m:t>
                </m:r>
              </m:sub>
              <m:sup>
                <m:r>
                  <w:rPr>
                    <w:rFonts w:ascii="Cambria Math" w:hAnsi="Cambria Math"/>
                    <w:kern w:val="0"/>
                    <w:szCs w:val="21"/>
                  </w:rPr>
                  <m:t>A</m:t>
                </m:r>
              </m:sup>
            </m:sSubSup>
            <m:r>
              <w:rPr>
                <w:rFonts w:ascii="Cambria Math" w:hAnsi="Cambria Math"/>
                <w:kern w:val="0"/>
                <w:szCs w:val="21"/>
              </w:rPr>
              <m:t>,…,</m:t>
            </m:r>
            <m:sSubSup>
              <m:sSubSupPr>
                <m:ctrlPr>
                  <w:rPr>
                    <w:rFonts w:ascii="Cambria Math" w:hAnsi="Cambria Math"/>
                    <w:i/>
                    <w:kern w:val="0"/>
                    <w:szCs w:val="21"/>
                  </w:rPr>
                </m:ctrlPr>
              </m:sSubSupPr>
              <m:e>
                <m:r>
                  <m:rPr>
                    <m:scr m:val="script"/>
                  </m:rPr>
                  <w:rPr>
                    <w:rFonts w:ascii="Cambria Math" w:hAnsi="Cambria Math"/>
                    <w:kern w:val="0"/>
                    <w:szCs w:val="21"/>
                  </w:rPr>
                  <m:t>M</m:t>
                </m:r>
              </m:e>
              <m:sub>
                <m:r>
                  <w:rPr>
                    <w:rFonts w:ascii="Cambria Math" w:hAnsi="Cambria Math"/>
                    <w:kern w:val="0"/>
                    <w:szCs w:val="21"/>
                  </w:rPr>
                  <m:t>d</m:t>
                </m:r>
              </m:sub>
              <m:sup>
                <m:r>
                  <w:rPr>
                    <w:rFonts w:ascii="Cambria Math" w:hAnsi="Cambria Math"/>
                    <w:kern w:val="0"/>
                    <w:szCs w:val="21"/>
                  </w:rPr>
                  <m:t>A</m:t>
                </m:r>
              </m:sup>
            </m:sSubSup>
            <m:r>
              <w:rPr>
                <w:rFonts w:ascii="Cambria Math" w:hAnsi="Cambria Math"/>
                <w:kern w:val="0"/>
                <w:szCs w:val="21"/>
              </w:rPr>
              <m:t>,…,</m:t>
            </m:r>
            <m:sSubSup>
              <m:sSubSupPr>
                <m:ctrlPr>
                  <w:rPr>
                    <w:rFonts w:ascii="Cambria Math" w:hAnsi="Cambria Math"/>
                    <w:i/>
                    <w:kern w:val="0"/>
                    <w:szCs w:val="21"/>
                  </w:rPr>
                </m:ctrlPr>
              </m:sSubSupPr>
              <m:e>
                <m:r>
                  <m:rPr>
                    <m:scr m:val="script"/>
                  </m:rPr>
                  <w:rPr>
                    <w:rFonts w:ascii="Cambria Math" w:hAnsi="Cambria Math"/>
                    <w:kern w:val="0"/>
                    <w:szCs w:val="21"/>
                  </w:rPr>
                  <m:t>M</m:t>
                </m:r>
              </m:e>
              <m:sub>
                <m:sSub>
                  <m:sSubPr>
                    <m:ctrlPr>
                      <w:rPr>
                        <w:rFonts w:ascii="Cambria Math" w:hAnsi="Cambria Math"/>
                        <w:i/>
                        <w:kern w:val="0"/>
                        <w:szCs w:val="21"/>
                      </w:rPr>
                    </m:ctrlPr>
                  </m:sSubPr>
                  <m:e>
                    <m:sSup>
                      <m:sSupPr>
                        <m:ctrlPr>
                          <w:rPr>
                            <w:rFonts w:ascii="Cambria Math" w:hAnsi="Cambria Math"/>
                            <w:i/>
                            <w:kern w:val="0"/>
                            <w:szCs w:val="21"/>
                          </w:rPr>
                        </m:ctrlPr>
                      </m:sSupPr>
                      <m:e>
                        <m:r>
                          <w:rPr>
                            <w:rFonts w:ascii="Cambria Math" w:hAnsi="Cambria Math"/>
                            <w:kern w:val="0"/>
                            <w:szCs w:val="21"/>
                          </w:rPr>
                          <m:t>d</m:t>
                        </m:r>
                      </m:e>
                      <m:sup>
                        <m:r>
                          <w:rPr>
                            <w:rFonts w:ascii="Cambria Math" w:hAnsi="Cambria Math"/>
                            <w:kern w:val="0"/>
                            <w:szCs w:val="21"/>
                          </w:rPr>
                          <m:t>'</m:t>
                        </m:r>
                      </m:sup>
                    </m:sSup>
                  </m:e>
                  <m:sub>
                    <m:r>
                      <w:rPr>
                        <w:rFonts w:ascii="Cambria Math" w:hAnsi="Cambria Math"/>
                        <w:kern w:val="0"/>
                        <w:szCs w:val="21"/>
                      </w:rPr>
                      <m:t>A</m:t>
                    </m:r>
                  </m:sub>
                </m:sSub>
              </m:sub>
              <m:sup>
                <m:r>
                  <w:rPr>
                    <w:rFonts w:ascii="Cambria Math" w:hAnsi="Cambria Math"/>
                    <w:kern w:val="0"/>
                    <w:szCs w:val="21"/>
                  </w:rPr>
                  <m:t>A</m:t>
                </m:r>
              </m:sup>
            </m:sSubSup>
          </m:e>
        </m:d>
      </m:oMath>
      <w:r>
        <w:rPr>
          <w:rFonts w:hint="eastAsia"/>
        </w:rPr>
        <w:t>，</w:t>
      </w:r>
      <m:oMath>
        <m:r>
          <w:rPr>
            <w:rFonts w:ascii="Cambria Math" w:hAnsi="Cambria Math"/>
            <w:kern w:val="0"/>
            <w:szCs w:val="21"/>
          </w:rPr>
          <m:t>d=1,…,</m:t>
        </m:r>
        <m:sSub>
          <m:sSubPr>
            <m:ctrlPr>
              <w:rPr>
                <w:rFonts w:ascii="Cambria Math" w:hAnsi="Cambria Math"/>
                <w:i/>
                <w:kern w:val="0"/>
                <w:szCs w:val="21"/>
              </w:rPr>
            </m:ctrlPr>
          </m:sSubPr>
          <m:e>
            <m:sSup>
              <m:sSupPr>
                <m:ctrlPr>
                  <w:rPr>
                    <w:rFonts w:ascii="Cambria Math" w:hAnsi="Cambria Math"/>
                    <w:i/>
                    <w:kern w:val="0"/>
                    <w:szCs w:val="21"/>
                  </w:rPr>
                </m:ctrlPr>
              </m:sSupPr>
              <m:e>
                <m:r>
                  <w:rPr>
                    <w:rFonts w:ascii="Cambria Math" w:hAnsi="Cambria Math"/>
                    <w:kern w:val="0"/>
                    <w:szCs w:val="21"/>
                  </w:rPr>
                  <m:t>d</m:t>
                </m:r>
              </m:e>
              <m:sup>
                <m:r>
                  <w:rPr>
                    <w:rFonts w:ascii="Cambria Math" w:hAnsi="Cambria Math"/>
                    <w:kern w:val="0"/>
                    <w:szCs w:val="21"/>
                  </w:rPr>
                  <m:t>'</m:t>
                </m:r>
              </m:sup>
            </m:sSup>
          </m:e>
          <m:sub>
            <m:r>
              <w:rPr>
                <w:rFonts w:ascii="Cambria Math" w:hAnsi="Cambria Math"/>
                <w:kern w:val="0"/>
                <w:szCs w:val="21"/>
              </w:rPr>
              <m:t>A</m:t>
            </m:r>
          </m:sub>
        </m:sSub>
      </m:oMath>
      <w:r>
        <w:rPr>
          <w:rFonts w:hint="eastAsia"/>
        </w:rPr>
        <w:t>，</w:t>
      </w:r>
      <m:oMath>
        <m:sSub>
          <m:sSubPr>
            <m:ctrlPr>
              <w:rPr>
                <w:rFonts w:ascii="Cambria Math" w:hAnsi="Cambria Math"/>
                <w:i/>
                <w:kern w:val="0"/>
                <w:szCs w:val="21"/>
              </w:rPr>
            </m:ctrlPr>
          </m:sSubPr>
          <m:e>
            <m:sSup>
              <m:sSupPr>
                <m:ctrlPr>
                  <w:rPr>
                    <w:rFonts w:ascii="Cambria Math" w:hAnsi="Cambria Math"/>
                    <w:i/>
                    <w:kern w:val="0"/>
                    <w:szCs w:val="21"/>
                  </w:rPr>
                </m:ctrlPr>
              </m:sSupPr>
              <m:e>
                <m:r>
                  <w:rPr>
                    <w:rFonts w:ascii="Cambria Math" w:hAnsi="Cambria Math"/>
                    <w:kern w:val="0"/>
                    <w:szCs w:val="21"/>
                  </w:rPr>
                  <m:t>d</m:t>
                </m:r>
              </m:e>
              <m:sup>
                <m:r>
                  <w:rPr>
                    <w:rFonts w:ascii="Cambria Math" w:hAnsi="Cambria Math"/>
                    <w:kern w:val="0"/>
                    <w:szCs w:val="21"/>
                  </w:rPr>
                  <m:t>'</m:t>
                </m:r>
              </m:sup>
            </m:sSup>
          </m:e>
          <m:sub>
            <m:r>
              <w:rPr>
                <w:rFonts w:ascii="Cambria Math" w:hAnsi="Cambria Math"/>
                <w:kern w:val="0"/>
                <w:szCs w:val="21"/>
              </w:rPr>
              <m:t>A</m:t>
            </m:r>
          </m:sub>
        </m:sSub>
      </m:oMath>
      <w:r>
        <w:rPr>
          <w:rFonts w:hint="eastAsia"/>
          <w:kern w:val="0"/>
          <w:szCs w:val="21"/>
        </w:rPr>
        <w:t>表示A方样本向量维度数</w:t>
      </w:r>
      <w:r>
        <w:rPr>
          <w:rFonts w:hint="eastAsia"/>
        </w:rPr>
        <w:t>。B方掩码向量为</w:t>
      </w:r>
      <m:oMath>
        <m:sSup>
          <m:sSupPr>
            <m:ctrlPr>
              <w:rPr>
                <w:rFonts w:ascii="Cambria Math" w:hAnsi="Cambria Math"/>
                <w:i/>
                <w:kern w:val="0"/>
                <w:szCs w:val="21"/>
              </w:rPr>
            </m:ctrlPr>
          </m:sSupPr>
          <m:e>
            <m:r>
              <m:rPr>
                <m:scr m:val="script"/>
              </m:rPr>
              <w:rPr>
                <w:rFonts w:ascii="Cambria Math" w:hAnsi="Cambria Math"/>
                <w:kern w:val="0"/>
                <w:szCs w:val="21"/>
              </w:rPr>
              <m:t>M</m:t>
            </m:r>
          </m:e>
          <m:sup>
            <m:r>
              <w:rPr>
                <w:rFonts w:ascii="Cambria Math" w:hAnsi="Cambria Math"/>
                <w:kern w:val="0"/>
                <w:szCs w:val="21"/>
              </w:rPr>
              <m:t>B</m:t>
            </m:r>
          </m:sup>
        </m:sSup>
        <m:r>
          <w:rPr>
            <w:rFonts w:ascii="Cambria Math" w:hAnsi="Cambria Math"/>
            <w:kern w:val="0"/>
            <w:szCs w:val="21"/>
          </w:rPr>
          <m:t>=</m:t>
        </m:r>
        <m:d>
          <m:dPr>
            <m:begChr m:val="["/>
            <m:endChr m:val="]"/>
            <m:ctrlPr>
              <w:rPr>
                <w:rFonts w:ascii="Cambria Math" w:hAnsi="Cambria Math"/>
                <w:i/>
                <w:kern w:val="0"/>
                <w:szCs w:val="21"/>
              </w:rPr>
            </m:ctrlPr>
          </m:dPr>
          <m:e>
            <m:sSubSup>
              <m:sSubSupPr>
                <m:ctrlPr>
                  <w:rPr>
                    <w:rFonts w:ascii="Cambria Math" w:hAnsi="Cambria Math"/>
                    <w:i/>
                    <w:kern w:val="0"/>
                    <w:szCs w:val="21"/>
                  </w:rPr>
                </m:ctrlPr>
              </m:sSubSupPr>
              <m:e>
                <m:r>
                  <m:rPr>
                    <m:scr m:val="script"/>
                  </m:rPr>
                  <w:rPr>
                    <w:rFonts w:ascii="Cambria Math" w:hAnsi="Cambria Math"/>
                    <w:kern w:val="0"/>
                    <w:szCs w:val="21"/>
                  </w:rPr>
                  <m:t>M</m:t>
                </m:r>
              </m:e>
              <m:sub>
                <m:r>
                  <w:rPr>
                    <w:rFonts w:ascii="Cambria Math" w:hAnsi="Cambria Math"/>
                    <w:kern w:val="0"/>
                    <w:szCs w:val="21"/>
                  </w:rPr>
                  <m:t>1</m:t>
                </m:r>
              </m:sub>
              <m:sup>
                <m:r>
                  <w:rPr>
                    <w:rFonts w:ascii="Cambria Math" w:hAnsi="Cambria Math"/>
                    <w:kern w:val="0"/>
                    <w:szCs w:val="21"/>
                  </w:rPr>
                  <m:t>B</m:t>
                </m:r>
              </m:sup>
            </m:sSubSup>
            <m:r>
              <w:rPr>
                <w:rFonts w:ascii="Cambria Math" w:hAnsi="Cambria Math"/>
                <w:kern w:val="0"/>
                <w:szCs w:val="21"/>
              </w:rPr>
              <m:t>,…,</m:t>
            </m:r>
            <m:sSubSup>
              <m:sSubSupPr>
                <m:ctrlPr>
                  <w:rPr>
                    <w:rFonts w:ascii="Cambria Math" w:hAnsi="Cambria Math"/>
                    <w:i/>
                    <w:kern w:val="0"/>
                    <w:szCs w:val="21"/>
                  </w:rPr>
                </m:ctrlPr>
              </m:sSubSupPr>
              <m:e>
                <m:r>
                  <m:rPr>
                    <m:scr m:val="script"/>
                  </m:rPr>
                  <w:rPr>
                    <w:rFonts w:ascii="Cambria Math" w:hAnsi="Cambria Math"/>
                    <w:kern w:val="0"/>
                    <w:szCs w:val="21"/>
                  </w:rPr>
                  <m:t>M</m:t>
                </m:r>
              </m:e>
              <m:sub>
                <m:r>
                  <w:rPr>
                    <w:rFonts w:ascii="Cambria Math" w:hAnsi="Cambria Math"/>
                    <w:kern w:val="0"/>
                    <w:szCs w:val="21"/>
                  </w:rPr>
                  <m:t>d</m:t>
                </m:r>
              </m:sub>
              <m:sup>
                <m:r>
                  <w:rPr>
                    <w:rFonts w:ascii="Cambria Math" w:hAnsi="Cambria Math"/>
                    <w:kern w:val="0"/>
                    <w:szCs w:val="21"/>
                  </w:rPr>
                  <m:t>B</m:t>
                </m:r>
              </m:sup>
            </m:sSubSup>
            <m:r>
              <w:rPr>
                <w:rFonts w:ascii="Cambria Math" w:hAnsi="Cambria Math"/>
                <w:kern w:val="0"/>
                <w:szCs w:val="21"/>
              </w:rPr>
              <m:t>,…,</m:t>
            </m:r>
            <m:sSubSup>
              <m:sSubSupPr>
                <m:ctrlPr>
                  <w:rPr>
                    <w:rFonts w:ascii="Cambria Math" w:hAnsi="Cambria Math"/>
                    <w:i/>
                    <w:kern w:val="0"/>
                    <w:szCs w:val="21"/>
                  </w:rPr>
                </m:ctrlPr>
              </m:sSubSupPr>
              <m:e>
                <m:r>
                  <m:rPr>
                    <m:scr m:val="script"/>
                  </m:rPr>
                  <w:rPr>
                    <w:rFonts w:ascii="Cambria Math" w:hAnsi="Cambria Math"/>
                    <w:kern w:val="0"/>
                    <w:szCs w:val="21"/>
                  </w:rPr>
                  <m:t>M</m:t>
                </m:r>
              </m:e>
              <m:sub>
                <m:sSub>
                  <m:sSubPr>
                    <m:ctrlPr>
                      <w:rPr>
                        <w:rFonts w:ascii="Cambria Math" w:hAnsi="Cambria Math"/>
                        <w:i/>
                        <w:kern w:val="0"/>
                        <w:szCs w:val="21"/>
                      </w:rPr>
                    </m:ctrlPr>
                  </m:sSubPr>
                  <m:e>
                    <m:sSup>
                      <m:sSupPr>
                        <m:ctrlPr>
                          <w:rPr>
                            <w:rFonts w:ascii="Cambria Math" w:hAnsi="Cambria Math"/>
                            <w:i/>
                            <w:kern w:val="0"/>
                            <w:szCs w:val="21"/>
                          </w:rPr>
                        </m:ctrlPr>
                      </m:sSupPr>
                      <m:e>
                        <m:r>
                          <w:rPr>
                            <w:rFonts w:ascii="Cambria Math" w:hAnsi="Cambria Math"/>
                            <w:kern w:val="0"/>
                            <w:szCs w:val="21"/>
                          </w:rPr>
                          <m:t>d</m:t>
                        </m:r>
                      </m:e>
                      <m:sup>
                        <m:r>
                          <w:rPr>
                            <w:rFonts w:ascii="Cambria Math" w:hAnsi="Cambria Math"/>
                            <w:kern w:val="0"/>
                            <w:szCs w:val="21"/>
                          </w:rPr>
                          <m:t>'</m:t>
                        </m:r>
                      </m:sup>
                    </m:sSup>
                  </m:e>
                  <m:sub>
                    <m:r>
                      <w:rPr>
                        <w:rFonts w:ascii="Cambria Math" w:hAnsi="Cambria Math"/>
                        <w:kern w:val="0"/>
                        <w:szCs w:val="21"/>
                      </w:rPr>
                      <m:t>B</m:t>
                    </m:r>
                  </m:sub>
                </m:sSub>
              </m:sub>
              <m:sup>
                <m:r>
                  <w:rPr>
                    <w:rFonts w:ascii="Cambria Math" w:hAnsi="Cambria Math"/>
                    <w:kern w:val="0"/>
                    <w:szCs w:val="21"/>
                  </w:rPr>
                  <m:t>B</m:t>
                </m:r>
              </m:sup>
            </m:sSubSup>
          </m:e>
        </m:d>
      </m:oMath>
      <w:r>
        <w:rPr>
          <w:rFonts w:hint="eastAsia"/>
          <w:kern w:val="0"/>
          <w:szCs w:val="21"/>
        </w:rPr>
        <w:t>，</w:t>
      </w:r>
      <w:r>
        <w:rPr>
          <w:rFonts w:hint="eastAsia"/>
        </w:rPr>
        <w:fldChar w:fldCharType="begin"/>
      </w:r>
      <w:r>
        <w:rPr>
          <w:rFonts w:hint="eastAsia"/>
        </w:rPr>
        <w:instrText xml:space="preserve"> QUOTE </w:instrText>
      </w:r>
      <w:r w:rsidR="008B70FF">
        <w:rPr>
          <w:position w:val="-8"/>
        </w:rPr>
        <w:pict w14:anchorId="65F95E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1pt;height:15.4pt" equationxml="&lt;">
            <v:imagedata r:id="rId9" o:title="" chromakey="white"/>
          </v:shape>
        </w:pict>
      </w:r>
      <w:r>
        <w:rPr>
          <w:rFonts w:hint="eastAsia"/>
        </w:rPr>
        <w:instrText xml:space="preserve"> </w:instrText>
      </w:r>
      <w:r>
        <w:rPr>
          <w:rFonts w:hint="eastAsia"/>
        </w:rPr>
        <w:fldChar w:fldCharType="end"/>
      </w:r>
      <m:oMath>
        <m:r>
          <w:rPr>
            <w:rFonts w:ascii="Cambria Math" w:hAnsi="Cambria Math"/>
            <w:kern w:val="0"/>
            <w:szCs w:val="21"/>
          </w:rPr>
          <m:t>d=1,…,</m:t>
        </m:r>
        <m:sSub>
          <m:sSubPr>
            <m:ctrlPr>
              <w:rPr>
                <w:rFonts w:ascii="Cambria Math" w:hAnsi="Cambria Math"/>
                <w:i/>
                <w:kern w:val="0"/>
                <w:szCs w:val="21"/>
              </w:rPr>
            </m:ctrlPr>
          </m:sSubPr>
          <m:e>
            <m:sSup>
              <m:sSupPr>
                <m:ctrlPr>
                  <w:rPr>
                    <w:rFonts w:ascii="Cambria Math" w:hAnsi="Cambria Math"/>
                    <w:i/>
                    <w:kern w:val="0"/>
                    <w:szCs w:val="21"/>
                  </w:rPr>
                </m:ctrlPr>
              </m:sSupPr>
              <m:e>
                <m:r>
                  <w:rPr>
                    <w:rFonts w:ascii="Cambria Math" w:hAnsi="Cambria Math"/>
                    <w:kern w:val="0"/>
                    <w:szCs w:val="21"/>
                  </w:rPr>
                  <m:t>d</m:t>
                </m:r>
              </m:e>
              <m:sup>
                <m:r>
                  <w:rPr>
                    <w:rFonts w:ascii="Cambria Math" w:hAnsi="Cambria Math"/>
                    <w:kern w:val="0"/>
                    <w:szCs w:val="21"/>
                  </w:rPr>
                  <m:t>'</m:t>
                </m:r>
              </m:sup>
            </m:sSup>
          </m:e>
          <m:sub>
            <m:r>
              <w:rPr>
                <w:rFonts w:ascii="Cambria Math" w:hAnsi="Cambria Math"/>
                <w:kern w:val="0"/>
                <w:szCs w:val="21"/>
              </w:rPr>
              <m:t>B</m:t>
            </m:r>
          </m:sub>
        </m:sSub>
      </m:oMath>
      <w:r>
        <w:rPr>
          <w:rFonts w:hint="eastAsia"/>
        </w:rPr>
        <w:fldChar w:fldCharType="begin"/>
      </w:r>
      <w:r>
        <w:rPr>
          <w:rFonts w:hint="eastAsia"/>
        </w:rPr>
        <w:instrText xml:space="preserve"> QUOTE </w:instrText>
      </w:r>
      <w:r w:rsidR="008B70FF">
        <w:rPr>
          <w:position w:val="-8"/>
        </w:rPr>
        <w:pict w14:anchorId="2AACDFCD">
          <v:shape id="_x0000_i1026" type="#_x0000_t75" style="width:54.95pt;height:15.4pt" equationxml="&lt;">
            <v:imagedata r:id="rId10" o:title="" chromakey="white"/>
          </v:shape>
        </w:pict>
      </w:r>
      <w:r>
        <w:rPr>
          <w:rFonts w:hint="eastAsia"/>
        </w:rPr>
        <w:instrText xml:space="preserve"> </w:instrText>
      </w:r>
      <w:r>
        <w:rPr>
          <w:rFonts w:hint="eastAsia"/>
        </w:rPr>
        <w:fldChar w:fldCharType="end"/>
      </w:r>
      <w:r>
        <w:rPr>
          <w:rFonts w:hint="eastAsia"/>
        </w:rPr>
        <w:t>，</w:t>
      </w:r>
      <m:oMath>
        <m:sSub>
          <m:sSubPr>
            <m:ctrlPr>
              <w:rPr>
                <w:rFonts w:ascii="Cambria Math" w:hAnsi="Cambria Math"/>
                <w:i/>
                <w:kern w:val="0"/>
                <w:szCs w:val="21"/>
              </w:rPr>
            </m:ctrlPr>
          </m:sSubPr>
          <m:e>
            <m:sSup>
              <m:sSupPr>
                <m:ctrlPr>
                  <w:rPr>
                    <w:rFonts w:ascii="Cambria Math" w:hAnsi="Cambria Math"/>
                    <w:i/>
                    <w:kern w:val="0"/>
                    <w:szCs w:val="21"/>
                  </w:rPr>
                </m:ctrlPr>
              </m:sSupPr>
              <m:e>
                <m:r>
                  <w:rPr>
                    <w:rFonts w:ascii="Cambria Math" w:hAnsi="Cambria Math"/>
                    <w:kern w:val="0"/>
                    <w:szCs w:val="21"/>
                  </w:rPr>
                  <m:t>d</m:t>
                </m:r>
              </m:e>
              <m:sup>
                <m:r>
                  <w:rPr>
                    <w:rFonts w:ascii="Cambria Math" w:hAnsi="Cambria Math"/>
                    <w:kern w:val="0"/>
                    <w:szCs w:val="21"/>
                  </w:rPr>
                  <m:t>'</m:t>
                </m:r>
              </m:sup>
            </m:sSup>
          </m:e>
          <m:sub>
            <m:r>
              <w:rPr>
                <w:rFonts w:ascii="Cambria Math" w:hAnsi="Cambria Math"/>
                <w:kern w:val="0"/>
                <w:szCs w:val="21"/>
              </w:rPr>
              <m:t>B</m:t>
            </m:r>
          </m:sub>
        </m:sSub>
      </m:oMath>
      <w:r>
        <w:rPr>
          <w:rFonts w:hint="eastAsia"/>
        </w:rPr>
        <w:fldChar w:fldCharType="begin"/>
      </w:r>
      <w:r>
        <w:rPr>
          <w:rFonts w:hint="eastAsia"/>
        </w:rPr>
        <w:instrText xml:space="preserve"> QUOTE </w:instrText>
      </w:r>
      <w:r w:rsidR="008B70FF">
        <w:rPr>
          <w:position w:val="-8"/>
        </w:rPr>
        <w:pict w14:anchorId="45128521">
          <v:shape id="_x0000_i1027" type="#_x0000_t75" style="width:10.8pt;height:15.4pt" equationxml="&lt;">
            <v:imagedata r:id="rId11" o:title="" chromakey="white"/>
          </v:shape>
        </w:pict>
      </w:r>
      <w:r>
        <w:rPr>
          <w:rFonts w:hint="eastAsia"/>
        </w:rPr>
        <w:instrText xml:space="preserve"> </w:instrText>
      </w:r>
      <w:r>
        <w:rPr>
          <w:rFonts w:hint="eastAsia"/>
        </w:rPr>
        <w:fldChar w:fldCharType="end"/>
      </w:r>
      <w:r>
        <w:rPr>
          <w:rFonts w:hint="eastAsia"/>
        </w:rPr>
        <w:t>表示B方样本向量的维度数。</w:t>
      </w:r>
    </w:p>
    <w:p w14:paraId="0A2783CA" w14:textId="77777777" w:rsidR="00ED6768" w:rsidRDefault="00804767">
      <w:pPr>
        <w:ind w:firstLine="420"/>
      </w:pPr>
      <w:r>
        <w:rPr>
          <w:rFonts w:hAnsi="Cambria Math" w:hint="eastAsia"/>
        </w:rPr>
        <w:t>将</w:t>
      </w:r>
      <w:r>
        <w:rPr>
          <w:rFonts w:hint="eastAsia"/>
        </w:rPr>
        <w:t>A方、B方剩余需填补的样本数据分别表示为A方、B方的缺失数据，用向量</w:t>
      </w: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A</m:t>
            </m:r>
          </m:sup>
        </m:sSubSup>
      </m:oMath>
      <w:r>
        <w:rPr>
          <w:rFonts w:hAnsi="Cambria Math" w:hint="eastAsia"/>
        </w:rPr>
        <w:t>、</w:t>
      </w: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B</m:t>
            </m:r>
          </m:sup>
        </m:sSubSup>
      </m:oMath>
      <w:r>
        <w:rPr>
          <w:rFonts w:hint="eastAsia"/>
        </w:rPr>
        <w:t>表示：</w:t>
      </w:r>
    </w:p>
    <w:p w14:paraId="28F79A0D" w14:textId="77777777" w:rsidR="00ED6768" w:rsidRDefault="004269B1">
      <w:pPr>
        <w:ind w:left="360"/>
        <w:jc w:val="right"/>
        <w:rPr>
          <w:i/>
        </w:rPr>
      </w:pP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A</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hint="eastAsia"/>
                      </w:rPr>
                      <m:t>d</m:t>
                    </m:r>
                  </m:sub>
                  <m:sup>
                    <m:r>
                      <w:rPr>
                        <w:rFonts w:ascii="Cambria Math" w:hAnsi="Cambria Math"/>
                      </w:rPr>
                      <m:t>A</m:t>
                    </m:r>
                  </m:sup>
                </m:sSubSup>
                <m:r>
                  <w:rPr>
                    <w:rFonts w:ascii="Cambria Math" w:hAnsi="Cambria Math"/>
                  </w:rPr>
                  <m:t>,            if</m:t>
                </m:r>
                <m:sSubSup>
                  <m:sSubSupPr>
                    <m:ctrlPr>
                      <w:rPr>
                        <w:rFonts w:ascii="Cambria Math" w:hAnsi="Cambria Math"/>
                        <w:i/>
                      </w:rPr>
                    </m:ctrlPr>
                  </m:sSubSupPr>
                  <m:e>
                    <m:r>
                      <m:rPr>
                        <m:scr m:val="script"/>
                      </m:rPr>
                      <w:rPr>
                        <w:rFonts w:ascii="Cambria Math" w:hAnsi="Cambria Math"/>
                      </w:rPr>
                      <m:t xml:space="preserve"> M</m:t>
                    </m:r>
                  </m:e>
                  <m:sub>
                    <m:r>
                      <w:rPr>
                        <w:rFonts w:ascii="Cambria Math" w:hAnsi="Cambria Math"/>
                      </w:rPr>
                      <m:t>d</m:t>
                    </m:r>
                  </m:sub>
                  <m:sup>
                    <m:r>
                      <w:rPr>
                        <w:rFonts w:ascii="Cambria Math" w:hAnsi="Cambria Math"/>
                      </w:rPr>
                      <m:t>A</m:t>
                    </m:r>
                  </m:sup>
                </m:sSubSup>
                <m:r>
                  <w:rPr>
                    <w:rFonts w:ascii="Cambria Math" w:hAnsi="Cambria Math"/>
                  </w:rPr>
                  <m:t xml:space="preserve">=1 </m:t>
                </m:r>
              </m:e>
              <m:e>
                <m:r>
                  <w:rPr>
                    <w:rFonts w:ascii="Cambria Math" w:hAnsi="Cambria Math"/>
                  </w:rPr>
                  <m:t>NaN,  if</m:t>
                </m:r>
                <m:sSubSup>
                  <m:sSubSupPr>
                    <m:ctrlPr>
                      <w:rPr>
                        <w:rFonts w:ascii="Cambria Math" w:hAnsi="Cambria Math"/>
                        <w:i/>
                      </w:rPr>
                    </m:ctrlPr>
                  </m:sSubSupPr>
                  <m:e>
                    <m:r>
                      <m:rPr>
                        <m:scr m:val="script"/>
                      </m:rPr>
                      <w:rPr>
                        <w:rFonts w:ascii="Cambria Math" w:hAnsi="Cambria Math"/>
                      </w:rPr>
                      <m:t xml:space="preserve"> M</m:t>
                    </m:r>
                  </m:e>
                  <m:sub>
                    <m:r>
                      <w:rPr>
                        <w:rFonts w:ascii="Cambria Math" w:hAnsi="Cambria Math"/>
                      </w:rPr>
                      <m:t>d</m:t>
                    </m:r>
                  </m:sub>
                  <m:sup>
                    <m:r>
                      <w:rPr>
                        <w:rFonts w:ascii="Cambria Math" w:hAnsi="Cambria Math"/>
                      </w:rPr>
                      <m:t>A</m:t>
                    </m:r>
                  </m:sup>
                </m:sSubSup>
                <m:r>
                  <w:rPr>
                    <w:rFonts w:ascii="Cambria Math" w:hAnsi="Cambria Math"/>
                  </w:rPr>
                  <m:t xml:space="preserve">=0  </m:t>
                </m:r>
              </m:e>
            </m:eqArr>
          </m:e>
        </m:d>
      </m:oMath>
      <w:r w:rsidR="00804767">
        <w:rPr>
          <w:rFonts w:hAnsi="Cambria Math" w:hint="eastAsia"/>
          <w:iCs/>
        </w:rPr>
        <w:t xml:space="preserve"> ，  </w:t>
      </w: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B</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hint="eastAsia"/>
                      </w:rPr>
                      <m:t>d</m:t>
                    </m:r>
                  </m:sub>
                  <m:sup>
                    <m:r>
                      <w:rPr>
                        <w:rFonts w:ascii="Cambria Math" w:hAnsi="Cambria Math"/>
                      </w:rPr>
                      <m:t>B</m:t>
                    </m:r>
                  </m:sup>
                </m:sSubSup>
                <m:r>
                  <w:rPr>
                    <w:rFonts w:ascii="Cambria Math" w:hAnsi="Cambria Math"/>
                  </w:rPr>
                  <m:t>,            if</m:t>
                </m:r>
                <m:sSubSup>
                  <m:sSubSupPr>
                    <m:ctrlPr>
                      <w:rPr>
                        <w:rFonts w:ascii="Cambria Math" w:hAnsi="Cambria Math"/>
                        <w:i/>
                      </w:rPr>
                    </m:ctrlPr>
                  </m:sSubSupPr>
                  <m:e>
                    <m:r>
                      <m:rPr>
                        <m:scr m:val="script"/>
                      </m:rPr>
                      <w:rPr>
                        <w:rFonts w:ascii="Cambria Math" w:hAnsi="Cambria Math"/>
                      </w:rPr>
                      <m:t xml:space="preserve"> M</m:t>
                    </m:r>
                  </m:e>
                  <m:sub>
                    <m:r>
                      <w:rPr>
                        <w:rFonts w:ascii="Cambria Math" w:hAnsi="Cambria Math"/>
                      </w:rPr>
                      <m:t>d</m:t>
                    </m:r>
                  </m:sub>
                  <m:sup>
                    <m:r>
                      <w:rPr>
                        <w:rFonts w:ascii="Cambria Math" w:hAnsi="Cambria Math"/>
                      </w:rPr>
                      <m:t>B</m:t>
                    </m:r>
                  </m:sup>
                </m:sSubSup>
                <m:r>
                  <w:rPr>
                    <w:rFonts w:ascii="Cambria Math" w:hAnsi="Cambria Math"/>
                  </w:rPr>
                  <m:t xml:space="preserve">=1 </m:t>
                </m:r>
              </m:e>
              <m:e>
                <m:r>
                  <w:rPr>
                    <w:rFonts w:ascii="Cambria Math" w:hAnsi="Cambria Math"/>
                  </w:rPr>
                  <m:t>NaN,  if</m:t>
                </m:r>
                <m:sSubSup>
                  <m:sSubSupPr>
                    <m:ctrlPr>
                      <w:rPr>
                        <w:rFonts w:ascii="Cambria Math" w:hAnsi="Cambria Math"/>
                        <w:i/>
                      </w:rPr>
                    </m:ctrlPr>
                  </m:sSubSupPr>
                  <m:e>
                    <m:r>
                      <m:rPr>
                        <m:scr m:val="script"/>
                      </m:rPr>
                      <w:rPr>
                        <w:rFonts w:ascii="Cambria Math" w:hAnsi="Cambria Math"/>
                      </w:rPr>
                      <m:t xml:space="preserve"> M</m:t>
                    </m:r>
                  </m:e>
                  <m:sub>
                    <m:r>
                      <w:rPr>
                        <w:rFonts w:ascii="Cambria Math" w:hAnsi="Cambria Math"/>
                      </w:rPr>
                      <m:t>d</m:t>
                    </m:r>
                  </m:sub>
                  <m:sup>
                    <m:r>
                      <w:rPr>
                        <w:rFonts w:ascii="Cambria Math" w:hAnsi="Cambria Math"/>
                      </w:rPr>
                      <m:t>B</m:t>
                    </m:r>
                  </m:sup>
                </m:sSubSup>
                <m:r>
                  <w:rPr>
                    <w:rFonts w:ascii="Cambria Math" w:hAnsi="Cambria Math"/>
                  </w:rPr>
                  <m:t xml:space="preserve">=0  </m:t>
                </m:r>
              </m:e>
            </m:eqArr>
          </m:e>
        </m:d>
      </m:oMath>
      <w:r w:rsidR="00804767">
        <w:rPr>
          <w:rFonts w:hAnsi="Cambria Math" w:hint="eastAsia"/>
          <w:iCs/>
        </w:rPr>
        <w:t xml:space="preserve">       （4）</w:t>
      </w:r>
      <w:r w:rsidR="00804767">
        <w:rPr>
          <w:rFonts w:hAnsi="Cambria Math" w:hint="eastAsia"/>
          <w:i/>
        </w:rPr>
        <w:t xml:space="preserve"> </w:t>
      </w:r>
    </w:p>
    <w:p w14:paraId="3DDDAB01" w14:textId="77777777" w:rsidR="00ED6768" w:rsidRDefault="00804767">
      <w:pPr>
        <w:ind w:firstLine="420"/>
      </w:pPr>
      <w:r>
        <w:rPr>
          <w:rFonts w:hint="eastAsia"/>
        </w:rPr>
        <w:t>即</w:t>
      </w:r>
    </w:p>
    <w:p w14:paraId="7BF62DBC" w14:textId="77777777" w:rsidR="00ED6768" w:rsidRDefault="004269B1">
      <w:pPr>
        <w:ind w:firstLine="420"/>
        <w:jc w:val="right"/>
        <w:rPr>
          <w:rFonts w:hAnsi="Cambria Math"/>
        </w:rPr>
      </w:pP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A</m:t>
            </m:r>
          </m:sup>
        </m:sSubSup>
        <m:r>
          <w:rPr>
            <w:rFonts w:ascii="Cambria Math" w:hAnsi="Cambria Math"/>
          </w:rPr>
          <m:t>⊙</m:t>
        </m:r>
        <m:sSup>
          <m:sSupPr>
            <m:ctrlPr>
              <w:rPr>
                <w:rFonts w:ascii="Cambria Math" w:hAnsi="Cambria Math"/>
                <w:i/>
              </w:rPr>
            </m:ctrlPr>
          </m:sSupPr>
          <m:e>
            <m:r>
              <m:rPr>
                <m:scr m:val="script"/>
              </m:rPr>
              <w:rPr>
                <w:rFonts w:ascii="Cambria Math" w:hAnsi="Cambria Math"/>
              </w:rPr>
              <m:t>M</m:t>
            </m:r>
          </m:e>
          <m:sup>
            <m:r>
              <w:rPr>
                <w:rFonts w:ascii="Cambria Math" w:hAnsi="Cambria Math"/>
              </w:rPr>
              <m:t>A</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p>
          <m:sSupPr>
            <m:ctrlPr>
              <w:rPr>
                <w:rFonts w:ascii="Cambria Math" w:hAnsi="Cambria Math"/>
                <w:i/>
              </w:rPr>
            </m:ctrlPr>
          </m:sSupPr>
          <m:e>
            <m:r>
              <m:rPr>
                <m:scr m:val="script"/>
              </m:rPr>
              <w:rPr>
                <w:rFonts w:ascii="Cambria Math" w:hAnsi="Cambria Math"/>
              </w:rPr>
              <m:t>M</m:t>
            </m:r>
          </m:e>
          <m:sup>
            <m:r>
              <w:rPr>
                <w:rFonts w:ascii="Cambria Math" w:hAnsi="Cambria Math"/>
              </w:rPr>
              <m:t>A</m:t>
            </m:r>
          </m:sup>
        </m:sSup>
      </m:oMath>
      <w:r w:rsidR="00804767">
        <w:rPr>
          <w:rFonts w:hAnsi="Cambria Math" w:hint="eastAsia"/>
          <w:i/>
        </w:rPr>
        <w:t xml:space="preserve"> </w:t>
      </w:r>
      <w:r w:rsidR="00804767">
        <w:rPr>
          <w:rFonts w:hAnsi="Cambria Math" w:hint="eastAsia"/>
          <w:iCs/>
        </w:rPr>
        <w:t>，</w:t>
      </w: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B</m:t>
            </m:r>
          </m:sup>
        </m:sSubSup>
        <m:r>
          <w:rPr>
            <w:rFonts w:ascii="Cambria Math" w:hAnsi="Cambria Math"/>
          </w:rPr>
          <m:t>⊙</m:t>
        </m:r>
        <m:sSup>
          <m:sSupPr>
            <m:ctrlPr>
              <w:rPr>
                <w:rFonts w:ascii="Cambria Math" w:hAnsi="Cambria Math"/>
                <w:i/>
              </w:rPr>
            </m:ctrlPr>
          </m:sSupPr>
          <m:e>
            <m:r>
              <m:rPr>
                <m:scr m:val="script"/>
              </m:rPr>
              <w:rPr>
                <w:rFonts w:ascii="Cambria Math" w:hAnsi="Cambria Math"/>
              </w:rPr>
              <m:t>M</m:t>
            </m:r>
          </m:e>
          <m:sup>
            <m:r>
              <w:rPr>
                <w:rFonts w:ascii="Cambria Math" w:hAnsi="Cambria Math"/>
              </w:rPr>
              <m:t>B</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p>
          <m:sSupPr>
            <m:ctrlPr>
              <w:rPr>
                <w:rFonts w:ascii="Cambria Math" w:hAnsi="Cambria Math"/>
                <w:i/>
              </w:rPr>
            </m:ctrlPr>
          </m:sSupPr>
          <m:e>
            <m:r>
              <m:rPr>
                <m:scr m:val="script"/>
              </m:rPr>
              <w:rPr>
                <w:rFonts w:ascii="Cambria Math" w:hAnsi="Cambria Math"/>
              </w:rPr>
              <m:t>M</m:t>
            </m:r>
          </m:e>
          <m:sup>
            <m:r>
              <w:rPr>
                <w:rFonts w:ascii="Cambria Math" w:hAnsi="Cambria Math"/>
              </w:rPr>
              <m:t>B</m:t>
            </m:r>
          </m:sup>
        </m:sSup>
      </m:oMath>
      <w:r w:rsidR="00804767">
        <w:rPr>
          <w:rFonts w:hAnsi="Cambria Math" w:hint="eastAsia"/>
          <w:i/>
        </w:rPr>
        <w:t xml:space="preserve">            </w:t>
      </w:r>
      <w:r w:rsidR="00804767">
        <w:rPr>
          <w:rFonts w:hAnsi="Cambria Math" w:hint="eastAsia"/>
          <w:iCs/>
        </w:rPr>
        <w:t>（5）</w:t>
      </w:r>
    </w:p>
    <w:p w14:paraId="2E45867A" w14:textId="77777777" w:rsidR="00ED6768" w:rsidRDefault="00804767">
      <w:pPr>
        <w:rPr>
          <w:rFonts w:hAnsi="Cambria Math"/>
          <w:kern w:val="0"/>
          <w:szCs w:val="21"/>
        </w:rPr>
      </w:pPr>
      <w:r>
        <w:rPr>
          <w:rFonts w:hint="eastAsia"/>
        </w:rPr>
        <w:t>其中，</w:t>
      </w:r>
      <m:oMath>
        <m:r>
          <w:rPr>
            <w:rFonts w:ascii="Cambria Math" w:hAnsi="Cambria Math"/>
          </w:rPr>
          <m:t>"⊙"</m:t>
        </m:r>
      </m:oMath>
      <w:r>
        <w:rPr>
          <w:rFonts w:hint="eastAsia"/>
        </w:rPr>
        <w:fldChar w:fldCharType="begin"/>
      </w:r>
      <w:r>
        <w:rPr>
          <w:rFonts w:hint="eastAsia"/>
        </w:rPr>
        <w:instrText xml:space="preserve"> QUOTE </w:instrText>
      </w:r>
      <w:r w:rsidR="008B70FF">
        <w:rPr>
          <w:position w:val="-8"/>
        </w:rPr>
        <w:pict w14:anchorId="728A0BAA">
          <v:shape id="_x0000_i1028" type="#_x0000_t75" style="width:23.3pt;height:15.4pt" equationxml="&lt;">
            <v:imagedata r:id="rId12" o:title="" chromakey="white"/>
          </v:shape>
        </w:pict>
      </w:r>
      <w:r>
        <w:rPr>
          <w:rFonts w:hint="eastAsia"/>
        </w:rPr>
        <w:instrText xml:space="preserve"> </w:instrText>
      </w:r>
      <w:r>
        <w:rPr>
          <w:rFonts w:hint="eastAsia"/>
        </w:rPr>
        <w:fldChar w:fldCharType="end"/>
      </w:r>
      <w:r>
        <w:rPr>
          <w:rFonts w:hint="eastAsia"/>
        </w:rPr>
        <w:t>表示向量间的元素级乘法；</w:t>
      </w:r>
    </w:p>
    <w:p w14:paraId="3C44AF7E" w14:textId="77777777" w:rsidR="00ED6768" w:rsidRDefault="00804767">
      <w:pPr>
        <w:ind w:firstLine="420"/>
      </w:pPr>
      <w:r>
        <w:rPr>
          <w:rFonts w:hint="eastAsia"/>
        </w:rPr>
        <w:t>（2）底</w:t>
      </w:r>
      <w:r>
        <w:rPr>
          <w:rFonts w:hAnsi="宋体"/>
        </w:rPr>
        <w:t>部</w:t>
      </w:r>
      <w:r>
        <w:rPr>
          <w:rFonts w:hint="eastAsia"/>
        </w:rPr>
        <w:t>模型</w:t>
      </w:r>
    </w:p>
    <w:p w14:paraId="320D3EF4" w14:textId="6B75F28C" w:rsidR="00ED6768" w:rsidRDefault="00804767">
      <w:pPr>
        <w:ind w:firstLine="420"/>
      </w:pPr>
      <w:r>
        <w:t>在底</w:t>
      </w:r>
      <w:r>
        <w:rPr>
          <w:rFonts w:hAnsi="宋体"/>
        </w:rPr>
        <w:t>部</w:t>
      </w:r>
      <w:r>
        <w:t>模型中，我们为每个参与方（</w:t>
      </w:r>
      <w:r>
        <w:rPr>
          <w:rFonts w:hint="eastAsia"/>
        </w:rPr>
        <w:t>如图2中的</w:t>
      </w:r>
      <w:r>
        <w:t>A</w:t>
      </w:r>
      <w:r>
        <w:rPr>
          <w:rFonts w:hint="eastAsia"/>
        </w:rPr>
        <w:t>方</w:t>
      </w:r>
      <w:r>
        <w:t>和B</w:t>
      </w:r>
      <w:r>
        <w:rPr>
          <w:rFonts w:hint="eastAsia"/>
        </w:rPr>
        <w:t>方</w:t>
      </w:r>
      <w:r>
        <w:t>）分别</w:t>
      </w:r>
      <w:r>
        <w:rPr>
          <w:rFonts w:hint="eastAsia"/>
        </w:rPr>
        <w:t>设计</w:t>
      </w:r>
      <w:r>
        <w:t>了生成器（Generator）和判别器（Discriminator）。各底部生成器的主要任务是根据各参与方本地数据的联邦加密协作学习为</w:t>
      </w:r>
      <w:r>
        <w:rPr>
          <w:rFonts w:hint="eastAsia"/>
        </w:rPr>
        <w:t>样本缺少的参与方</w:t>
      </w:r>
      <w:r>
        <w:t>的缺失</w:t>
      </w:r>
      <w:r>
        <w:rPr>
          <w:rFonts w:hint="eastAsia"/>
        </w:rPr>
        <w:t>数据</w:t>
      </w:r>
      <w:r>
        <w:t>生成合理的填补数据，而判别器则负责判断生成的数据是否接近真实数据，从而对生成器进行反馈优化。需要注意的是，在第 4 部分的实验中，我们</w:t>
      </w:r>
      <w:r>
        <w:rPr>
          <w:rFonts w:hint="eastAsia"/>
        </w:rPr>
        <w:t>提</w:t>
      </w:r>
      <w:r>
        <w:t>及了多种基于GAN的纵向联邦填补模型，包括 VF-GAIN、VF-VGAIN 和 VF-CGAIN。这些纵向联邦填补模型在整体架构上相似，主要区别在于各自的底层模型</w:t>
      </w:r>
      <w:r>
        <w:rPr>
          <w:rFonts w:hint="eastAsia"/>
        </w:rPr>
        <w:t>的</w:t>
      </w:r>
      <w:r>
        <w:rPr>
          <w:rFonts w:hint="eastAsia"/>
        </w:rPr>
        <w:lastRenderedPageBreak/>
        <w:t>网络结构。它们的各本地网络结构与原本的填补模型（</w:t>
      </w:r>
      <w:r>
        <w:t>GAIN、VGAIN、CGAIN）的结构</w:t>
      </w:r>
      <w:r>
        <w:rPr>
          <w:rFonts w:hint="eastAsia"/>
        </w:rPr>
        <w:t>一致</w:t>
      </w:r>
      <w:r>
        <w:t>。GAIN、VGAIN、CGAIN</w:t>
      </w:r>
      <w:r>
        <w:rPr>
          <w:rFonts w:hint="eastAsia"/>
        </w:rPr>
        <w:t>的</w:t>
      </w:r>
      <w:r>
        <w:t xml:space="preserve">具体模型结构和实现细节可以参考这些论文 </w:t>
      </w:r>
      <w:r w:rsidRPr="00684B49">
        <w:t>[</w:t>
      </w:r>
      <w:r w:rsidR="00684B49" w:rsidRPr="00684B49">
        <w:rPr>
          <w:rFonts w:hint="eastAsia"/>
        </w:rPr>
        <w:t>2</w:t>
      </w:r>
      <w:r w:rsidR="00684B49" w:rsidRPr="00684B49">
        <w:t>2</w:t>
      </w:r>
      <w:r w:rsidRPr="00684B49">
        <w:t>]、[</w:t>
      </w:r>
      <w:r w:rsidR="00684B49" w:rsidRPr="00684B49">
        <w:rPr>
          <w:rFonts w:hint="eastAsia"/>
        </w:rPr>
        <w:t>2</w:t>
      </w:r>
      <w:r w:rsidR="00684B49" w:rsidRPr="00684B49">
        <w:t>5</w:t>
      </w:r>
      <w:r w:rsidRPr="00684B49">
        <w:t>]、[</w:t>
      </w:r>
      <w:r w:rsidR="00684B49" w:rsidRPr="00684B49">
        <w:rPr>
          <w:rFonts w:hint="eastAsia"/>
        </w:rPr>
        <w:t>2</w:t>
      </w:r>
      <w:r w:rsidR="00684B49" w:rsidRPr="00684B49">
        <w:t>3</w:t>
      </w:r>
      <w:r w:rsidRPr="00684B49">
        <w:t>]</w:t>
      </w:r>
      <w:r>
        <w:t>。</w:t>
      </w:r>
    </w:p>
    <w:p w14:paraId="4134E9BD" w14:textId="77777777" w:rsidR="00ED6768" w:rsidRDefault="00804767">
      <w:pPr>
        <w:ind w:firstLineChars="200" w:firstLine="420"/>
      </w:pPr>
      <w:r>
        <w:rPr>
          <w:rFonts w:hAnsi="宋体" w:hint="eastAsia"/>
        </w:rPr>
        <w:t>在联合学习过程中，</w:t>
      </w:r>
      <w:r>
        <w:rPr>
          <w:rFonts w:hAnsi="宋体"/>
        </w:rPr>
        <w:t>A</w:t>
      </w:r>
      <w:r>
        <w:rPr>
          <w:rFonts w:hAnsi="宋体" w:hint="eastAsia"/>
        </w:rPr>
        <w:t>方</w:t>
      </w:r>
      <w:r>
        <w:rPr>
          <w:rFonts w:hAnsi="宋体"/>
        </w:rPr>
        <w:t>底部</w:t>
      </w:r>
      <w:r>
        <w:rPr>
          <w:rFonts w:hAnsi="宋体" w:hint="eastAsia"/>
        </w:rPr>
        <w:t>生成器输入包括：</w:t>
      </w:r>
      <w:r>
        <w:rPr>
          <w:rFonts w:hint="eastAsia"/>
        </w:rPr>
        <w:t>缺失样本数据</w:t>
      </w: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A</m:t>
            </m:r>
          </m:sup>
        </m:sSubSup>
      </m:oMath>
      <w:r>
        <w:rPr>
          <w:rFonts w:hint="eastAsia"/>
          <w:iCs/>
        </w:rPr>
        <w:t>、掩码向量</w:t>
      </w:r>
      <m:oMath>
        <m:sSup>
          <m:sSupPr>
            <m:ctrlPr>
              <w:rPr>
                <w:rFonts w:ascii="Cambria Math" w:hAnsi="Cambria Math"/>
                <w:i/>
                <w:iCs/>
                <w:sz w:val="24"/>
                <w:szCs w:val="24"/>
              </w:rPr>
            </m:ctrlPr>
          </m:sSupPr>
          <m:e>
            <m:r>
              <w:rPr>
                <w:rFonts w:ascii="Cambria Math" w:hAnsi="Cambria Math"/>
              </w:rPr>
              <m:t>M</m:t>
            </m:r>
          </m:e>
          <m:sup>
            <m:r>
              <w:rPr>
                <w:rFonts w:ascii="Cambria Math" w:hAnsi="Cambria Math"/>
              </w:rPr>
              <m:t>A</m:t>
            </m:r>
          </m:sup>
        </m:sSup>
      </m:oMath>
      <w:r>
        <w:rPr>
          <w:rFonts w:hint="eastAsia"/>
        </w:rPr>
        <w:t>和随机噪声向量</w:t>
      </w:r>
      <m:oMath>
        <m:sSup>
          <m:sSupPr>
            <m:ctrlPr>
              <w:rPr>
                <w:rFonts w:ascii="Cambria Math" w:hAnsi="Cambria Math"/>
                <w:i/>
                <w:sz w:val="24"/>
                <w:szCs w:val="24"/>
              </w:rPr>
            </m:ctrlPr>
          </m:sSupPr>
          <m:e>
            <m:r>
              <w:rPr>
                <w:rFonts w:ascii="Cambria Math" w:hAnsi="Cambria Math"/>
              </w:rPr>
              <m:t>Z</m:t>
            </m:r>
          </m:e>
          <m:sup>
            <m:r>
              <w:rPr>
                <w:rFonts w:ascii="Cambria Math" w:hAnsi="Cambria Math"/>
              </w:rPr>
              <m:t>A</m:t>
            </m:r>
          </m:sup>
        </m:sSup>
      </m:oMath>
      <w:r>
        <w:rPr>
          <w:rFonts w:hAnsi="宋体" w:hint="eastAsia"/>
        </w:rPr>
        <w:t>。</w:t>
      </w:r>
      <w:r>
        <w:rPr>
          <w:rFonts w:hAnsi="宋体"/>
        </w:rPr>
        <w:t>B</w:t>
      </w:r>
      <w:r>
        <w:rPr>
          <w:rFonts w:hAnsi="宋体" w:hint="eastAsia"/>
        </w:rPr>
        <w:t>方</w:t>
      </w:r>
      <w:r>
        <w:rPr>
          <w:rFonts w:hAnsi="宋体"/>
        </w:rPr>
        <w:t>底部</w:t>
      </w:r>
      <w:r>
        <w:rPr>
          <w:rFonts w:hAnsi="宋体" w:hint="eastAsia"/>
        </w:rPr>
        <w:t>生成器</w:t>
      </w:r>
      <w:r>
        <w:rPr>
          <w:rFonts w:hint="eastAsia"/>
        </w:rPr>
        <w:t>输入包括：缺失样本数据</w:t>
      </w: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B</m:t>
            </m:r>
          </m:sup>
        </m:sSubSup>
      </m:oMath>
      <w:r>
        <w:rPr>
          <w:rFonts w:hint="eastAsia"/>
          <w:iCs/>
        </w:rPr>
        <w:t>、掩码向量</w:t>
      </w:r>
      <m:oMath>
        <m:sSup>
          <m:sSupPr>
            <m:ctrlPr>
              <w:rPr>
                <w:rFonts w:ascii="Cambria Math" w:hAnsi="Cambria Math"/>
                <w:i/>
              </w:rPr>
            </m:ctrlPr>
          </m:sSupPr>
          <m:e>
            <m:r>
              <m:rPr>
                <m:scr m:val="script"/>
              </m:rPr>
              <w:rPr>
                <w:rFonts w:ascii="Cambria Math" w:hAnsi="Cambria Math"/>
              </w:rPr>
              <m:t>M</m:t>
            </m:r>
          </m:e>
          <m:sup>
            <m:r>
              <w:rPr>
                <w:rFonts w:ascii="Cambria Math" w:hAnsi="Cambria Math"/>
              </w:rPr>
              <m:t>B</m:t>
            </m:r>
          </m:sup>
        </m:sSup>
      </m:oMath>
      <w:r>
        <w:rPr>
          <w:rFonts w:hint="eastAsia"/>
        </w:rPr>
        <w:t>和随机噪声向量</w:t>
      </w:r>
      <m:oMath>
        <m:sSup>
          <m:sSupPr>
            <m:ctrlPr>
              <w:rPr>
                <w:rFonts w:ascii="Cambria Math" w:hAnsi="Cambria Math"/>
                <w:i/>
                <w:sz w:val="24"/>
                <w:szCs w:val="24"/>
              </w:rPr>
            </m:ctrlPr>
          </m:sSupPr>
          <m:e>
            <m:r>
              <w:rPr>
                <w:rFonts w:ascii="Cambria Math" w:hAnsi="Cambria Math"/>
              </w:rPr>
              <m:t>Z</m:t>
            </m:r>
          </m:e>
          <m:sup>
            <m:r>
              <w:rPr>
                <w:rFonts w:ascii="Cambria Math" w:hAnsi="Cambria Math"/>
              </w:rPr>
              <m:t>B</m:t>
            </m:r>
          </m:sup>
        </m:sSup>
      </m:oMath>
      <w:r>
        <w:rPr>
          <w:rFonts w:hAnsi="宋体"/>
        </w:rPr>
        <w:fldChar w:fldCharType="begin"/>
      </w:r>
      <w:r>
        <w:rPr>
          <w:rFonts w:hAnsi="宋体"/>
        </w:rPr>
        <w:instrText xml:space="preserve"> QUOTE </w:instrText>
      </w:r>
      <m:oMath>
        <m:acc>
          <m:accPr>
            <m:chr m:val="̃"/>
            <m:ctrlPr>
              <w:rPr>
                <w:rFonts w:ascii="Cambria Math" w:hAnsi="Cambria Math" w:cs="宋体"/>
                <w:sz w:val="24"/>
                <w:szCs w:val="24"/>
              </w:rPr>
            </m:ctrlPr>
          </m:accPr>
          <m:e>
            <m:r>
              <m:rPr>
                <m:sty m:val="p"/>
              </m:rPr>
              <w:rPr>
                <w:rFonts w:ascii="Cambria Math" w:hAnsi="Cambria Math"/>
              </w:rPr>
              <m:t>Z</m:t>
            </m:r>
          </m:e>
        </m:acc>
      </m:oMath>
      <w:r>
        <w:rPr>
          <w:rFonts w:hAnsi="宋体"/>
        </w:rPr>
        <w:instrText xml:space="preserve"> </w:instrText>
      </w:r>
      <w:r>
        <w:rPr>
          <w:rFonts w:hAnsi="宋体"/>
        </w:rPr>
        <w:fldChar w:fldCharType="end"/>
      </w:r>
      <w:r>
        <w:rPr>
          <w:rFonts w:hAnsi="宋体" w:hint="eastAsia"/>
        </w:rPr>
        <w:t>。</w:t>
      </w:r>
      <w:r>
        <w:t>A、</w:t>
      </w:r>
      <w:r>
        <w:rPr>
          <w:rFonts w:hint="eastAsia"/>
        </w:rPr>
        <w:t>B方底部生成器的生成结果为：</w:t>
      </w:r>
    </w:p>
    <w:p w14:paraId="25F7BBFF" w14:textId="77777777" w:rsidR="00ED6768" w:rsidRDefault="004269B1">
      <w:pPr>
        <w:jc w:val="right"/>
        <w:rPr>
          <w:rFonts w:hAnsi="Cambria Math"/>
          <w:kern w:val="0"/>
          <w:szCs w:val="21"/>
        </w:rPr>
      </w:pP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hint="eastAsia"/>
                <w:kern w:val="0"/>
                <w:szCs w:val="21"/>
              </w:rPr>
              <m:t>A</m:t>
            </m:r>
          </m:sup>
        </m:sSup>
        <m:r>
          <w:rPr>
            <w:rFonts w:ascii="Cambria Math" w:hAnsi="Cambria Math"/>
            <w:kern w:val="0"/>
            <w:szCs w:val="21"/>
          </w:rPr>
          <m:t>=</m:t>
        </m:r>
        <m:sSub>
          <m:sSubPr>
            <m:ctrlPr>
              <w:rPr>
                <w:rFonts w:ascii="Cambria Math" w:hAnsi="Cambria Math"/>
                <w:i/>
                <w:kern w:val="0"/>
                <w:szCs w:val="21"/>
              </w:rPr>
            </m:ctrlPr>
          </m:sSubPr>
          <m:e>
            <m:r>
              <w:rPr>
                <w:rFonts w:ascii="Cambria Math" w:hAnsi="Cambria Math"/>
                <w:kern w:val="0"/>
                <w:szCs w:val="21"/>
              </w:rPr>
              <m:t>G</m:t>
            </m:r>
          </m:e>
          <m:sub>
            <m:r>
              <w:rPr>
                <w:rFonts w:ascii="Cambria Math" w:hAnsi="Cambria Math" w:hint="eastAsia"/>
                <w:kern w:val="0"/>
                <w:szCs w:val="21"/>
              </w:rPr>
              <m:t>b</m:t>
            </m:r>
            <m:r>
              <w:rPr>
                <w:rFonts w:ascii="Cambria Math" w:hAnsi="Cambria Math"/>
                <w:kern w:val="0"/>
                <w:szCs w:val="21"/>
              </w:rPr>
              <m:t>ottom</m:t>
            </m:r>
          </m:sub>
        </m:sSub>
        <m:d>
          <m:dPr>
            <m:ctrlPr>
              <w:rPr>
                <w:rFonts w:ascii="Cambria Math" w:hAnsi="Cambria Math"/>
                <w:i/>
                <w:kern w:val="0"/>
                <w:szCs w:val="21"/>
              </w:rPr>
            </m:ctrlPr>
          </m:dPr>
          <m:e>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A</m:t>
                </m:r>
              </m:sup>
            </m:sSubSup>
            <m:r>
              <w:rPr>
                <w:rFonts w:ascii="Cambria Math" w:hAnsi="Cambria Math"/>
              </w:rPr>
              <m:t>,</m:t>
            </m:r>
            <m:sSup>
              <m:sSupPr>
                <m:ctrlPr>
                  <w:rPr>
                    <w:rFonts w:ascii="Cambria Math" w:hAnsi="Cambria Math"/>
                    <w:i/>
                    <w:iCs/>
                    <w:sz w:val="24"/>
                    <w:szCs w:val="24"/>
                  </w:rPr>
                </m:ctrlPr>
              </m:sSupPr>
              <m:e>
                <m:r>
                  <w:rPr>
                    <w:rFonts w:ascii="Cambria Math" w:hAnsi="Cambria Math"/>
                  </w:rPr>
                  <m:t>M</m:t>
                </m:r>
              </m:e>
              <m:sup>
                <m:r>
                  <w:rPr>
                    <w:rFonts w:ascii="Cambria Math" w:hAnsi="Cambria Math"/>
                  </w:rPr>
                  <m:t>A</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rPr>
                  <m:t>Z</m:t>
                </m:r>
              </m:e>
              <m:sup>
                <m:r>
                  <w:rPr>
                    <w:rFonts w:ascii="Cambria Math" w:hAnsi="Cambria Math"/>
                  </w:rPr>
                  <m:t>A</m:t>
                </m:r>
              </m:sup>
            </m:sSup>
          </m:e>
        </m:d>
        <m:r>
          <w:rPr>
            <w:rFonts w:ascii="Cambria Math" w:hAnsi="Cambria Math"/>
            <w:kern w:val="0"/>
            <w:szCs w:val="21"/>
          </w:rPr>
          <m:t>;</m:t>
        </m:r>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r>
          <w:rPr>
            <w:rFonts w:ascii="Cambria Math" w:hAnsi="Cambria Math"/>
            <w:kern w:val="0"/>
            <w:szCs w:val="21"/>
          </w:rPr>
          <m:t>=</m:t>
        </m:r>
        <m:sSub>
          <m:sSubPr>
            <m:ctrlPr>
              <w:rPr>
                <w:rFonts w:ascii="Cambria Math" w:hAnsi="Cambria Math"/>
                <w:i/>
                <w:kern w:val="0"/>
                <w:szCs w:val="21"/>
              </w:rPr>
            </m:ctrlPr>
          </m:sSubPr>
          <m:e>
            <m:r>
              <w:rPr>
                <w:rFonts w:ascii="Cambria Math" w:hAnsi="Cambria Math"/>
                <w:kern w:val="0"/>
                <w:szCs w:val="21"/>
              </w:rPr>
              <m:t>G</m:t>
            </m:r>
          </m:e>
          <m:sub>
            <m:r>
              <w:rPr>
                <w:rFonts w:ascii="Cambria Math" w:hAnsi="Cambria Math" w:hint="eastAsia"/>
                <w:kern w:val="0"/>
                <w:szCs w:val="21"/>
              </w:rPr>
              <m:t>b</m:t>
            </m:r>
            <m:r>
              <w:rPr>
                <w:rFonts w:ascii="Cambria Math" w:hAnsi="Cambria Math"/>
                <w:kern w:val="0"/>
                <w:szCs w:val="21"/>
              </w:rPr>
              <m:t>ottom</m:t>
            </m:r>
          </m:sub>
        </m:sSub>
        <m:d>
          <m:dPr>
            <m:ctrlPr>
              <w:rPr>
                <w:rFonts w:ascii="Cambria Math" w:hAnsi="Cambria Math"/>
                <w:i/>
                <w:kern w:val="0"/>
                <w:szCs w:val="21"/>
              </w:rPr>
            </m:ctrlPr>
          </m:dPr>
          <m:e>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B</m:t>
                </m:r>
              </m:sup>
            </m:sSubSup>
            <m:r>
              <w:rPr>
                <w:rFonts w:ascii="Cambria Math" w:hAnsi="Cambria Math"/>
              </w:rPr>
              <m:t>,</m:t>
            </m:r>
            <m:sSup>
              <m:sSupPr>
                <m:ctrlPr>
                  <w:rPr>
                    <w:rFonts w:ascii="Cambria Math" w:hAnsi="Cambria Math"/>
                    <w:i/>
                  </w:rPr>
                </m:ctrlPr>
              </m:sSupPr>
              <m:e>
                <m:r>
                  <m:rPr>
                    <m:scr m:val="script"/>
                  </m:rPr>
                  <w:rPr>
                    <w:rFonts w:ascii="Cambria Math" w:hAnsi="Cambria Math"/>
                  </w:rPr>
                  <m:t>M</m:t>
                </m:r>
              </m:e>
              <m:sup>
                <m:r>
                  <w:rPr>
                    <w:rFonts w:ascii="Cambria Math" w:hAnsi="Cambria Math"/>
                  </w:rPr>
                  <m:t>B</m:t>
                </m:r>
              </m:sup>
            </m:sSup>
            <m:r>
              <w:rPr>
                <w:rFonts w:ascii="Cambria Math" w:hAnsi="Cambria Math"/>
              </w:rPr>
              <m:t>,</m:t>
            </m:r>
            <m:sSup>
              <m:sSupPr>
                <m:ctrlPr>
                  <w:rPr>
                    <w:rFonts w:ascii="Cambria Math" w:hAnsi="Cambria Math"/>
                    <w:i/>
                    <w:sz w:val="24"/>
                    <w:szCs w:val="24"/>
                  </w:rPr>
                </m:ctrlPr>
              </m:sSupPr>
              <m:e>
                <m:r>
                  <w:rPr>
                    <w:rFonts w:ascii="Cambria Math" w:hAnsi="Cambria Math"/>
                  </w:rPr>
                  <m:t>Z</m:t>
                </m:r>
              </m:e>
              <m:sup>
                <m:r>
                  <w:rPr>
                    <w:rFonts w:ascii="Cambria Math" w:hAnsi="Cambria Math"/>
                  </w:rPr>
                  <m:t>B</m:t>
                </m:r>
              </m:sup>
            </m:sSup>
          </m:e>
        </m:d>
      </m:oMath>
      <w:r w:rsidR="00804767">
        <w:rPr>
          <w:rFonts w:hAnsi="Cambria Math" w:hint="eastAsia"/>
          <w:kern w:val="0"/>
          <w:szCs w:val="21"/>
        </w:rPr>
        <w:t xml:space="preserve">         （6）</w:t>
      </w:r>
    </w:p>
    <w:p w14:paraId="2BF3F24A" w14:textId="77777777" w:rsidR="00ED6768" w:rsidRDefault="00804767">
      <w:pPr>
        <w:spacing w:line="420" w:lineRule="exact"/>
        <w:ind w:firstLineChars="200" w:firstLine="420"/>
        <w:rPr>
          <w:rFonts w:hAnsi="Cambria Math"/>
          <w:kern w:val="0"/>
          <w:szCs w:val="21"/>
        </w:rPr>
      </w:pPr>
      <w:r>
        <w:rPr>
          <w:rFonts w:hint="eastAsia"/>
        </w:rPr>
        <w:t>由</w:t>
      </w:r>
      <w:r>
        <w:t>A</w:t>
      </w:r>
      <w:r>
        <w:rPr>
          <w:rFonts w:hint="eastAsia"/>
        </w:rPr>
        <w:t>方生成的样本数据</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hint="eastAsia"/>
                <w:kern w:val="0"/>
                <w:szCs w:val="21"/>
              </w:rPr>
              <m:t>A</m:t>
            </m:r>
          </m:sup>
        </m:sSup>
      </m:oMath>
      <w:r>
        <w:fldChar w:fldCharType="begin"/>
      </w:r>
      <w:r>
        <w:instrText xml:space="preserve"> QUOTE </w:instrText>
      </w:r>
      <m:oMath>
        <m:sSubSup>
          <m:sSubSupPr>
            <m:ctrlPr>
              <w:rPr>
                <w:rFonts w:ascii="Cambria Math" w:hAnsi="Cambria Math"/>
                <w:sz w:val="24"/>
                <w:szCs w:val="24"/>
              </w:rPr>
            </m:ctrlPr>
          </m:sSubSupPr>
          <m:e>
            <m:acc>
              <m:accPr>
                <m:chr m:val="̃"/>
                <m:ctrlPr>
                  <w:rPr>
                    <w:rFonts w:ascii="Cambria Math" w:hAnsi="Cambria Math"/>
                    <w:sz w:val="24"/>
                    <w:szCs w:val="24"/>
                  </w:rPr>
                </m:ctrlPr>
              </m:accPr>
              <m:e>
                <m:r>
                  <m:rPr>
                    <m:sty m:val="p"/>
                  </m:rPr>
                  <w:rPr>
                    <w:rFonts w:ascii="Cambria Math" w:hAnsi="Cambria Math"/>
                  </w:rPr>
                  <m:t>X</m:t>
                </m:r>
              </m:e>
            </m:acc>
          </m:e>
          <m:sub>
            <m:r>
              <m:rPr>
                <m:sty m:val="p"/>
              </m:rPr>
              <w:rPr>
                <w:rFonts w:ascii="Cambria Math" w:hAnsi="Cambria Math"/>
              </w:rPr>
              <m:t>g</m:t>
            </m:r>
          </m:sub>
          <m:sup>
            <m:r>
              <m:rPr>
                <m:sty m:val="p"/>
              </m:rPr>
              <w:rPr>
                <w:rFonts w:ascii="Cambria Math" w:hAnsi="Cambria Math"/>
              </w:rPr>
              <m:t>A</m:t>
            </m:r>
          </m:sup>
        </m:sSubSup>
      </m:oMath>
      <w:r>
        <w:instrText xml:space="preserve"> </w:instrText>
      </w:r>
      <w:r>
        <w:fldChar w:fldCharType="end"/>
      </w:r>
      <w:r>
        <w:rPr>
          <w:rFonts w:hint="eastAsia"/>
        </w:rPr>
        <w:t>和</w:t>
      </w:r>
      <w:r>
        <w:t>B</w:t>
      </w:r>
      <w:r>
        <w:rPr>
          <w:rFonts w:hint="eastAsia"/>
        </w:rPr>
        <w:t>方生成的样本数据</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oMath>
      <w:r>
        <w:rPr>
          <w:rFonts w:hint="eastAsia"/>
        </w:rPr>
        <w:t>构成的联合样本用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oMath>
      <w:r>
        <w:rPr>
          <w:rFonts w:hint="eastAsia"/>
        </w:rPr>
        <w:t>表示:</w:t>
      </w:r>
    </w:p>
    <w:p w14:paraId="48A2D3C1" w14:textId="77777777" w:rsidR="00ED6768" w:rsidRDefault="004269B1">
      <w:pPr>
        <w:spacing w:line="420" w:lineRule="exact"/>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r>
          <w:rPr>
            <w:rFonts w:ascii="Cambria Math" w:hAnsi="Cambria Math"/>
          </w:rPr>
          <m:t>=</m:t>
        </m:r>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hint="eastAsia"/>
                <w:kern w:val="0"/>
                <w:szCs w:val="21"/>
              </w:rPr>
              <m:t>A</m:t>
            </m:r>
          </m:sup>
        </m:sSup>
        <m:sSub>
          <m:sSubPr>
            <m:ctrlPr>
              <w:rPr>
                <w:rFonts w:ascii="Cambria Math" w:hAnsi="Cambria Math"/>
                <w:i/>
              </w:rPr>
            </m:ctrlPr>
          </m:sSubPr>
          <m:e>
            <m:r>
              <w:rPr>
                <w:rFonts w:ascii="Cambria Math" w:hAnsi="Cambria Math"/>
              </w:rPr>
              <m:t>⊕</m:t>
            </m:r>
          </m:e>
          <m:sub>
            <m:r>
              <w:rPr>
                <w:rFonts w:ascii="Cambria Math" w:hAnsi="Cambria Math"/>
              </w:rPr>
              <m:t>∞</m:t>
            </m:r>
          </m:sub>
        </m:sSub>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r>
          <w:rPr>
            <w:rFonts w:ascii="Cambria Math"/>
          </w:rPr>
          <m:t xml:space="preserve"> </m:t>
        </m:r>
      </m:oMath>
      <w:r w:rsidR="00804767">
        <w:rPr>
          <w:rFonts w:hint="eastAsia"/>
        </w:rPr>
        <w:t xml:space="preserve">                          （7）</w:t>
      </w:r>
    </w:p>
    <w:p w14:paraId="29A268E8" w14:textId="77777777" w:rsidR="00ED6768" w:rsidRDefault="00804767">
      <w:pPr>
        <w:rPr>
          <w:rFonts w:hAnsi="Cambria Math"/>
          <w:kern w:val="0"/>
          <w:szCs w:val="21"/>
        </w:rPr>
      </w:pPr>
      <w:r>
        <w:t>其中，因为两方数据有数据安全隐私要求，</w:t>
      </w:r>
      <m:oMath>
        <m:sSub>
          <m:sSubPr>
            <m:ctrlPr>
              <w:rPr>
                <w:rFonts w:ascii="Cambria Math" w:hAnsi="Cambria Math"/>
                <w:i/>
              </w:rPr>
            </m:ctrlPr>
          </m:sSubPr>
          <m:e>
            <m:r>
              <w:rPr>
                <w:rFonts w:ascii="Cambria Math" w:hAnsi="Cambria Math"/>
              </w:rPr>
              <m:t>⊕</m:t>
            </m:r>
          </m:e>
          <m:sub>
            <m:r>
              <w:rPr>
                <w:rFonts w:ascii="Cambria Math" w:hAnsi="Cambria Math"/>
              </w:rPr>
              <m:t>∞</m:t>
            </m:r>
          </m:sub>
        </m:sSub>
      </m:oMath>
      <w:r>
        <w:t>表示</w:t>
      </w:r>
      <w:r>
        <w:rPr>
          <w:rFonts w:hint="eastAsia"/>
        </w:rPr>
        <w:t>纵向</w:t>
      </w:r>
      <w:r>
        <w:t>联邦学习下的</w:t>
      </w:r>
      <w:r>
        <w:rPr>
          <w:rFonts w:hint="eastAsia"/>
        </w:rPr>
        <w:t>连</w:t>
      </w:r>
      <w:r>
        <w:t>接，</w:t>
      </w:r>
      <w:r>
        <w:rPr>
          <w:rFonts w:hint="eastAsia"/>
        </w:rPr>
        <w:t>它</w:t>
      </w:r>
      <w:r>
        <w:t>不是</w:t>
      </w:r>
      <w:r>
        <w:rPr>
          <w:rFonts w:hint="eastAsia"/>
        </w:rPr>
        <w:t>基于A、B方数据</w:t>
      </w:r>
      <w:r>
        <w:t>的</w:t>
      </w:r>
      <w:r>
        <w:rPr>
          <w:rFonts w:hint="eastAsia"/>
        </w:rPr>
        <w:t>直接连</w:t>
      </w:r>
      <w:r>
        <w:t>接，只是为了方便联合样本的表示。</w:t>
      </w:r>
    </w:p>
    <w:p w14:paraId="569F654C" w14:textId="77777777" w:rsidR="00ED6768" w:rsidRDefault="00804767">
      <w:pPr>
        <w:spacing w:line="420" w:lineRule="exact"/>
        <w:ind w:firstLineChars="200" w:firstLine="420"/>
      </w:pPr>
      <w:r>
        <w:rPr>
          <w:rFonts w:hint="eastAsia"/>
        </w:rPr>
        <w:t>由A方、B方生成的向量</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hint="eastAsia"/>
                <w:kern w:val="0"/>
                <w:szCs w:val="21"/>
              </w:rPr>
              <m:t>A</m:t>
            </m:r>
          </m:sup>
        </m:sSup>
      </m:oMath>
      <w:r>
        <w:rPr>
          <w:rFonts w:hAnsi="Cambria Math" w:hint="eastAsia"/>
          <w:kern w:val="0"/>
          <w:szCs w:val="21"/>
        </w:rPr>
        <w:t>、</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oMath>
      <w:r>
        <w:rPr>
          <w:rFonts w:hint="eastAsia"/>
        </w:rPr>
        <w:t>和原缺失样本向量</w:t>
      </w: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A</m:t>
            </m:r>
          </m:sup>
        </m:sSubSup>
      </m:oMath>
      <w:r>
        <w:rPr>
          <w:rFonts w:hAnsi="Cambria Math" w:hint="eastAsia"/>
        </w:rPr>
        <w:t>、</w:t>
      </w: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B</m:t>
            </m:r>
          </m:sup>
        </m:sSubSup>
      </m:oMath>
      <w:r>
        <w:rPr>
          <w:rFonts w:hint="eastAsia"/>
        </w:rPr>
        <w:t>的观测数据，得到填补后样本</w:t>
      </w:r>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rPr>
                  <m:t>X</m:t>
                </m:r>
              </m:e>
            </m:acc>
          </m:e>
          <m:sub>
            <m:r>
              <w:rPr>
                <w:rFonts w:ascii="Cambria Math"/>
              </w:rPr>
              <m:t>g</m:t>
            </m:r>
          </m:sub>
          <m:sup>
            <m:r>
              <w:rPr>
                <w:rFonts w:ascii="Cambria Math"/>
              </w:rPr>
              <m:t>A</m:t>
            </m:r>
          </m:sup>
        </m:sSubSup>
      </m:oMath>
      <w:r>
        <w:rPr>
          <w:rFonts w:hAnsi="Cambria Math" w:hint="eastAsia"/>
          <w:sz w:val="24"/>
          <w:szCs w:val="24"/>
        </w:rPr>
        <w:t>、</w:t>
      </w:r>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rPr>
                  <m:t>X</m:t>
                </m:r>
              </m:e>
            </m:acc>
          </m:e>
          <m:sub>
            <m:r>
              <w:rPr>
                <w:rFonts w:ascii="Cambria Math"/>
              </w:rPr>
              <m:t>g</m:t>
            </m:r>
          </m:sub>
          <m:sup>
            <m:r>
              <w:rPr>
                <w:rFonts w:ascii="Cambria Math"/>
              </w:rPr>
              <m:t>B</m:t>
            </m:r>
          </m:sup>
        </m:sSubSup>
      </m:oMath>
      <w:r>
        <w:rPr>
          <w:rFonts w:hint="eastAsia"/>
        </w:rPr>
        <w:t>：</w:t>
      </w:r>
    </w:p>
    <w:p w14:paraId="3BFDE65B" w14:textId="77777777" w:rsidR="00ED6768" w:rsidRDefault="004269B1">
      <w:pPr>
        <w:spacing w:line="420" w:lineRule="exact"/>
        <w:jc w:val="right"/>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g</m:t>
            </m:r>
          </m:sub>
          <m:sup>
            <m:r>
              <m:rPr>
                <m:sty m:val="p"/>
              </m:rPr>
              <w:rPr>
                <w:rFonts w:ascii="Cambria Math" w:hAnsi="Cambria Math"/>
              </w:rPr>
              <m:t>A</m:t>
            </m:r>
          </m:sup>
        </m:sSub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i/>
                    <w:iCs/>
                    <w:sz w:val="24"/>
                    <w:szCs w:val="24"/>
                  </w:rPr>
                </m:ctrlPr>
              </m:sSupPr>
              <m:e>
                <m:r>
                  <w:rPr>
                    <w:rFonts w:ascii="Cambria Math" w:hAnsi="Cambria Math"/>
                  </w:rPr>
                  <m:t>M</m:t>
                </m:r>
              </m:e>
              <m:sup>
                <m:r>
                  <w:rPr>
                    <w:rFonts w:ascii="Cambria Math" w:hAnsi="Cambria Math"/>
                  </w:rPr>
                  <m:t>A</m:t>
                </m:r>
              </m:sup>
            </m:sSup>
          </m:e>
        </m:d>
        <m:r>
          <m:rPr>
            <m:sty m:val="p"/>
          </m:rPr>
          <w:rPr>
            <w:rFonts w:ascii="Cambria Math" w:hAnsi="Cambria Math" w:hint="eastAsia"/>
          </w:rPr>
          <m:t>⊙</m:t>
        </m:r>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hint="eastAsia"/>
                <w:kern w:val="0"/>
                <w:szCs w:val="21"/>
              </w:rPr>
              <m:t>A</m:t>
            </m:r>
          </m:sup>
        </m:sSup>
        <m:r>
          <m:rPr>
            <m:sty m:val="p"/>
          </m:rPr>
          <w:rPr>
            <w:rFonts w:ascii="Cambria Math" w:hAnsi="Cambria Math"/>
          </w:rPr>
          <m:t>+</m:t>
        </m:r>
        <m:sSup>
          <m:sSupPr>
            <m:ctrlPr>
              <w:rPr>
                <w:rFonts w:ascii="Cambria Math" w:hAnsi="Cambria Math"/>
                <w:i/>
                <w:iCs/>
                <w:sz w:val="24"/>
                <w:szCs w:val="24"/>
              </w:rPr>
            </m:ctrlPr>
          </m:sSupPr>
          <m:e>
            <m:r>
              <w:rPr>
                <w:rFonts w:ascii="Cambria Math" w:hAnsi="Cambria Math"/>
              </w:rPr>
              <m:t>M</m:t>
            </m:r>
          </m:e>
          <m:sup>
            <m:r>
              <w:rPr>
                <w:rFonts w:ascii="Cambria Math" w:hAnsi="Cambria Math"/>
              </w:rPr>
              <m:t>A</m:t>
            </m:r>
          </m:sup>
        </m:sSup>
        <m:r>
          <m:rPr>
            <m:sty m:val="p"/>
          </m:rPr>
          <w:rPr>
            <w:rFonts w:ascii="Cambria Math" w:hAnsi="Cambria Math" w:hint="eastAsia"/>
          </w:rPr>
          <m:t>⊙</m:t>
        </m:r>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A</m:t>
            </m:r>
          </m:sup>
        </m:sSubSup>
      </m:oMath>
      <w:r w:rsidR="00804767">
        <w:rPr>
          <w:rFonts w:hAnsi="Cambria Math" w:hint="eastAsia"/>
          <w:iCs/>
        </w:rPr>
        <w:t>，</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g</m:t>
            </m:r>
          </m:sub>
          <m:sup>
            <m:r>
              <w:rPr>
                <w:rFonts w:ascii="Cambria Math" w:hAnsi="Cambria Math"/>
              </w:rPr>
              <m:t>B</m:t>
            </m:r>
          </m:sup>
        </m:sSubSup>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M</m:t>
                </m:r>
              </m:e>
              <m:sup>
                <m:r>
                  <w:rPr>
                    <w:rFonts w:ascii="Cambria Math" w:hAnsi="Cambria Math"/>
                  </w:rPr>
                  <m:t>B</m:t>
                </m:r>
              </m:sup>
            </m:sSup>
          </m:e>
        </m:d>
        <m:r>
          <w:rPr>
            <w:rFonts w:ascii="Cambria Math" w:hAnsi="Cambria Math" w:hint="eastAsia"/>
          </w:rPr>
          <m:t>⊙</m:t>
        </m:r>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B</m:t>
            </m:r>
          </m:sup>
        </m:sSup>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B</m:t>
            </m:r>
          </m:sup>
        </m:sSup>
        <m:r>
          <w:rPr>
            <w:rFonts w:ascii="Cambria Math" w:hAnsi="Cambria Math" w:hint="eastAsia"/>
          </w:rPr>
          <m:t>⊙</m:t>
        </m:r>
        <m:sSubSup>
          <m:sSubSupPr>
            <m:ctrlPr>
              <w:rPr>
                <w:rFonts w:ascii="Cambria Math" w:hAnsi="Cambria Math"/>
              </w:rPr>
            </m:ctrlPr>
          </m:sSubSupPr>
          <m:e>
            <m:r>
              <w:rPr>
                <w:rFonts w:ascii="Cambria Math" w:hAnsi="Cambria Math"/>
              </w:rPr>
              <m:t>X</m:t>
            </m:r>
          </m:e>
          <m:sub>
            <m:r>
              <w:rPr>
                <w:rFonts w:ascii="Cambria Math" w:hAnsi="Cambria Math"/>
              </w:rPr>
              <m:t>miss</m:t>
            </m:r>
          </m:sub>
          <m:sup>
            <m:r>
              <w:rPr>
                <w:rFonts w:ascii="Cambria Math" w:hAnsi="Cambria Math"/>
              </w:rPr>
              <m:t>B</m:t>
            </m:r>
          </m:sup>
        </m:sSubSup>
      </m:oMath>
      <w:r w:rsidR="00804767">
        <w:rPr>
          <w:rFonts w:hint="eastAsia"/>
        </w:rPr>
        <w:t xml:space="preserve">  （8）</w:t>
      </w:r>
    </w:p>
    <w:p w14:paraId="167B116B" w14:textId="77777777" w:rsidR="00ED6768" w:rsidRDefault="00804767">
      <w:pPr>
        <w:spacing w:line="420" w:lineRule="exact"/>
        <w:ind w:firstLineChars="200" w:firstLine="420"/>
      </w:pPr>
      <w:r>
        <w:rPr>
          <w:rFonts w:hint="eastAsia"/>
        </w:rPr>
        <w:t>此时的A、B两方可以看成是一个基于联合样本执行的填补。生成填补后的联合样本用</w:t>
      </w:r>
      <m:oMath>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rPr>
              <m:t>A∞B</m:t>
            </m:r>
          </m:sup>
        </m:sSubSup>
      </m:oMath>
      <w:r>
        <w:rPr>
          <w:rFonts w:hint="eastAsia"/>
        </w:rPr>
        <w:t>表示，由</w:t>
      </w:r>
      <w:r>
        <w:t>A</w:t>
      </w:r>
      <w:r>
        <w:rPr>
          <w:rFonts w:hint="eastAsia"/>
        </w:rPr>
        <w:t>方数据</w:t>
      </w:r>
      <m:oMath>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rPr>
              <m:t>A</m:t>
            </m:r>
          </m:sup>
        </m:sSubSup>
      </m:oMath>
      <w:r>
        <w:fldChar w:fldCharType="begin"/>
      </w:r>
      <w:r>
        <w:instrText xml:space="preserve"> QUOTE </w:instrText>
      </w:r>
      <m:oMath>
        <m:sSubSup>
          <m:sSubSupPr>
            <m:ctrlPr>
              <w:rPr>
                <w:rFonts w:ascii="Cambria Math" w:hAnsi="Cambria Math"/>
                <w:sz w:val="24"/>
                <w:szCs w:val="24"/>
              </w:rPr>
            </m:ctrlPr>
          </m:sSubSupPr>
          <m:e>
            <m:acc>
              <m:accPr>
                <m:chr m:val="̃"/>
                <m:ctrlPr>
                  <w:rPr>
                    <w:rFonts w:ascii="Cambria Math" w:hAnsi="Cambria Math"/>
                    <w:sz w:val="24"/>
                    <w:szCs w:val="24"/>
                  </w:rPr>
                </m:ctrlPr>
              </m:accPr>
              <m:e>
                <m:r>
                  <m:rPr>
                    <m:sty m:val="p"/>
                  </m:rPr>
                  <w:rPr>
                    <w:rFonts w:ascii="Cambria Math" w:hAnsi="Cambria Math"/>
                  </w:rPr>
                  <m:t>X</m:t>
                </m:r>
              </m:e>
            </m:acc>
          </m:e>
          <m:sub>
            <m:r>
              <m:rPr>
                <m:sty m:val="p"/>
              </m:rPr>
              <w:rPr>
                <w:rFonts w:ascii="Cambria Math" w:hAnsi="Cambria Math"/>
              </w:rPr>
              <m:t>g</m:t>
            </m:r>
          </m:sub>
          <m:sup>
            <m:r>
              <m:rPr>
                <m:sty m:val="p"/>
              </m:rPr>
              <w:rPr>
                <w:rFonts w:ascii="Cambria Math" w:hAnsi="Cambria Math"/>
              </w:rPr>
              <m:t>A</m:t>
            </m:r>
          </m:sup>
        </m:sSubSup>
      </m:oMath>
      <w:r>
        <w:instrText xml:space="preserve"> </w:instrText>
      </w:r>
      <w:r>
        <w:fldChar w:fldCharType="end"/>
      </w:r>
      <w:r>
        <w:rPr>
          <w:rFonts w:hint="eastAsia"/>
        </w:rPr>
        <w:t>和</w:t>
      </w:r>
      <w:r>
        <w:t>B</w:t>
      </w:r>
      <w:r>
        <w:rPr>
          <w:rFonts w:hint="eastAsia"/>
        </w:rPr>
        <w:t>方数据</w:t>
      </w:r>
      <m:oMath>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rPr>
              <m:t>B</m:t>
            </m:r>
          </m:sup>
        </m:sSubSup>
      </m:oMath>
      <w:r>
        <w:rPr>
          <w:rFonts w:hint="eastAsia"/>
        </w:rPr>
        <w:t>构成，如公式</w:t>
      </w:r>
      <w:r>
        <w:t>(</w:t>
      </w:r>
      <w:r>
        <w:rPr>
          <w:rFonts w:hint="eastAsia"/>
        </w:rPr>
        <w:t>9</w:t>
      </w:r>
      <w:r>
        <w:t>)</w:t>
      </w:r>
      <w:r>
        <w:rPr>
          <w:rFonts w:hint="eastAsia"/>
        </w:rPr>
        <w:t>所示:</w:t>
      </w:r>
    </w:p>
    <w:p w14:paraId="0A57FFFB" w14:textId="77777777" w:rsidR="00ED6768" w:rsidRDefault="004269B1">
      <w:pPr>
        <w:spacing w:line="420" w:lineRule="exact"/>
        <w:jc w:val="right"/>
      </w:pPr>
      <m:oMath>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rPr>
              <m:t>A∞B</m:t>
            </m:r>
          </m:sup>
        </m:sSubSup>
        <m:r>
          <w:rPr>
            <w:rFonts w:ascii="Cambria Math" w:hAnsi="Cambria Math"/>
          </w:rPr>
          <m:t>=</m:t>
        </m:r>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rPr>
              <m:t>A</m:t>
            </m:r>
          </m:sup>
        </m:sSubSup>
        <m:sSub>
          <m:sSubPr>
            <m:ctrlPr>
              <w:rPr>
                <w:rFonts w:ascii="Cambria Math" w:hAnsi="Cambria Math"/>
                <w:i/>
              </w:rPr>
            </m:ctrlPr>
          </m:sSubPr>
          <m:e>
            <m:r>
              <w:rPr>
                <w:rFonts w:ascii="Cambria Math" w:hAnsi="Cambria Math"/>
              </w:rPr>
              <m:t>⊕</m:t>
            </m:r>
          </m:e>
          <m:sub>
            <m:r>
              <w:rPr>
                <w:rFonts w:ascii="Cambria Math" w:hAnsi="Cambria Math"/>
              </w:rPr>
              <m:t>∞</m:t>
            </m:r>
          </m:sub>
        </m:sSub>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g</m:t>
            </m:r>
          </m:sub>
          <m:sup>
            <m:r>
              <w:rPr>
                <w:rFonts w:ascii="Cambria Math" w:hAnsi="Cambria Math"/>
              </w:rPr>
              <m:t>B</m:t>
            </m:r>
          </m:sup>
        </m:sSubSup>
        <m:r>
          <w:rPr>
            <w:rFonts w:ascii="Cambria Math"/>
          </w:rPr>
          <m:t xml:space="preserve">   </m:t>
        </m:r>
      </m:oMath>
      <w:r w:rsidR="00804767">
        <w:rPr>
          <w:rFonts w:hint="eastAsia"/>
        </w:rPr>
        <w:t xml:space="preserve">                           （9）</w:t>
      </w:r>
    </w:p>
    <w:p w14:paraId="6D03E5F2" w14:textId="77777777" w:rsidR="00ED6768" w:rsidRDefault="00804767">
      <w:pPr>
        <w:ind w:firstLine="420"/>
        <w:rPr>
          <w:kern w:val="0"/>
          <w:szCs w:val="21"/>
        </w:rPr>
      </w:pPr>
      <m:oMath>
        <m:r>
          <m:rPr>
            <m:sty m:val="p"/>
          </m:rPr>
          <w:rPr>
            <w:rFonts w:ascii="Cambria Math" w:hAnsi="Cambria Math" w:hint="eastAsia"/>
          </w:rPr>
          <m:t>A</m:t>
        </m:r>
        <m:r>
          <m:rPr>
            <m:sty m:val="p"/>
          </m:rPr>
          <w:rPr>
            <w:rFonts w:ascii="Cambria Math" w:hAnsi="Cambria Math" w:hint="eastAsia"/>
          </w:rPr>
          <m:t>方生成的</m:t>
        </m:r>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A</m:t>
            </m:r>
          </m:sup>
        </m:sSup>
        <m:r>
          <m:rPr>
            <m:sty m:val="p"/>
          </m:rPr>
          <w:rPr>
            <w:rFonts w:ascii="Cambria Math" w:hAnsi="Cambria Math"/>
          </w:rPr>
          <m:t>中</m:t>
        </m:r>
        <m:r>
          <m:rPr>
            <m:sty m:val="p"/>
          </m:rPr>
          <w:rPr>
            <w:rFonts w:ascii="Cambria Math" w:hAnsi="Cambria Math" w:hint="eastAsia"/>
          </w:rPr>
          <m:t>的</m:t>
        </m:r>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A</m:t>
            </m:r>
          </m:sup>
        </m:sSup>
        <m:r>
          <m:rPr>
            <m:sty m:val="p"/>
          </m:rPr>
          <w:rPr>
            <w:rFonts w:ascii="Cambria Math" w:hAnsi="Cambria Math" w:hint="eastAsia"/>
          </w:rPr>
          <m:t>⊙</m:t>
        </m:r>
        <m:sSup>
          <m:sSupPr>
            <m:ctrlPr>
              <w:rPr>
                <w:rFonts w:ascii="Cambria Math" w:hAnsi="Cambria Math"/>
              </w:rPr>
            </m:ctrlPr>
          </m:sSupPr>
          <m:e>
            <m:r>
              <w:rPr>
                <w:rFonts w:ascii="Cambria Math" w:hAnsi="Cambria Math"/>
              </w:rPr>
              <m:t>M</m:t>
            </m:r>
          </m:e>
          <m:sup>
            <m:r>
              <w:rPr>
                <w:rFonts w:ascii="Cambria Math" w:hAnsi="Cambria Math"/>
              </w:rPr>
              <m:t>A</m:t>
            </m:r>
          </m:sup>
        </m:sSup>
        <m:r>
          <m:rPr>
            <m:sty m:val="p"/>
          </m:rPr>
          <w:rPr>
            <w:rFonts w:ascii="Cambria Math" w:hAnsi="Cambria Math" w:hint="eastAsia"/>
          </w:rPr>
          <m:t>部份</m:t>
        </m:r>
      </m:oMath>
      <w:r>
        <w:t>和</w:t>
      </w:r>
      <w:r>
        <w:rPr>
          <w:rFonts w:hint="eastAsia"/>
        </w:rPr>
        <w:t>B</w:t>
      </w:r>
      <w:r>
        <w:t>方</w:t>
      </w:r>
      <w:r>
        <w:rPr>
          <w:rFonts w:hint="eastAsia"/>
        </w:rPr>
        <w:t>生成的</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oMath>
      <w:r>
        <w:t>中</w:t>
      </w:r>
      <w:r>
        <w:rPr>
          <w:rFonts w:hint="eastAsia"/>
        </w:rPr>
        <w:t>的</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r>
          <m:rPr>
            <m:sty m:val="p"/>
          </m:rPr>
          <w:rPr>
            <w:rFonts w:ascii="Cambria Math" w:hAnsi="Cambria Math" w:hint="eastAsia"/>
          </w:rPr>
          <m:t>⊙</m:t>
        </m:r>
        <m:sSup>
          <m:sSupPr>
            <m:ctrlPr>
              <w:rPr>
                <w:rFonts w:ascii="Cambria Math" w:hAnsi="Cambria Math"/>
              </w:rPr>
            </m:ctrlPr>
          </m:sSupPr>
          <m:e>
            <m:r>
              <w:rPr>
                <w:rFonts w:ascii="Cambria Math" w:hAnsi="Cambria Math"/>
              </w:rPr>
              <m:t>M</m:t>
            </m:r>
          </m:e>
          <m:sup>
            <m:r>
              <w:rPr>
                <w:rFonts w:ascii="Cambria Math" w:hAnsi="Cambria Math"/>
              </w:rPr>
              <m:t>B</m:t>
            </m:r>
          </m:sup>
        </m:sSup>
      </m:oMath>
      <w:r>
        <w:rPr>
          <w:rFonts w:hint="eastAsia"/>
        </w:rPr>
        <w:t>部份，将用于联邦学习过程中生成器总损失的运算</w:t>
      </w:r>
      <w:r>
        <w:rPr>
          <w:rFonts w:hint="eastAsia"/>
          <w:kern w:val="0"/>
          <w:szCs w:val="21"/>
        </w:rPr>
        <w:t>。</w:t>
      </w:r>
    </w:p>
    <w:p w14:paraId="499963BC" w14:textId="4CCC8681" w:rsidR="00ED6768" w:rsidRDefault="00804767">
      <w:pPr>
        <w:ind w:firstLine="420"/>
      </w:pPr>
      <w:r>
        <w:rPr>
          <w:rFonts w:hint="eastAsia"/>
        </w:rPr>
        <w:t>为了使判别器专注于评估特定部分的填充质量，确保更准确地区分观测数据和填充数据，本文引入了</w:t>
      </w:r>
      <w:r>
        <w:t>GAIN的提示掩码</w:t>
      </w:r>
      <m:oMath>
        <m:sSub>
          <m:sSubPr>
            <m:ctrlPr>
              <w:rPr>
                <w:rFonts w:ascii="Cambria Math" w:hAnsi="Cambria Math"/>
                <w:i/>
              </w:rPr>
            </m:ctrlPr>
          </m:sSubPr>
          <m:e>
            <m:r>
              <w:rPr>
                <w:rFonts w:ascii="Cambria Math" w:hAnsi="Cambria Math"/>
              </w:rPr>
              <m:t>M</m:t>
            </m:r>
          </m:e>
          <m:sub>
            <m:r>
              <w:rPr>
                <w:rFonts w:ascii="Cambria Math" w:hAnsi="Cambria Math"/>
              </w:rPr>
              <m:t>hint</m:t>
            </m:r>
          </m:sub>
        </m:sSub>
      </m:oMath>
      <w:r>
        <w:t>来帮助训练模型。提示掩码</w:t>
      </w:r>
      <m:oMath>
        <m:sSub>
          <m:sSubPr>
            <m:ctrlPr>
              <w:rPr>
                <w:rFonts w:ascii="Cambria Math" w:hAnsi="Cambria Math"/>
              </w:rPr>
            </m:ctrlPr>
          </m:sSubPr>
          <m:e>
            <m:r>
              <w:rPr>
                <w:rFonts w:ascii="Cambria Math" w:hAnsi="Cambria Math"/>
              </w:rPr>
              <m:t>M</m:t>
            </m:r>
          </m:e>
          <m:sub>
            <m:r>
              <w:rPr>
                <w:rFonts w:ascii="Cambria Math" w:hAnsi="Cambria Math"/>
              </w:rPr>
              <m:t>hint</m:t>
            </m:r>
          </m:sub>
        </m:sSub>
      </m:oMath>
      <w:r>
        <w:t>依赖</w:t>
      </w:r>
      <w:r>
        <w:rPr>
          <w:rFonts w:hint="eastAsia"/>
        </w:rPr>
        <w:t>于</w:t>
      </w:r>
      <m:oMath>
        <m:r>
          <w:rPr>
            <w:rFonts w:ascii="Cambria Math" w:hAnsi="Cambria Math"/>
          </w:rPr>
          <m:t>M</m:t>
        </m:r>
      </m:oMath>
      <w:r>
        <w:t>，即定义一个超参数</w:t>
      </w:r>
      <m:oMath>
        <m:sSub>
          <m:sSubPr>
            <m:ctrlPr>
              <w:rPr>
                <w:rFonts w:ascii="Cambria Math" w:hAnsi="Cambria Math"/>
              </w:rPr>
            </m:ctrlPr>
          </m:sSubPr>
          <m:e>
            <m:r>
              <w:rPr>
                <w:rFonts w:ascii="Cambria Math" w:hAnsi="Cambria Math"/>
              </w:rPr>
              <m:t>p</m:t>
            </m:r>
          </m:e>
          <m:sub>
            <m:r>
              <w:rPr>
                <w:rFonts w:ascii="Cambria Math" w:hAnsi="Cambria Math"/>
              </w:rPr>
              <m:t>hint</m:t>
            </m:r>
          </m:sub>
        </m:sSub>
      </m:oMath>
      <w:r>
        <w:t>作为随机抽样</w:t>
      </w:r>
      <m:oMath>
        <m:r>
          <w:rPr>
            <w:rFonts w:ascii="Cambria Math" w:hAnsi="Cambria Math"/>
          </w:rPr>
          <m:t>M</m:t>
        </m:r>
      </m:oMath>
      <w:r>
        <w:t>的概率，使掩码向量</w:t>
      </w:r>
      <m:oMath>
        <m:r>
          <w:rPr>
            <w:rFonts w:ascii="Cambria Math" w:hAnsi="Cambria Math"/>
          </w:rPr>
          <m:t>M</m:t>
        </m:r>
      </m:oMath>
      <w:r>
        <w:t>中值为1的</w:t>
      </w:r>
      <m:oMath>
        <m:r>
          <w:rPr>
            <w:rFonts w:ascii="Cambria Math" w:hAnsi="Cambria Math"/>
          </w:rPr>
          <m:t>元素按</m:t>
        </m:r>
        <m:sSub>
          <m:sSubPr>
            <m:ctrlPr>
              <w:rPr>
                <w:rFonts w:ascii="Cambria Math" w:hAnsi="Cambria Math"/>
              </w:rPr>
            </m:ctrlPr>
          </m:sSubPr>
          <m:e>
            <m:r>
              <w:rPr>
                <w:rFonts w:ascii="Cambria Math" w:hAnsi="Cambria Math"/>
              </w:rPr>
              <m:t>p</m:t>
            </m:r>
          </m:e>
          <m:sub>
            <m:r>
              <w:rPr>
                <w:rFonts w:ascii="Cambria Math" w:hAnsi="Cambria Math"/>
              </w:rPr>
              <m:t>hint</m:t>
            </m:r>
          </m:sub>
        </m:sSub>
      </m:oMath>
      <w:r>
        <w:rPr>
          <w:bCs/>
        </w:rPr>
        <w:t>概率随机置为0。</w:t>
      </w:r>
      <w:r>
        <w:rPr>
          <w:rFonts w:hint="eastAsia"/>
        </w:rPr>
        <w:t>本文中，</w:t>
      </w:r>
      <w:r>
        <w:t>超参数</w:t>
      </w:r>
      <m:oMath>
        <m:sSub>
          <m:sSubPr>
            <m:ctrlPr>
              <w:rPr>
                <w:rFonts w:ascii="Cambria Math" w:hAnsi="Cambria Math"/>
              </w:rPr>
            </m:ctrlPr>
          </m:sSubPr>
          <m:e>
            <m:r>
              <w:rPr>
                <w:rFonts w:ascii="Cambria Math" w:hAnsi="Cambria Math"/>
              </w:rPr>
              <m:t>p</m:t>
            </m:r>
          </m:e>
          <m:sub>
            <m:r>
              <w:rPr>
                <w:rFonts w:ascii="Cambria Math" w:hAnsi="Cambria Math"/>
              </w:rPr>
              <m:t>hint</m:t>
            </m:r>
          </m:sub>
        </m:sSub>
      </m:oMath>
      <w:r>
        <w:t>的取值参照论文模型中的最优值0.9</w:t>
      </w:r>
      <w:r w:rsidRPr="009F4226">
        <w:t>[</w:t>
      </w:r>
      <w:r w:rsidR="009F4226" w:rsidRPr="009F4226">
        <w:rPr>
          <w:rFonts w:hint="eastAsia"/>
        </w:rPr>
        <w:t>3</w:t>
      </w:r>
      <w:r w:rsidR="009F4226" w:rsidRPr="009F4226">
        <w:t>3</w:t>
      </w:r>
      <w:r w:rsidRPr="009F4226">
        <w:rPr>
          <w:rFonts w:hint="eastAsia"/>
        </w:rPr>
        <w:t>]</w:t>
      </w:r>
      <w:r>
        <w:rPr>
          <w:rFonts w:hint="eastAsia"/>
        </w:rPr>
        <w:t>。</w:t>
      </w:r>
    </w:p>
    <w:p w14:paraId="1C93EFA7" w14:textId="77777777" w:rsidR="00ED6768" w:rsidRDefault="00804767">
      <w:pPr>
        <w:ind w:firstLine="420"/>
      </w:pPr>
      <w:r>
        <w:rPr>
          <w:rFonts w:hint="eastAsia"/>
        </w:rPr>
        <w:t>判别器底部网络</w:t>
      </w:r>
      <w:r>
        <w:t>采用全连接神经网络结构</w:t>
      </w:r>
      <w:r>
        <w:rPr>
          <w:rFonts w:hint="eastAsia"/>
        </w:rPr>
        <w:t>，</w:t>
      </w:r>
      <w:r>
        <w:rPr>
          <w:color w:val="000000"/>
          <w:kern w:val="0"/>
        </w:rPr>
        <w:t>主要包括</w:t>
      </w:r>
      <w:r>
        <w:rPr>
          <w:rFonts w:hint="eastAsia"/>
        </w:rPr>
        <w:t>包含两个隐藏层，每个隐藏层使用</w:t>
      </w:r>
      <w:r>
        <w:t>LeakyReLU</w:t>
      </w:r>
      <w:r>
        <w:rPr>
          <w:color w:val="000000"/>
          <w:kern w:val="0"/>
        </w:rPr>
        <w:t>激活</w:t>
      </w:r>
      <w:r>
        <w:rPr>
          <w:rFonts w:hint="eastAsia"/>
        </w:rPr>
        <w:t>函数，</w:t>
      </w:r>
      <w:r>
        <w:rPr>
          <w:color w:val="000000"/>
          <w:kern w:val="0"/>
        </w:rPr>
        <w:t>并在其中采</w:t>
      </w:r>
      <w:r>
        <w:t>用dropout以一定概率忽略部分神经元以减少模型的过拟合现象。</w:t>
      </w:r>
      <w:r>
        <w:rPr>
          <w:rFonts w:hint="eastAsia"/>
        </w:rPr>
        <w:t>本文中，</w:t>
      </w:r>
      <w:r>
        <w:t>LeakyReLU</w:t>
      </w:r>
      <w:r>
        <w:rPr>
          <w:rFonts w:hint="eastAsia"/>
        </w:rPr>
        <w:t>的负斜率设置为</w:t>
      </w:r>
      <w:r>
        <w:t>0.2</w:t>
      </w:r>
      <w:r>
        <w:rPr>
          <w:rFonts w:hint="eastAsia"/>
        </w:rPr>
        <w:t>，</w:t>
      </w:r>
      <w:r>
        <w:t>Dropout</w:t>
      </w:r>
      <w:r>
        <w:rPr>
          <w:rFonts w:hint="eastAsia"/>
        </w:rPr>
        <w:t>比例设置为</w:t>
      </w:r>
      <w:r>
        <w:t>0.5</w:t>
      </w:r>
      <w:r>
        <w:rPr>
          <w:rFonts w:hint="eastAsia"/>
        </w:rPr>
        <w:t>。</w:t>
      </w:r>
      <w:r>
        <w:t>A</w:t>
      </w:r>
      <w:r>
        <w:rPr>
          <w:rFonts w:hint="eastAsia"/>
        </w:rPr>
        <w:t>方</w:t>
      </w:r>
      <w:r>
        <w:rPr>
          <w:rFonts w:hAnsi="宋体"/>
          <w:kern w:val="0"/>
        </w:rPr>
        <w:t>底部</w:t>
      </w:r>
      <w:r>
        <w:rPr>
          <w:rFonts w:hint="eastAsia"/>
          <w:bCs/>
        </w:rPr>
        <w:t>判别器</w:t>
      </w:r>
      <m:oMath>
        <m:sSubSup>
          <m:sSubSupPr>
            <m:ctrlPr>
              <w:rPr>
                <w:rFonts w:ascii="Cambria Math" w:hAnsi="Cambria Math"/>
                <w:bCs/>
                <w:i/>
              </w:rPr>
            </m:ctrlPr>
          </m:sSubSupPr>
          <m:e>
            <m:r>
              <w:rPr>
                <w:rFonts w:ascii="Cambria Math" w:hAnsi="Cambria Math"/>
              </w:rPr>
              <m:t>D</m:t>
            </m:r>
          </m:e>
          <m:sub>
            <m:r>
              <w:rPr>
                <w:rFonts w:ascii="Cambria Math" w:hAnsi="Cambria Math"/>
              </w:rPr>
              <m:t>bottom</m:t>
            </m:r>
          </m:sub>
          <m:sup>
            <m:r>
              <w:rPr>
                <w:rFonts w:ascii="Cambria Math" w:hAnsi="Cambria Math"/>
              </w:rPr>
              <m:t>A</m:t>
            </m:r>
          </m:sup>
        </m:sSubSup>
      </m:oMath>
      <w:r>
        <w:rPr>
          <w:rFonts w:hint="eastAsia"/>
        </w:rPr>
        <w:t>的输出是由</w:t>
      </w:r>
      <m:oMath>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sz w:val="24"/>
                <w:szCs w:val="24"/>
              </w:rPr>
              <m:t>A</m:t>
            </m:r>
          </m:sup>
        </m:sSubSup>
      </m:oMath>
      <w:r>
        <w:t>和</w:t>
      </w:r>
      <w:r>
        <w:rPr>
          <w:rFonts w:hint="eastAsia"/>
        </w:rPr>
        <w:t>A方</w:t>
      </w:r>
      <w:r>
        <w:t>提示掩码</w:t>
      </w:r>
      <w:r>
        <w:rPr>
          <w:position w:val="-14"/>
        </w:rPr>
        <w:object w:dxaOrig="529" w:dyaOrig="401" w14:anchorId="34EE804E">
          <v:shape id="_x0000_i1029" type="#_x0000_t75" style="width:26.65pt;height:20pt" o:ole="">
            <v:imagedata r:id="rId13" o:title=""/>
          </v:shape>
          <o:OLEObject Type="Embed" ProgID="Equation.DSMT4" ShapeID="_x0000_i1029" DrawAspect="Content" ObjectID="_1802540446" r:id="rId14"/>
        </w:object>
      </w:r>
      <w:r>
        <w:rPr>
          <w:rFonts w:hint="eastAsia"/>
        </w:rPr>
        <w:t>得到的向量，用</w:t>
      </w:r>
      <m:oMath>
        <m:sSubSup>
          <m:sSubSupPr>
            <m:ctrlPr>
              <w:rPr>
                <w:rFonts w:ascii="Cambria Math" w:hAnsi="Cambria Math"/>
                <w:i/>
              </w:rPr>
            </m:ctrlPr>
          </m:sSubSupPr>
          <m:e>
            <m:r>
              <w:rPr>
                <w:rFonts w:ascii="Cambria Math" w:hAnsi="Cambria Math"/>
              </w:rPr>
              <m:t>H</m:t>
            </m:r>
          </m:e>
          <m:sub>
            <m:r>
              <w:rPr>
                <w:rFonts w:ascii="Cambria Math" w:hAnsi="Cambria Math"/>
              </w:rPr>
              <m:t>bt</m:t>
            </m:r>
          </m:sub>
          <m:sup>
            <m:r>
              <w:rPr>
                <w:rFonts w:ascii="Cambria Math" w:hAnsi="Cambria Math"/>
              </w:rPr>
              <m:t>A</m:t>
            </m:r>
          </m:sup>
        </m:sSubSup>
      </m:oMath>
      <w:r>
        <w:t>表示</w:t>
      </w:r>
      <w:r>
        <w:rPr>
          <w:rFonts w:hint="eastAsia"/>
          <w:kern w:val="0"/>
          <w:szCs w:val="21"/>
        </w:rPr>
        <w:t>，</w:t>
      </w:r>
      <w:r>
        <w:rPr>
          <w:rFonts w:hint="eastAsia"/>
        </w:rPr>
        <w:t>B方</w:t>
      </w:r>
      <w:r>
        <w:rPr>
          <w:rFonts w:hAnsi="宋体"/>
          <w:kern w:val="0"/>
        </w:rPr>
        <w:t>底部</w:t>
      </w:r>
      <w:r>
        <w:rPr>
          <w:rFonts w:hint="eastAsia"/>
          <w:bCs/>
        </w:rPr>
        <w:t>判别器</w:t>
      </w:r>
      <m:oMath>
        <m:sSubSup>
          <m:sSubSupPr>
            <m:ctrlPr>
              <w:rPr>
                <w:rFonts w:ascii="Cambria Math" w:hAnsi="Cambria Math"/>
                <w:bCs/>
              </w:rPr>
            </m:ctrlPr>
          </m:sSubSupPr>
          <m:e>
            <m:r>
              <w:rPr>
                <w:rFonts w:ascii="Cambria Math" w:hAnsi="Cambria Math"/>
              </w:rPr>
              <m:t>D</m:t>
            </m:r>
          </m:e>
          <m:sub>
            <m:r>
              <w:rPr>
                <w:rFonts w:ascii="Cambria Math" w:hAnsi="Cambria Math"/>
              </w:rPr>
              <m:t>bottom</m:t>
            </m:r>
          </m:sub>
          <m:sup>
            <m:r>
              <w:rPr>
                <w:rFonts w:ascii="Cambria Math" w:hAnsi="Cambria Math"/>
              </w:rPr>
              <m:t>B</m:t>
            </m:r>
          </m:sup>
        </m:sSubSup>
      </m:oMath>
      <w:r>
        <w:rPr>
          <w:rFonts w:hint="eastAsia"/>
        </w:rPr>
        <w:t>的输出是由</w:t>
      </w:r>
      <m:oMath>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rPr>
              <m:t>B</m:t>
            </m:r>
          </m:sup>
        </m:sSubSup>
      </m:oMath>
      <w:r>
        <w:t>和</w:t>
      </w:r>
      <w:r>
        <w:rPr>
          <w:rFonts w:hint="eastAsia"/>
        </w:rPr>
        <w:t>B方</w:t>
      </w:r>
      <w:r>
        <w:t>提示掩码</w:t>
      </w:r>
      <m:oMath>
        <m:sSubSup>
          <m:sSubSupPr>
            <m:ctrlPr>
              <w:rPr>
                <w:rFonts w:ascii="Cambria Math" w:hAnsi="Cambria Math"/>
                <w:i/>
              </w:rPr>
            </m:ctrlPr>
          </m:sSubSupPr>
          <m:e>
            <m:r>
              <w:rPr>
                <w:rFonts w:ascii="Cambria Math" w:hAnsi="Cambria Math"/>
              </w:rPr>
              <m:t>M</m:t>
            </m:r>
          </m:e>
          <m:sub>
            <m:r>
              <w:rPr>
                <w:rFonts w:ascii="Cambria Math" w:hAnsi="Cambria Math"/>
              </w:rPr>
              <m:t>hint</m:t>
            </m:r>
          </m:sub>
          <m:sup>
            <m:r>
              <w:rPr>
                <w:rFonts w:ascii="Cambria Math" w:hAnsi="Cambria Math"/>
              </w:rPr>
              <m:t>B</m:t>
            </m:r>
          </m:sup>
        </m:sSubSup>
      </m:oMath>
      <w:r>
        <w:t>得到</w:t>
      </w:r>
      <w:r>
        <w:rPr>
          <w:rFonts w:hint="eastAsia"/>
        </w:rPr>
        <w:t>的向量，用</w:t>
      </w:r>
      <m:oMath>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B</m:t>
            </m:r>
          </m:sup>
        </m:sSubSup>
      </m:oMath>
      <w:r>
        <w:rPr>
          <w:rFonts w:hint="eastAsia"/>
        </w:rPr>
        <w:t>表示：</w:t>
      </w:r>
    </w:p>
    <w:p w14:paraId="725D90AA" w14:textId="77777777" w:rsidR="00ED6768" w:rsidRDefault="004269B1">
      <m:oMathPara>
        <m:oMath>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bottom</m:t>
              </m:r>
            </m:sub>
            <m:sup>
              <m:r>
                <w:rPr>
                  <w:rFonts w:ascii="Cambria Math" w:hAnsi="Cambria Math"/>
                </w:rPr>
                <m:t>A</m:t>
              </m:r>
            </m:sup>
          </m:sSubSup>
          <m:d>
            <m:dPr>
              <m:ctrlPr>
                <w:rPr>
                  <w:rFonts w:ascii="Cambria Math" w:hAnsi="Cambria Math"/>
                </w:rPr>
              </m:ctrlPr>
            </m:dPr>
            <m:e>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sz w:val="24"/>
                      <w:szCs w:val="24"/>
                    </w:rPr>
                    <m:t>A</m:t>
                  </m:r>
                </m:sup>
              </m:sSubSup>
            </m:e>
            <m:e>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e>
          </m:d>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bottom</m:t>
              </m:r>
            </m:sub>
            <m:sup>
              <m:r>
                <w:rPr>
                  <w:rFonts w:ascii="Cambria Math" w:hAnsi="Cambria Math"/>
                </w:rPr>
                <m:t>A</m:t>
              </m:r>
            </m:sup>
          </m:sSubSup>
          <m:d>
            <m:dPr>
              <m:ctrlPr>
                <w:rPr>
                  <w:rFonts w:ascii="Cambria Math" w:hAnsi="Cambria Math"/>
                </w:rPr>
              </m:ctrlPr>
            </m:dPr>
            <m:e>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sz w:val="24"/>
                      <w:szCs w:val="24"/>
                    </w:rPr>
                    <m:t>A</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e>
          </m:d>
        </m:oMath>
      </m:oMathPara>
    </w:p>
    <w:p w14:paraId="0A83B00A" w14:textId="77777777" w:rsidR="00ED6768" w:rsidRDefault="004269B1">
      <w:pPr>
        <w:jc w:val="right"/>
      </w:pPr>
      <m:oMath>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bottom</m:t>
            </m:r>
          </m:sub>
          <m:sup>
            <m:r>
              <w:rPr>
                <w:rFonts w:ascii="Cambria Math" w:hAnsi="Cambria Math"/>
              </w:rPr>
              <m:t>B</m:t>
            </m:r>
          </m:sup>
        </m:sSubSup>
        <m:d>
          <m:dPr>
            <m:ctrlPr>
              <w:rPr>
                <w:rFonts w:ascii="Cambria Math" w:hAnsi="Cambria Math"/>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g</m:t>
                </m:r>
              </m:sub>
              <m:sup>
                <m:r>
                  <w:rPr>
                    <w:rFonts w:ascii="Cambria Math" w:hAnsi="Cambria Math"/>
                  </w:rPr>
                  <m:t>B</m:t>
                </m:r>
              </m:sup>
            </m:sSubSup>
            <m:r>
              <m:rPr>
                <m:sty m:val="p"/>
              </m:rP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hint</m:t>
                </m:r>
              </m:sub>
              <m:sup>
                <m:r>
                  <w:rPr>
                    <w:rFonts w:ascii="Cambria Math" w:hAnsi="Cambria Math"/>
                  </w:rPr>
                  <m:t>B</m:t>
                </m:r>
              </m:sup>
            </m:sSubSup>
          </m:e>
        </m:d>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bottom</m:t>
            </m:r>
          </m:sub>
          <m:sup>
            <m:r>
              <w:rPr>
                <w:rFonts w:ascii="Cambria Math" w:hAnsi="Cambria Math"/>
              </w:rPr>
              <m:t>B</m:t>
            </m:r>
          </m:sup>
        </m:sSubSup>
        <m:d>
          <m:dPr>
            <m:ctrlPr>
              <w:rPr>
                <w:rFonts w:ascii="Cambria Math" w:hAnsi="Cambria Math"/>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g</m:t>
                </m:r>
              </m:sub>
              <m:sup>
                <m:r>
                  <w:rPr>
                    <w:rFonts w:ascii="Cambria Math" w:hAnsi="Cambria Math"/>
                  </w:rPr>
                  <m:t>B</m:t>
                </m:r>
              </m:sup>
            </m:sSubSup>
            <m:r>
              <w:rPr>
                <w:rFonts w:ascii="Cambria Math" w:hAnsi="Cambria Math" w:hint="eastAsia"/>
              </w:rPr>
              <m:t>⊕</m:t>
            </m:r>
            <m:sSubSup>
              <m:sSubSupPr>
                <m:ctrlPr>
                  <w:rPr>
                    <w:rFonts w:ascii="Cambria Math" w:hAnsi="Cambria Math"/>
                    <w:i/>
                  </w:rPr>
                </m:ctrlPr>
              </m:sSubSupPr>
              <m:e>
                <m:r>
                  <w:rPr>
                    <w:rFonts w:ascii="Cambria Math" w:hAnsi="Cambria Math"/>
                  </w:rPr>
                  <m:t>M</m:t>
                </m:r>
              </m:e>
              <m:sub>
                <m:r>
                  <w:rPr>
                    <w:rFonts w:ascii="Cambria Math" w:hAnsi="Cambria Math"/>
                  </w:rPr>
                  <m:t>hint</m:t>
                </m:r>
              </m:sub>
              <m:sup>
                <m:r>
                  <w:rPr>
                    <w:rFonts w:ascii="Cambria Math" w:hAnsi="Cambria Math"/>
                  </w:rPr>
                  <m:t>B</m:t>
                </m:r>
              </m:sup>
            </m:sSubSup>
          </m:e>
        </m:d>
      </m:oMath>
      <w:r w:rsidR="00804767">
        <w:rPr>
          <w:rFonts w:hAnsi="Cambria Math" w:hint="eastAsia"/>
        </w:rPr>
        <w:t xml:space="preserve">             （10）</w:t>
      </w:r>
    </w:p>
    <w:p w14:paraId="790520DC" w14:textId="77777777" w:rsidR="00ED6768" w:rsidRDefault="00804767">
      <w:pPr>
        <w:ind w:firstLine="420"/>
      </w:pPr>
      <w:r>
        <w:rPr>
          <w:rFonts w:hint="eastAsia"/>
        </w:rPr>
        <w:t>（3）顶部模型</w:t>
      </w:r>
    </w:p>
    <w:p w14:paraId="54CA7EB9" w14:textId="77777777" w:rsidR="00ED6768" w:rsidRDefault="00804767">
      <w:pPr>
        <w:ind w:firstLine="420"/>
      </w:pPr>
      <w:r>
        <w:rPr>
          <w:rFonts w:hint="eastAsia"/>
        </w:rPr>
        <w:t>顶部模型在纵向联邦填补框架中主要用于协作</w:t>
      </w:r>
      <w:r>
        <w:t xml:space="preserve"> A 方和 B 方的数据</w:t>
      </w:r>
      <w:r>
        <w:rPr>
          <w:rFonts w:hint="eastAsia"/>
        </w:rPr>
        <w:t>填补</w:t>
      </w:r>
      <w:r>
        <w:t>过程，</w:t>
      </w:r>
      <w:r>
        <w:rPr>
          <w:rFonts w:hint="eastAsia"/>
        </w:rPr>
        <w:t>在各方底部判别器的基础上，</w:t>
      </w:r>
      <w:r>
        <w:t>通过一个顶层判别器对</w:t>
      </w:r>
      <w:r>
        <w:rPr>
          <w:rFonts w:hint="eastAsia"/>
        </w:rPr>
        <w:t>生</w:t>
      </w:r>
      <w:r>
        <w:t>成</w:t>
      </w:r>
      <w:r>
        <w:rPr>
          <w:rFonts w:hint="eastAsia"/>
        </w:rPr>
        <w:t>填补</w:t>
      </w:r>
      <w:r>
        <w:t>数据的质量进行进一步评估和优化。</w:t>
      </w:r>
      <w:r>
        <w:rPr>
          <w:rFonts w:hint="eastAsia"/>
        </w:rPr>
        <w:t>服务器端判别器顶部网络</w:t>
      </w:r>
      <m:oMath>
        <m:sSub>
          <m:sSubPr>
            <m:ctrlPr>
              <w:rPr>
                <w:rFonts w:ascii="Cambria Math" w:hAnsi="Cambria Math"/>
                <w:i/>
              </w:rPr>
            </m:ctrlPr>
          </m:sSubPr>
          <m:e>
            <m:r>
              <w:rPr>
                <w:rFonts w:ascii="Cambria Math" w:hAnsi="Cambria Math"/>
              </w:rPr>
              <m:t>D</m:t>
            </m:r>
          </m:e>
          <m:sub>
            <m:r>
              <w:rPr>
                <w:rFonts w:ascii="Cambria Math" w:hAnsi="Cambria Math"/>
              </w:rPr>
              <m:t>top</m:t>
            </m:r>
          </m:sub>
        </m:sSub>
      </m:oMath>
      <w:r>
        <w:rPr>
          <w:rFonts w:hint="eastAsia"/>
        </w:rPr>
        <w:t>采用全连接网络，拼接输入</w:t>
      </w:r>
      <w:r>
        <w:rPr>
          <w:rFonts w:cs="Calibri" w:hint="eastAsia"/>
        </w:rPr>
        <w:t>A</w:t>
      </w:r>
      <w:r>
        <w:rPr>
          <w:rFonts w:hint="eastAsia"/>
        </w:rPr>
        <w:t>、</w:t>
      </w:r>
      <w:r>
        <w:rPr>
          <w:rFonts w:cs="Calibri" w:hint="eastAsia"/>
        </w:rPr>
        <w:t>B</w:t>
      </w:r>
      <w:r>
        <w:rPr>
          <w:rFonts w:hint="eastAsia"/>
        </w:rPr>
        <w:t>两方底部判别器网络输出的</w:t>
      </w:r>
      <w:r>
        <w:rPr>
          <w:rFonts w:hint="eastAsia"/>
          <w:kern w:val="0"/>
        </w:rPr>
        <w:t>隐藏向量</w:t>
      </w:r>
      <w:r>
        <w:rPr>
          <w:rFonts w:hint="eastAsia"/>
        </w:rPr>
        <w:t>，包含两个隐藏层，每个隐藏层使用</w:t>
      </w:r>
      <w:r>
        <w:t>LeakyReLU</w:t>
      </w:r>
      <w:r>
        <w:rPr>
          <w:rFonts w:hint="eastAsia"/>
        </w:rPr>
        <w:t>激活函数。本文中，</w:t>
      </w:r>
      <w:r>
        <w:t>LeakyReLU</w:t>
      </w:r>
      <w:r>
        <w:rPr>
          <w:rFonts w:hint="eastAsia"/>
        </w:rPr>
        <w:t>的负斜率设置为</w:t>
      </w:r>
      <w:r>
        <w:t>0.2</w:t>
      </w:r>
      <w:r>
        <w:rPr>
          <w:rFonts w:hint="eastAsia"/>
        </w:rPr>
        <w:t>，</w:t>
      </w:r>
      <w:r>
        <w:t>Dropout</w:t>
      </w:r>
      <w:r>
        <w:rPr>
          <w:rFonts w:hint="eastAsia"/>
        </w:rPr>
        <w:t>比例设置为</w:t>
      </w:r>
      <w:r>
        <w:t>0.5</w:t>
      </w:r>
      <w:r>
        <w:rPr>
          <w:rFonts w:hint="eastAsia"/>
        </w:rPr>
        <w:t>。将A、B两方底部判别器输出的</w:t>
      </w:r>
      <w:r>
        <w:rPr>
          <w:rFonts w:hint="eastAsia"/>
          <w:kern w:val="0"/>
        </w:rPr>
        <w:t>向量</w:t>
      </w:r>
      <m:oMath>
        <m:sSubSup>
          <m:sSubSupPr>
            <m:ctrlPr>
              <w:rPr>
                <w:rFonts w:ascii="Cambria Math" w:hAnsi="Cambria Math"/>
                <w:i/>
              </w:rPr>
            </m:ctrlPr>
          </m:sSubSupPr>
          <m:e>
            <m:r>
              <w:rPr>
                <w:rFonts w:ascii="Cambria Math" w:hAnsi="Cambria Math"/>
              </w:rPr>
              <m:t>H</m:t>
            </m:r>
          </m:e>
          <m:sub>
            <m:r>
              <w:rPr>
                <w:rFonts w:ascii="Cambria Math" w:hAnsi="Cambria Math"/>
              </w:rPr>
              <m:t>bt</m:t>
            </m:r>
          </m:sub>
          <m:sup>
            <m:r>
              <w:rPr>
                <w:rFonts w:ascii="Cambria Math" w:hAnsi="Cambria Math"/>
              </w:rPr>
              <m:t>A</m:t>
            </m:r>
          </m:sup>
        </m:sSubSup>
      </m:oMath>
      <w:r>
        <w:rPr>
          <w:rFonts w:hint="eastAsia"/>
        </w:rPr>
        <w:t>和</w:t>
      </w:r>
      <m:oMath>
        <m:sSubSup>
          <m:sSubSupPr>
            <m:ctrlPr>
              <w:rPr>
                <w:rFonts w:ascii="Cambria Math" w:hAnsi="Cambria Math"/>
                <w:i/>
                <w:kern w:val="0"/>
              </w:rPr>
            </m:ctrlPr>
          </m:sSubSupPr>
          <m:e>
            <m:r>
              <w:rPr>
                <w:rFonts w:ascii="Cambria Math" w:hAnsi="Cambria Math"/>
                <w:kern w:val="0"/>
              </w:rPr>
              <m:t>H</m:t>
            </m:r>
          </m:e>
          <m:sub>
            <m:r>
              <w:rPr>
                <w:rFonts w:ascii="Cambria Math" w:hAnsi="Cambria Math"/>
                <w:kern w:val="0"/>
              </w:rPr>
              <m:t>bt</m:t>
            </m:r>
          </m:sub>
          <m:sup>
            <m:r>
              <w:rPr>
                <w:rFonts w:ascii="Cambria Math" w:hAnsi="Cambria Math"/>
                <w:kern w:val="0"/>
              </w:rPr>
              <m:t>B</m:t>
            </m:r>
          </m:sup>
        </m:sSubSup>
      </m:oMath>
      <w:r>
        <w:t>输入</w:t>
      </w:r>
      <w:r>
        <w:rPr>
          <w:rFonts w:hint="eastAsia"/>
        </w:rPr>
        <w:t>服务器端判别器顶部网络</w:t>
      </w:r>
      <m:oMath>
        <m:sSub>
          <m:sSubPr>
            <m:ctrlPr>
              <w:rPr>
                <w:rFonts w:ascii="Cambria Math" w:hAnsi="Cambria Math"/>
                <w:i/>
              </w:rPr>
            </m:ctrlPr>
          </m:sSubPr>
          <m:e>
            <m:r>
              <w:rPr>
                <w:rFonts w:ascii="Cambria Math" w:hAnsi="Cambria Math"/>
              </w:rPr>
              <m:t>D</m:t>
            </m:r>
          </m:e>
          <m:sub>
            <m:r>
              <w:rPr>
                <w:rFonts w:ascii="Cambria Math" w:hAnsi="Cambria Math"/>
              </w:rPr>
              <m:t>top</m:t>
            </m:r>
          </m:sub>
        </m:sSub>
      </m:oMath>
      <w:r>
        <w:rPr>
          <w:rFonts w:hint="eastAsia"/>
        </w:rPr>
        <w:t>，得到输出的概率向量</w:t>
      </w:r>
      <w:r>
        <w:t>：</w:t>
      </w:r>
    </w:p>
    <w:p w14:paraId="776C6123" w14:textId="77777777" w:rsidR="00ED6768" w:rsidRDefault="00804767">
      <w:pPr>
        <w:pStyle w:val="af1"/>
        <w:jc w:val="right"/>
        <w:rPr>
          <w:i w:val="0"/>
          <w:iCs/>
        </w:rPr>
      </w:pPr>
      <w:r>
        <w:tab/>
      </w:r>
      <m:oMath>
        <m:sSubSup>
          <m:sSubSupPr>
            <m:ctrlPr/>
          </m:sSubSupPr>
          <m:e>
            <m:r>
              <m:t>p</m:t>
            </m:r>
          </m:e>
          <m:sub>
            <m:r>
              <m:t>D</m:t>
            </m:r>
          </m:sub>
          <m:sup>
            <m:r>
              <m:t>A∞B</m:t>
            </m:r>
          </m:sup>
        </m:sSubSup>
        <m:r>
          <w:rPr>
            <w:highlight w:val="yellow"/>
          </w:rPr>
          <m:t>=</m:t>
        </m:r>
        <m:sSub>
          <m:sSubPr>
            <m:ctrlPr/>
          </m:sSubPr>
          <m:e>
            <m:r>
              <m:t>D</m:t>
            </m:r>
          </m:e>
          <m:sub>
            <m:r>
              <m:t>top</m:t>
            </m:r>
          </m:sub>
        </m:sSub>
        <m:d>
          <m:dPr>
            <m:ctrlPr/>
          </m:dPr>
          <m:e>
            <m:sSub>
              <m:sSubPr>
                <m:ctrlPr/>
              </m:sSubPr>
              <m:e>
                <m:acc>
                  <m:accPr>
                    <m:chr m:val="̃"/>
                    <m:ctrlPr/>
                  </m:accPr>
                  <m:e>
                    <m:r>
                      <m:t>H</m:t>
                    </m:r>
                  </m:e>
                </m:acc>
              </m:e>
              <m:sub>
                <m:r>
                  <m:t>A∞B</m:t>
                </m:r>
              </m:sub>
            </m:sSub>
            <m:r>
              <m:t>(</m:t>
            </m:r>
            <m:r>
              <w:rPr>
                <w:rFonts w:hint="eastAsia"/>
              </w:rPr>
              <m:t>i</m:t>
            </m:r>
            <m:r>
              <m:t>),</m:t>
            </m:r>
            <m:sSubSup>
              <m:sSubSupPr>
                <m:ctrlPr/>
              </m:sSubSupPr>
              <m:e>
                <m:r>
                  <m:t>M</m:t>
                </m:r>
              </m:e>
              <m:sub>
                <m:r>
                  <w:rPr>
                    <w:rFonts w:cs="MS Mincho"/>
                  </w:rPr>
                  <m:t>hint</m:t>
                </m:r>
              </m:sub>
              <m:sup>
                <m:r>
                  <m:t>A∞B</m:t>
                </m:r>
              </m:sup>
            </m:sSubSup>
          </m:e>
        </m:d>
      </m:oMath>
      <w:r>
        <w:rPr>
          <w:rFonts w:hint="eastAsia"/>
        </w:rPr>
        <w:t xml:space="preserve">                        </w:t>
      </w:r>
      <w:r>
        <w:rPr>
          <w:rFonts w:hint="eastAsia"/>
          <w:i w:val="0"/>
          <w:iCs/>
        </w:rPr>
        <w:t>(11)</w:t>
      </w:r>
    </w:p>
    <w:p w14:paraId="13D76511" w14:textId="77777777" w:rsidR="00ED6768" w:rsidRDefault="00804767">
      <w:pPr>
        <w:pStyle w:val="af1"/>
        <w:rPr>
          <w:i w:val="0"/>
          <w:iCs/>
        </w:rPr>
      </w:pPr>
      <w:r>
        <w:rPr>
          <w:rFonts w:hint="eastAsia"/>
          <w:i w:val="0"/>
          <w:iCs/>
        </w:rPr>
        <w:lastRenderedPageBreak/>
        <w:t>其中，</w:t>
      </w:r>
    </w:p>
    <w:p w14:paraId="494CFFA3" w14:textId="77777777" w:rsidR="00ED6768" w:rsidRDefault="004269B1">
      <w:pPr>
        <w:spacing w:line="420" w:lineRule="exact"/>
        <w:ind w:firstLineChars="400" w:firstLine="84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A∞B</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A</m:t>
              </m:r>
            </m:sup>
          </m:sSubSup>
          <m:sSub>
            <m:sSubPr>
              <m:ctrlPr>
                <w:rPr>
                  <w:rFonts w:ascii="Cambria Math" w:hAnsi="Cambria Math"/>
                  <w:i/>
                </w:rPr>
              </m:ctrlPr>
            </m:sSubPr>
            <m:e>
              <m:r>
                <w:rPr>
                  <w:rFonts w:ascii="Cambria Math" w:hAnsi="Cambria Math"/>
                </w:rPr>
                <m:t>⊕</m:t>
              </m:r>
            </m:e>
            <m:sub>
              <m:r>
                <w:rPr>
                  <w:rFonts w:ascii="Cambria Math" w:hAnsi="Cambria Math"/>
                </w:rPr>
                <m:t>∞</m:t>
              </m:r>
            </m:sub>
          </m:sSub>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B</m:t>
              </m:r>
            </m:sup>
          </m:sSubSup>
          <m:r>
            <w:rPr>
              <w:rFonts w:ascii="Cambria Math"/>
            </w:rPr>
            <m:t xml:space="preserve">  </m:t>
          </m:r>
        </m:oMath>
      </m:oMathPara>
    </w:p>
    <w:p w14:paraId="29F7EE7A" w14:textId="77777777" w:rsidR="00ED6768" w:rsidRDefault="004269B1">
      <w:pPr>
        <w:tabs>
          <w:tab w:val="center" w:pos="4320"/>
          <w:tab w:val="right" w:pos="8640"/>
        </w:tabs>
        <w:spacing w:line="420" w:lineRule="exact"/>
        <w:rPr>
          <w:i/>
        </w:rPr>
      </w:pPr>
      <m:oMathPara>
        <m:oMath>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B</m:t>
              </m:r>
            </m:sup>
          </m:sSubSup>
          <m:sSub>
            <m:sSubPr>
              <m:ctrlPr>
                <w:rPr>
                  <w:rFonts w:ascii="Cambria Math" w:hAnsi="Cambria Math"/>
                  <w:i/>
                </w:rPr>
              </m:ctrlPr>
            </m:sSubPr>
            <m:e>
              <m:r>
                <w:rPr>
                  <w:rFonts w:ascii="Cambria Math" w:hAnsi="Cambria Math"/>
                </w:rPr>
                <m:t>⊕</m:t>
              </m:r>
            </m:e>
            <m:sub>
              <m:r>
                <w:rPr>
                  <w:rFonts w:ascii="Cambria Math" w:hAnsi="Cambria Math"/>
                </w:rPr>
                <m:t>∞</m:t>
              </m:r>
            </m:sub>
          </m:sSub>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oMath>
      </m:oMathPara>
    </w:p>
    <w:p w14:paraId="27848521" w14:textId="77777777" w:rsidR="00ED6768" w:rsidRDefault="004269B1">
      <w:pPr>
        <w:pStyle w:val="af1"/>
        <w:rPr>
          <w:rFonts w:cstheme="minorBidi"/>
          <w:szCs w:val="22"/>
        </w:rPr>
      </w:pPr>
      <m:oMath>
        <m:sSub>
          <m:sSubPr>
            <m:ctrlPr/>
          </m:sSubPr>
          <m:e>
            <m:acc>
              <m:accPr>
                <m:chr m:val="̃"/>
                <m:ctrlPr/>
              </m:accPr>
              <m:e>
                <m:r>
                  <m:t>H</m:t>
                </m:r>
              </m:e>
            </m:acc>
          </m:e>
          <m:sub>
            <m:r>
              <m:t>A∞B</m:t>
            </m:r>
          </m:sub>
        </m:sSub>
      </m:oMath>
      <w:r w:rsidR="00804767">
        <w:rPr>
          <w:rFonts w:hint="eastAsia"/>
          <w:i w:val="0"/>
          <w:iCs/>
        </w:rPr>
        <w:t>表示</w:t>
      </w:r>
      <w:r w:rsidR="00804767">
        <w:rPr>
          <w:rFonts w:hAnsi="宋体"/>
          <w:i w:val="0"/>
          <w:iCs/>
          <w:kern w:val="0"/>
        </w:rPr>
        <w:t>由</w:t>
      </w:r>
      <w:r w:rsidR="00804767">
        <w:rPr>
          <w:rFonts w:hAnsi="宋体" w:hint="eastAsia"/>
          <w:i w:val="0"/>
          <w:iCs/>
          <w:kern w:val="0"/>
        </w:rPr>
        <w:t>A</w:t>
      </w:r>
      <w:r w:rsidR="00804767">
        <w:rPr>
          <w:rFonts w:hAnsi="宋体" w:hint="eastAsia"/>
          <w:i w:val="0"/>
          <w:iCs/>
          <w:kern w:val="0"/>
        </w:rPr>
        <w:t>、</w:t>
      </w:r>
      <w:r w:rsidR="00804767">
        <w:rPr>
          <w:rFonts w:hAnsi="宋体" w:hint="eastAsia"/>
          <w:i w:val="0"/>
          <w:iCs/>
          <w:kern w:val="0"/>
        </w:rPr>
        <w:t>B</w:t>
      </w:r>
      <w:r w:rsidR="00804767">
        <w:rPr>
          <w:rFonts w:hAnsi="宋体" w:hint="eastAsia"/>
          <w:i w:val="0"/>
          <w:iCs/>
          <w:kern w:val="0"/>
        </w:rPr>
        <w:t>两方</w:t>
      </w:r>
      <w:r w:rsidR="00804767">
        <w:rPr>
          <w:rFonts w:hint="eastAsia"/>
          <w:i w:val="0"/>
          <w:iCs/>
        </w:rPr>
        <w:t>底部判别器得到的向量</w:t>
      </w:r>
      <m:oMath>
        <m:sSubSup>
          <m:sSubSupPr>
            <m:ctrlPr/>
          </m:sSubSupPr>
          <m:e>
            <m:r>
              <m:t>H</m:t>
            </m:r>
          </m:e>
          <m:sub>
            <m:r>
              <m:t>bt</m:t>
            </m:r>
          </m:sub>
          <m:sup>
            <m:r>
              <m:t>A</m:t>
            </m:r>
          </m:sup>
        </m:sSubSup>
      </m:oMath>
      <w:r w:rsidR="00804767">
        <w:t>、</w:t>
      </w:r>
      <m:oMath>
        <m:sSubSup>
          <m:sSubSupPr>
            <m:ctrlPr/>
          </m:sSubSupPr>
          <m:e>
            <m:r>
              <m:t>H</m:t>
            </m:r>
          </m:e>
          <m:sub>
            <m:r>
              <m:t>bt</m:t>
            </m:r>
          </m:sub>
          <m:sup>
            <m:r>
              <m:t>B</m:t>
            </m:r>
          </m:sup>
        </m:sSubSup>
      </m:oMath>
      <w:r w:rsidR="00804767">
        <w:rPr>
          <w:rFonts w:hAnsi="宋体" w:hint="eastAsia"/>
          <w:kern w:val="0"/>
        </w:rPr>
        <w:t>在纵向联邦学习下的连接。</w:t>
      </w:r>
      <m:oMath>
        <m:sSubSup>
          <m:sSubSupPr>
            <m:ctrlPr/>
          </m:sSubSupPr>
          <m:e>
            <m:r>
              <m:t>M</m:t>
            </m:r>
          </m:e>
          <m:sub>
            <m:r>
              <w:rPr>
                <w:rFonts w:cs="MS Mincho"/>
              </w:rPr>
              <m:t>hint</m:t>
            </m:r>
          </m:sub>
          <m:sup>
            <m:r>
              <m:t>A∞B</m:t>
            </m:r>
          </m:sup>
        </m:sSubSup>
        <m:r>
          <m:t>(i)</m:t>
        </m:r>
      </m:oMath>
      <w:r w:rsidR="00804767">
        <w:rPr>
          <w:rFonts w:hint="eastAsia"/>
          <w:i w:val="0"/>
          <w:iCs/>
        </w:rPr>
        <w:t>表示</w:t>
      </w:r>
      <w:r w:rsidR="00804767">
        <w:rPr>
          <w:rFonts w:hAnsi="宋体"/>
          <w:i w:val="0"/>
          <w:iCs/>
          <w:kern w:val="0"/>
        </w:rPr>
        <w:t>由</w:t>
      </w:r>
      <w:r w:rsidR="00804767">
        <w:rPr>
          <w:rFonts w:hAnsi="宋体" w:hint="eastAsia"/>
          <w:i w:val="0"/>
          <w:iCs/>
          <w:kern w:val="0"/>
        </w:rPr>
        <w:t>A</w:t>
      </w:r>
      <w:r w:rsidR="00804767">
        <w:rPr>
          <w:rFonts w:hAnsi="宋体" w:hint="eastAsia"/>
          <w:i w:val="0"/>
          <w:iCs/>
          <w:kern w:val="0"/>
        </w:rPr>
        <w:t>、</w:t>
      </w:r>
      <w:r w:rsidR="00804767">
        <w:rPr>
          <w:rFonts w:hAnsi="宋体" w:hint="eastAsia"/>
          <w:i w:val="0"/>
          <w:iCs/>
          <w:kern w:val="0"/>
        </w:rPr>
        <w:t>B</w:t>
      </w:r>
      <w:r w:rsidR="00804767">
        <w:rPr>
          <w:rFonts w:hAnsi="宋体" w:hint="eastAsia"/>
          <w:i w:val="0"/>
          <w:iCs/>
          <w:kern w:val="0"/>
        </w:rPr>
        <w:t>两方</w:t>
      </w:r>
      <w:r w:rsidR="00804767">
        <w:rPr>
          <w:rFonts w:hint="eastAsia"/>
          <w:i w:val="0"/>
          <w:iCs/>
        </w:rPr>
        <w:t>提示掩码向量</w:t>
      </w:r>
      <m:oMath>
        <m:sSubSup>
          <m:sSubSupPr>
            <m:ctrlPr/>
          </m:sSubSupPr>
          <m:e>
            <m:r>
              <m:t>M</m:t>
            </m:r>
          </m:e>
          <m:sub>
            <m:r>
              <m:t>hint</m:t>
            </m:r>
          </m:sub>
          <m:sup>
            <m:r>
              <m:t>A</m:t>
            </m:r>
          </m:sup>
        </m:sSubSup>
      </m:oMath>
      <w:r w:rsidR="00804767">
        <w:t>、</w:t>
      </w:r>
      <m:oMath>
        <m:sSubSup>
          <m:sSubSupPr>
            <m:ctrlPr/>
          </m:sSubSupPr>
          <m:e>
            <m:r>
              <m:t>M</m:t>
            </m:r>
          </m:e>
          <m:sub>
            <m:r>
              <m:t>hint</m:t>
            </m:r>
          </m:sub>
          <m:sup>
            <m:r>
              <m:t>B</m:t>
            </m:r>
          </m:sup>
        </m:sSubSup>
      </m:oMath>
      <w:r w:rsidR="00804767">
        <w:rPr>
          <w:rFonts w:hAnsi="宋体" w:hint="eastAsia"/>
          <w:kern w:val="0"/>
        </w:rPr>
        <w:t>在纵向联邦学习下的连接。</w:t>
      </w:r>
      <m:oMath>
        <m:sSubSup>
          <m:sSubSupPr>
            <m:ctrlPr/>
          </m:sSubSupPr>
          <m:e>
            <m:r>
              <m:t>p</m:t>
            </m:r>
          </m:e>
          <m:sub>
            <m:r>
              <m:t>D</m:t>
            </m:r>
          </m:sub>
          <m:sup>
            <m:r>
              <m:t>A∞B</m:t>
            </m:r>
          </m:sup>
        </m:sSubSup>
      </m:oMath>
      <w:r w:rsidR="00804767">
        <w:rPr>
          <w:i w:val="0"/>
          <w:iCs/>
        </w:rPr>
        <w:t xml:space="preserve"> </w:t>
      </w:r>
      <w:r w:rsidR="00804767">
        <w:rPr>
          <w:i w:val="0"/>
          <w:iCs/>
        </w:rPr>
        <w:t>是鉴别器区分联合样本中元素的估算数据和真实数据的概率向量</w:t>
      </w:r>
      <w:r w:rsidR="00804767">
        <w:rPr>
          <w:rFonts w:hint="eastAsia"/>
          <w:i w:val="0"/>
          <w:iCs/>
        </w:rPr>
        <w:t>。</w:t>
      </w:r>
    </w:p>
    <w:p w14:paraId="21F40F6B" w14:textId="77777777" w:rsidR="00ED6768" w:rsidRDefault="00804767">
      <w:pPr>
        <w:ind w:firstLine="420"/>
      </w:pPr>
      <w:r>
        <w:rPr>
          <w:rFonts w:hint="eastAsia"/>
        </w:rPr>
        <w:t>（4）损失函数和训练过程</w:t>
      </w:r>
    </w:p>
    <w:p w14:paraId="2B0039D7" w14:textId="77777777" w:rsidR="00ED6768" w:rsidRDefault="00804767">
      <w:pPr>
        <w:ind w:firstLine="420"/>
      </w:pPr>
      <w:r>
        <w:rPr>
          <w:rFonts w:hint="eastAsia"/>
        </w:rPr>
        <w:t>整个纵向联邦填补的损失函数包括生成器损失函数和判别器损失函数。整个优化过程参照生成对抗网络（</w:t>
      </w:r>
      <w:r>
        <w:t>GAN）的对抗训练机制。</w:t>
      </w:r>
      <w:r>
        <w:rPr>
          <w:rFonts w:hint="eastAsia"/>
        </w:rPr>
        <w:t>具体而言，生成器通过最小化生成数据与真实数据之间的差异，逐步提高生成数据的质量和真实性；而判别器则通过最大化区分真实数据和生成数据的准确性，增强其判别性能。这种训练目标可以形式化地表示为：</w:t>
      </w:r>
    </w:p>
    <w:p w14:paraId="42B7A8E6" w14:textId="77777777" w:rsidR="00ED6768" w:rsidRDefault="004269B1">
      <w:pPr>
        <w:ind w:firstLine="420"/>
        <w:jc w:val="right"/>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r>
                  <m:rPr>
                    <m:scr m:val="script"/>
                  </m:rPr>
                  <w:rPr>
                    <w:rFonts w:ascii="Cambria Math" w:hAnsi="Cambria Math"/>
                  </w:rPr>
                  <m:t>L(</m:t>
                </m:r>
                <m:r>
                  <w:rPr>
                    <w:rFonts w:ascii="Cambria Math" w:hAnsi="Cambria Math"/>
                  </w:rPr>
                  <m:t>D,G)</m:t>
                </m:r>
              </m:e>
            </m:func>
          </m:e>
        </m:func>
        <m:r>
          <w:rPr>
            <w:rFonts w:ascii="Cambria Math" w:hAnsi="Cambria Math"/>
          </w:rPr>
          <m:t xml:space="preserve"> </m:t>
        </m:r>
      </m:oMath>
      <w:r w:rsidR="00804767">
        <w:rPr>
          <w:rFonts w:hAnsi="Cambria Math" w:hint="eastAsia"/>
        </w:rPr>
        <w:t xml:space="preserve">                            （12）</w:t>
      </w:r>
    </w:p>
    <w:p w14:paraId="1AD75773" w14:textId="77777777" w:rsidR="00ED6768" w:rsidRDefault="00804767">
      <w:pPr>
        <w:ind w:firstLine="420"/>
        <w:rPr>
          <w:kern w:val="0"/>
          <w:szCs w:val="21"/>
        </w:rPr>
      </w:pPr>
      <w:r>
        <w:rPr>
          <w:rFonts w:hint="eastAsia"/>
        </w:rPr>
        <w:t>首先，我们固定生成器，训练判别器。每轮从联合样本集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oMath>
      <w:r>
        <w:rPr>
          <w:rFonts w:hint="eastAsia"/>
        </w:rPr>
        <w:t>中选择最小批次样本量</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hint="eastAsia"/>
        </w:rPr>
        <w:t>，最小批次中的每个样本</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r>
          <w:rPr>
            <w:rFonts w:ascii="Cambria Math" w:hAnsi="Cambria Math"/>
          </w:rPr>
          <m:t>(i)</m:t>
        </m:r>
      </m:oMath>
      <w:r>
        <w:rPr>
          <w:rFonts w:hint="eastAsia"/>
        </w:rPr>
        <w:t>，包括A方</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g</m:t>
            </m:r>
          </m:sub>
          <m:sup>
            <m:r>
              <w:rPr>
                <w:rFonts w:ascii="Cambria Math" w:hAnsi="Cambria Math"/>
              </w:rPr>
              <m:t>A</m:t>
            </m:r>
          </m:sup>
        </m:sSubSup>
        <m:r>
          <w:rPr>
            <w:rFonts w:ascii="Cambria Math" w:hAnsi="Cambria Math"/>
          </w:rPr>
          <m:t>(i)</m:t>
        </m:r>
      </m:oMath>
      <w:r>
        <w:rPr>
          <w:rFonts w:hint="eastAsia"/>
          <w:kern w:val="0"/>
          <w:szCs w:val="21"/>
        </w:rPr>
        <w:t>、</w:t>
      </w:r>
      <m:oMath>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r>
          <w:rPr>
            <w:rFonts w:ascii="Cambria Math" w:hAnsi="Cambria Math"/>
          </w:rPr>
          <m:t>(i)</m:t>
        </m:r>
      </m:oMath>
      <w:r>
        <w:rPr>
          <w:rFonts w:hint="eastAsia"/>
        </w:rPr>
        <w:t>，</w:t>
      </w:r>
      <w:r>
        <w:rPr>
          <w:rFonts w:hint="eastAsia"/>
          <w:kern w:val="0"/>
          <w:szCs w:val="21"/>
        </w:rPr>
        <w:t>B</w:t>
      </w:r>
      <w:r>
        <w:rPr>
          <w:rFonts w:hint="eastAsia"/>
        </w:rPr>
        <w:t>方</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B</m:t>
            </m:r>
          </m:sup>
        </m:sSubSup>
        <m:r>
          <w:rPr>
            <w:rFonts w:ascii="Cambria Math" w:hAnsi="Cambria Math"/>
            <w:kern w:val="0"/>
            <w:szCs w:val="21"/>
          </w:rPr>
          <m:t xml:space="preserve"> </m:t>
        </m:r>
        <m:d>
          <m:dPr>
            <m:ctrlPr>
              <w:rPr>
                <w:rFonts w:ascii="Cambria Math" w:hAnsi="Cambria Math"/>
                <w:i/>
                <w:kern w:val="0"/>
                <w:szCs w:val="21"/>
              </w:rPr>
            </m:ctrlPr>
          </m:dPr>
          <m:e>
            <m:r>
              <w:rPr>
                <w:rFonts w:ascii="Cambria Math" w:hAnsi="Cambria Math"/>
                <w:kern w:val="0"/>
                <w:szCs w:val="21"/>
              </w:rPr>
              <m:t>i</m:t>
            </m:r>
          </m:e>
        </m:d>
      </m:oMath>
      <w:r>
        <w:rPr>
          <w:rFonts w:hint="eastAsia"/>
          <w:kern w:val="0"/>
          <w:szCs w:val="21"/>
        </w:rPr>
        <w:t>、</w:t>
      </w:r>
      <m:oMath>
        <m:sSubSup>
          <m:sSubSupPr>
            <m:ctrlPr>
              <w:rPr>
                <w:rFonts w:ascii="Cambria Math" w:hAnsi="Cambria Math"/>
                <w:i/>
              </w:rPr>
            </m:ctrlPr>
          </m:sSubSupPr>
          <m:e>
            <m:r>
              <w:rPr>
                <w:rFonts w:ascii="Cambria Math" w:hAnsi="Cambria Math"/>
              </w:rPr>
              <m:t>M</m:t>
            </m:r>
          </m:e>
          <m:sub>
            <m:r>
              <w:rPr>
                <w:rFonts w:ascii="Cambria Math" w:hAnsi="Cambria Math"/>
              </w:rPr>
              <m:t>hint</m:t>
            </m:r>
          </m:sub>
          <m:sup>
            <m:r>
              <w:rPr>
                <w:rFonts w:ascii="Cambria Math" w:hAnsi="Cambria Math"/>
              </w:rPr>
              <m:t>B</m:t>
            </m:r>
          </m:sup>
        </m:sSubSup>
        <m:r>
          <w:rPr>
            <w:rFonts w:ascii="Cambria Math" w:hAnsi="Cambria Math"/>
          </w:rPr>
          <m:t>(i)</m:t>
        </m:r>
      </m:oMath>
      <w:r>
        <w:rPr>
          <w:rFonts w:hint="eastAsia"/>
          <w:kern w:val="0"/>
          <w:szCs w:val="21"/>
        </w:rPr>
        <w:t>。</w:t>
      </w:r>
    </w:p>
    <w:p w14:paraId="52428CBA" w14:textId="77777777" w:rsidR="00ED6768" w:rsidRDefault="00804767">
      <w:pPr>
        <w:ind w:firstLineChars="200" w:firstLine="420"/>
      </w:pPr>
      <w:r>
        <w:rPr>
          <w:rFonts w:hint="eastAsia"/>
        </w:rPr>
        <w:t>判别器的总损失函数为：</w:t>
      </w:r>
    </w:p>
    <w:p w14:paraId="5E1D8D04" w14:textId="77777777" w:rsidR="00ED6768" w:rsidRDefault="004269B1">
      <w:pPr>
        <w:jc w:val="right"/>
        <w:rPr>
          <w:rFonts w:hAnsi="Cambria Math"/>
          <w:i/>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D</m:t>
                </m:r>
              </m:lim>
            </m:limLow>
          </m:fName>
          <m:e>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D</m:t>
                    </m:r>
                  </m:sub>
                </m:sSub>
              </m:sup>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sSup>
                  <m:sSupPr>
                    <m:ctrlPr>
                      <w:rPr>
                        <w:rFonts w:ascii="Cambria Math" w:hAnsi="Cambria Math"/>
                        <w:i/>
                      </w:rPr>
                    </m:ctrlPr>
                  </m:sSupPr>
                  <m:e>
                    <m:acc>
                      <m:accPr>
                        <m:ctrlPr>
                          <w:rPr>
                            <w:rFonts w:ascii="Cambria Math" w:hAnsi="Cambria Math"/>
                            <w:i/>
                          </w:rPr>
                        </m:ctrlPr>
                      </m:accPr>
                      <m:e>
                        <m:r>
                          <w:rPr>
                            <w:rFonts w:ascii="Cambria Math" w:hAnsi="Cambria Math"/>
                          </w:rPr>
                          <m:t>M</m:t>
                        </m:r>
                      </m:e>
                    </m:acc>
                    <m:r>
                      <w:rPr>
                        <w:rFonts w:ascii="Cambria Math" w:hAnsi="Cambria Math"/>
                      </w:rPr>
                      <m:t>(i)</m:t>
                    </m:r>
                  </m:e>
                  <m:sup>
                    <m:r>
                      <w:rPr>
                        <w:rFonts w:ascii="Cambria Math" w:hAnsi="Cambria Math"/>
                      </w:rPr>
                      <m:t>A∞B</m:t>
                    </m:r>
                  </m:sup>
                </m:sSup>
                <m:r>
                  <w:rPr>
                    <w:rFonts w:ascii="Cambria Math" w:hAnsi="Cambria Math"/>
                  </w:rPr>
                  <m:t>)</m:t>
                </m:r>
              </m:e>
            </m:nary>
          </m:e>
        </m:func>
      </m:oMath>
      <w:r w:rsidR="00804767">
        <w:rPr>
          <w:rFonts w:hAnsi="Cambria Math" w:hint="eastAsia"/>
        </w:rPr>
        <w:t xml:space="preserve">                    </w:t>
      </w:r>
      <w:r w:rsidR="00804767">
        <w:rPr>
          <w:rFonts w:hAnsi="Cambria Math" w:hint="eastAsia"/>
          <w:iCs/>
        </w:rPr>
        <w:t>（13）</w:t>
      </w:r>
    </w:p>
    <w:p w14:paraId="2EB7BD4D" w14:textId="77777777" w:rsidR="00ED6768" w:rsidRDefault="004269B1">
      <w:pPr>
        <w:rPr>
          <w:rFonts w:hAnsi="Cambria Math"/>
          <w:i/>
        </w:rPr>
      </w:pPr>
      <m:oMathPara>
        <m:oMath>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A∞B</m:t>
                  </m:r>
                </m:sup>
              </m:sSup>
              <m:r>
                <w:rPr>
                  <w:rFonts w:ascii="Cambria Math" w:hAnsi="Cambria Math"/>
                </w:rPr>
                <m:t>=0</m:t>
              </m:r>
            </m:sub>
            <m:sup/>
            <m:e>
              <m:r>
                <w:rPr>
                  <w:rFonts w:ascii="Cambria Math" w:hAnsi="Cambria Math"/>
                </w:rPr>
                <m:t>[</m:t>
              </m:r>
            </m:e>
          </m:nary>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A∞B</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j</m:t>
                      </m:r>
                    </m:sub>
                  </m:sSub>
                </m:e>
                <m:sup>
                  <m:r>
                    <w:rPr>
                      <w:rFonts w:ascii="Cambria Math" w:hAnsi="Cambria Math"/>
                    </w:rPr>
                    <m:t>A∞B</m:t>
                  </m:r>
                </m:sup>
              </m:sSup>
              <m:r>
                <w:rPr>
                  <w:rFonts w:ascii="Cambria Math" w:hAnsi="Cambria Math"/>
                </w:rPr>
                <m:t>)</m:t>
              </m:r>
            </m:e>
          </m:func>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A∞B</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j</m:t>
                          </m:r>
                        </m:sub>
                      </m:sSub>
                    </m:e>
                    <m:sup>
                      <m:r>
                        <w:rPr>
                          <w:rFonts w:ascii="Cambria Math" w:hAnsi="Cambria Math"/>
                        </w:rPr>
                        <m:t>A∞B</m:t>
                      </m:r>
                    </m:sup>
                  </m:sSup>
                </m:e>
              </m:d>
            </m:e>
          </m:func>
          <m:r>
            <w:rPr>
              <w:rFonts w:ascii="Cambria Math" w:hAnsi="Cambria Math"/>
            </w:rPr>
            <m:t>]</m:t>
          </m:r>
        </m:oMath>
      </m:oMathPara>
    </w:p>
    <w:p w14:paraId="59E60D8F" w14:textId="77777777" w:rsidR="00ED6768" w:rsidRDefault="004269B1">
      <w:pPr>
        <w:ind w:firstLine="420"/>
        <w:rPr>
          <w:rFonts w:ascii="Segoe UI" w:hAnsi="Segoe UI" w:cs="Segoe UI"/>
          <w:color w:val="0D0D0D"/>
          <w:shd w:val="clear" w:color="auto" w:fill="FFFFFF"/>
        </w:rPr>
      </w:pPr>
      <m:oMath>
        <m:sSup>
          <m:sSupPr>
            <m:ctrlPr>
              <w:rPr>
                <w:rFonts w:ascii="Cambria Math" w:hAnsi="Cambria Math"/>
                <w:i/>
              </w:rPr>
            </m:ctrlPr>
          </m:sSupPr>
          <m:e>
            <m:acc>
              <m:accPr>
                <m:ctrlPr>
                  <w:rPr>
                    <w:rFonts w:ascii="Cambria Math" w:hAnsi="Cambria Math"/>
                    <w:i/>
                  </w:rPr>
                </m:ctrlPr>
              </m:accPr>
              <m:e>
                <m:r>
                  <w:rPr>
                    <w:rFonts w:ascii="Cambria Math" w:hAnsi="Cambria Math"/>
                  </w:rPr>
                  <m:t>M</m:t>
                </m:r>
              </m:e>
            </m:acc>
            <m:r>
              <w:rPr>
                <w:rFonts w:ascii="Cambria Math" w:hAnsi="Cambria Math"/>
              </w:rPr>
              <m:t>(i)</m:t>
            </m:r>
          </m:e>
          <m:sup>
            <m:r>
              <w:rPr>
                <w:rFonts w:ascii="Cambria Math" w:hAnsi="Cambria Math"/>
              </w:rPr>
              <m:t>A∞B</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top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A∞B</m:t>
            </m:r>
          </m:sub>
        </m:sSub>
        <m:r>
          <w:rPr>
            <w:rFonts w:ascii="Cambria Math"/>
          </w:rPr>
          <m:t>(</m:t>
        </m:r>
        <m:r>
          <w:rPr>
            <w:rFonts w:ascii="Cambria Math" w:hint="eastAsia"/>
          </w:rPr>
          <m:t>i</m:t>
        </m:r>
        <m:r>
          <w:rPr>
            <w:rFonts w:ascii="Cambria Math"/>
          </w:rPr>
          <m:t>)</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r>
          <w:rPr>
            <w:rFonts w:ascii="Cambria Math" w:hAnsi="Cambria Math" w:hint="eastAsia"/>
          </w:rPr>
          <m:t xml:space="preserve"> </m:t>
        </m:r>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A∞B</m:t>
            </m:r>
          </m:sup>
        </m:sSup>
      </m:oMath>
      <w:r w:rsidR="00804767">
        <w:rPr>
          <w:rFonts w:hint="eastAsia"/>
        </w:rPr>
        <w:t>为第</w:t>
      </w:r>
      <m:oMath>
        <m:r>
          <w:rPr>
            <w:rFonts w:ascii="Cambria Math" w:hAnsi="Cambria Math"/>
          </w:rPr>
          <m:t>i</m:t>
        </m:r>
      </m:oMath>
      <w:r w:rsidR="00804767">
        <w:rPr>
          <w:rFonts w:hint="eastAsia"/>
        </w:rPr>
        <w:t>条样本的提示掩码向量</w:t>
      </w:r>
      <m:oMath>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oMath>
      <w:r w:rsidR="00804767">
        <w:rPr>
          <w:rFonts w:hint="eastAsia"/>
        </w:rPr>
        <w:t>中第</w:t>
      </w:r>
      <m:oMath>
        <m:r>
          <w:rPr>
            <w:rFonts w:ascii="Cambria Math" w:hAnsi="Cambria Math"/>
          </w:rPr>
          <m:t>j</m:t>
        </m:r>
      </m:oMath>
      <w:r w:rsidR="00804767">
        <w:rPr>
          <w:rFonts w:hint="eastAsia"/>
        </w:rPr>
        <w:t>个元素，</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j</m:t>
                </m:r>
              </m:sub>
            </m:sSub>
          </m:e>
          <m:sup>
            <m:r>
              <w:rPr>
                <w:rFonts w:ascii="Cambria Math" w:hAnsi="Cambria Math"/>
              </w:rPr>
              <m:t>A∞B</m:t>
            </m:r>
          </m:sup>
        </m:sSup>
      </m:oMath>
      <w:r w:rsidR="00804767">
        <w:rPr>
          <w:rFonts w:hint="eastAsia"/>
        </w:rPr>
        <w:t>为第</w:t>
      </w:r>
      <m:oMath>
        <m:r>
          <w:rPr>
            <w:rFonts w:ascii="Cambria Math" w:hAnsi="Cambria Math"/>
          </w:rPr>
          <m:t>i</m:t>
        </m:r>
      </m:oMath>
      <w:r w:rsidR="00804767">
        <w:rPr>
          <w:rFonts w:hint="eastAsia"/>
        </w:rPr>
        <w:t>条样本</w:t>
      </w:r>
      <m:oMath>
        <m:sSup>
          <m:sSupPr>
            <m:ctrlPr>
              <w:rPr>
                <w:rFonts w:ascii="Cambria Math" w:hAnsi="Cambria Math"/>
                <w:i/>
              </w:rPr>
            </m:ctrlPr>
          </m:sSupPr>
          <m:e>
            <m:acc>
              <m:accPr>
                <m:ctrlPr>
                  <w:rPr>
                    <w:rFonts w:ascii="Cambria Math" w:hAnsi="Cambria Math"/>
                    <w:i/>
                  </w:rPr>
                </m:ctrlPr>
              </m:accPr>
              <m:e>
                <m:r>
                  <w:rPr>
                    <w:rFonts w:ascii="Cambria Math" w:hAnsi="Cambria Math"/>
                  </w:rPr>
                  <m:t>M</m:t>
                </m:r>
              </m:e>
            </m:acc>
            <m:d>
              <m:dPr>
                <m:ctrlPr>
                  <w:rPr>
                    <w:rFonts w:ascii="Cambria Math" w:hAnsi="Cambria Math"/>
                    <w:i/>
                  </w:rPr>
                </m:ctrlPr>
              </m:dPr>
              <m:e>
                <m:r>
                  <w:rPr>
                    <w:rFonts w:ascii="Cambria Math" w:hAnsi="Cambria Math"/>
                  </w:rPr>
                  <m:t>i</m:t>
                </m:r>
              </m:e>
            </m:d>
          </m:e>
          <m:sup>
            <m:r>
              <w:rPr>
                <w:rFonts w:ascii="Cambria Math" w:hAnsi="Cambria Math"/>
              </w:rPr>
              <m:t>A∞B</m:t>
            </m:r>
          </m:sup>
        </m:sSup>
      </m:oMath>
      <w:r w:rsidR="00804767">
        <w:rPr>
          <w:rFonts w:hint="eastAsia"/>
        </w:rPr>
        <w:t>中第</w:t>
      </w:r>
      <m:oMath>
        <m:r>
          <w:rPr>
            <w:rFonts w:ascii="Cambria Math" w:hAnsi="Cambria Math"/>
          </w:rPr>
          <m:t>j</m:t>
        </m:r>
      </m:oMath>
      <w:r w:rsidR="00804767">
        <w:rPr>
          <w:rFonts w:hint="eastAsia"/>
        </w:rPr>
        <w:t>个元素。需特别说明的是，对于</w:t>
      </w:r>
      <w:r w:rsidR="00804767">
        <w:rPr>
          <w:rFonts w:ascii="Segoe UI" w:hAnsi="Segoe UI" w:cs="Segoe UI" w:hint="eastAsia"/>
          <w:color w:val="0D0D0D"/>
          <w:shd w:val="clear" w:color="auto" w:fill="FFFFFF"/>
        </w:rPr>
        <w:t>V</w:t>
      </w:r>
      <w:r w:rsidR="00804767">
        <w:rPr>
          <w:rFonts w:ascii="Segoe UI" w:hAnsi="Segoe UI" w:cs="Segoe UI"/>
          <w:color w:val="0D0D0D"/>
          <w:shd w:val="clear" w:color="auto" w:fill="FFFFFF"/>
        </w:rPr>
        <w:t>F-C</w:t>
      </w:r>
      <w:r w:rsidR="00804767">
        <w:rPr>
          <w:rFonts w:ascii="Segoe UI" w:hAnsi="Segoe UI" w:cs="Segoe UI" w:hint="eastAsia"/>
          <w:color w:val="0D0D0D"/>
          <w:shd w:val="clear" w:color="auto" w:fill="FFFFFF"/>
        </w:rPr>
        <w:t>G</w:t>
      </w:r>
      <w:r w:rsidR="00804767">
        <w:rPr>
          <w:rFonts w:ascii="Segoe UI" w:hAnsi="Segoe UI" w:cs="Segoe UI"/>
          <w:color w:val="0D0D0D"/>
          <w:shd w:val="clear" w:color="auto" w:fill="FFFFFF"/>
        </w:rPr>
        <w:t>AIN</w:t>
      </w:r>
      <w:r w:rsidR="00804767">
        <w:rPr>
          <w:rFonts w:ascii="Segoe UI" w:hAnsi="Segoe UI" w:cs="Segoe UI" w:hint="eastAsia"/>
          <w:color w:val="0D0D0D"/>
          <w:shd w:val="clear" w:color="auto" w:fill="FFFFFF"/>
        </w:rPr>
        <w:t>，由于其底部模型与</w:t>
      </w:r>
      <w:r w:rsidR="00804767">
        <w:rPr>
          <w:rFonts w:ascii="Segoe UI" w:hAnsi="Segoe UI" w:cs="Segoe UI" w:hint="eastAsia"/>
          <w:color w:val="0D0D0D"/>
          <w:shd w:val="clear" w:color="auto" w:fill="FFFFFF"/>
        </w:rPr>
        <w:t>C</w:t>
      </w:r>
      <w:r w:rsidR="00804767">
        <w:rPr>
          <w:rFonts w:ascii="Segoe UI" w:hAnsi="Segoe UI" w:cs="Segoe UI"/>
          <w:color w:val="0D0D0D"/>
          <w:shd w:val="clear" w:color="auto" w:fill="FFFFFF"/>
        </w:rPr>
        <w:t>GAIN</w:t>
      </w:r>
      <w:r w:rsidR="00804767">
        <w:rPr>
          <w:rFonts w:ascii="Segoe UI" w:hAnsi="Segoe UI" w:cs="Segoe UI" w:hint="eastAsia"/>
          <w:color w:val="0D0D0D"/>
          <w:shd w:val="clear" w:color="auto" w:fill="FFFFFF"/>
        </w:rPr>
        <w:t>一致，需要加入类别标签，即，</w:t>
      </w:r>
      <m:oMath>
        <m:sSup>
          <m:sSupPr>
            <m:ctrlPr>
              <w:rPr>
                <w:rFonts w:ascii="Cambria Math" w:hAnsi="Cambria Math"/>
                <w:i/>
                <w:szCs w:val="21"/>
              </w:rPr>
            </m:ctrlPr>
          </m:sSupPr>
          <m:e>
            <m:acc>
              <m:accPr>
                <m:ctrlPr>
                  <w:rPr>
                    <w:rFonts w:ascii="Cambria Math" w:hAnsi="Cambria Math"/>
                    <w:i/>
                    <w:szCs w:val="21"/>
                  </w:rPr>
                </m:ctrlPr>
              </m:accPr>
              <m:e>
                <m:r>
                  <w:rPr>
                    <w:rFonts w:ascii="Cambria Math" w:hAnsi="Cambria Math"/>
                    <w:szCs w:val="21"/>
                  </w:rPr>
                  <m:t>M</m:t>
                </m:r>
              </m:e>
            </m:acc>
            <m:r>
              <w:rPr>
                <w:rFonts w:ascii="Cambria Math" w:hAnsi="Cambria Math"/>
                <w:szCs w:val="21"/>
              </w:rPr>
              <m:t>(i)</m:t>
            </m:r>
          </m:e>
          <m:sup>
            <m:r>
              <w:rPr>
                <w:rFonts w:ascii="Cambria Math" w:hAnsi="Cambria Math"/>
                <w:szCs w:val="21"/>
              </w:rPr>
              <m:t>A∞B</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top</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H</m:t>
                </m:r>
              </m:e>
            </m:acc>
          </m:e>
          <m:sub>
            <m:r>
              <w:rPr>
                <w:rFonts w:ascii="Cambria Math" w:hAnsi="Cambria Math"/>
                <w:szCs w:val="21"/>
              </w:rPr>
              <m:t>A∞B</m:t>
            </m:r>
          </m:sub>
        </m:sSub>
        <m:r>
          <w:rPr>
            <w:rFonts w:ascii="Cambria Math" w:hAnsi="Cambria Math"/>
            <w:szCs w:val="21"/>
          </w:rPr>
          <m:t>(</m:t>
        </m:r>
        <m:r>
          <w:rPr>
            <w:rFonts w:ascii="Cambria Math" w:hAnsi="Cambria Math" w:hint="eastAsia"/>
            <w:szCs w:val="21"/>
          </w:rPr>
          <m:t>i</m:t>
        </m:r>
        <m:r>
          <w:rPr>
            <w:rFonts w:ascii="Cambria Math" w:hAnsi="Cambria Math"/>
            <w:szCs w:val="21"/>
          </w:rPr>
          <m:t>),</m:t>
        </m:r>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hint</m:t>
            </m:r>
          </m:sub>
          <m:sup>
            <m:r>
              <w:rPr>
                <w:rFonts w:ascii="Cambria Math" w:hAnsi="Cambria Math"/>
                <w:szCs w:val="21"/>
              </w:rPr>
              <m:t>A∞B</m:t>
            </m:r>
          </m:sup>
        </m:sSubSup>
        <m:r>
          <w:rPr>
            <w:rFonts w:ascii="Cambria Math" w:hAnsi="Cambria Math"/>
            <w:szCs w:val="21"/>
          </w:rPr>
          <m:t>(i)|C(i))</m:t>
        </m:r>
      </m:oMath>
      <w:r w:rsidR="00804767">
        <w:rPr>
          <w:rFonts w:hAnsi="Cambria Math" w:hint="eastAsia"/>
          <w:szCs w:val="21"/>
        </w:rPr>
        <w:t>，</w:t>
      </w:r>
      <w:r w:rsidR="00804767">
        <w:rPr>
          <w:rFonts w:ascii="Segoe UI" w:hAnsi="Segoe UI" w:cs="Segoe UI" w:hint="eastAsia"/>
          <w:color w:val="0D0D0D"/>
          <w:shd w:val="clear" w:color="auto" w:fill="FFFFFF"/>
        </w:rPr>
        <w:t>其中，</w:t>
      </w:r>
      <m:oMath>
        <m:r>
          <w:rPr>
            <w:rFonts w:ascii="Cambria Math" w:hAnsi="Cambria Math"/>
            <w:szCs w:val="21"/>
          </w:rPr>
          <m:t>C(i)</m:t>
        </m:r>
      </m:oMath>
      <w:r w:rsidR="00804767">
        <w:rPr>
          <w:rFonts w:ascii="Segoe UI" w:hAnsi="Segoe UI" w:cs="Segoe UI" w:hint="eastAsia"/>
          <w:szCs w:val="21"/>
        </w:rPr>
        <w:t>表示第</w:t>
      </w:r>
      <m:oMath>
        <m:r>
          <w:rPr>
            <w:rFonts w:ascii="Cambria Math" w:hAnsi="Cambria Math"/>
            <w:szCs w:val="21"/>
          </w:rPr>
          <m:t>i</m:t>
        </m:r>
      </m:oMath>
      <w:r w:rsidR="00804767">
        <w:rPr>
          <w:rFonts w:ascii="Segoe UI" w:hAnsi="Segoe UI" w:cs="Segoe UI" w:hint="eastAsia"/>
          <w:szCs w:val="21"/>
        </w:rPr>
        <w:t>条样本的标签向量</w:t>
      </w:r>
      <w:r w:rsidR="00804767">
        <w:rPr>
          <w:rFonts w:ascii="Segoe UI" w:hAnsi="Segoe UI" w:cs="Segoe UI" w:hint="eastAsia"/>
          <w:color w:val="0D0D0D"/>
          <w:shd w:val="clear" w:color="auto" w:fill="FFFFFF"/>
        </w:rPr>
        <w:t>。</w:t>
      </w:r>
    </w:p>
    <w:p w14:paraId="69A317F0" w14:textId="77777777" w:rsidR="00ED6768" w:rsidRDefault="00804767">
      <w:pPr>
        <w:ind w:firstLine="420"/>
      </w:pPr>
      <w:r>
        <w:rPr>
          <w:rFonts w:hint="eastAsia"/>
        </w:rPr>
        <w:t>紧接着，我们固定判别器，训练生成器。对于纵向联邦学习下的联合样本</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oMath>
      <w:r>
        <w:rPr>
          <w:rFonts w:hint="eastAsia"/>
        </w:rPr>
        <w:t>，我们每轮从</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oMath>
      <w:r>
        <w:rPr>
          <w:rFonts w:hint="eastAsia"/>
        </w:rPr>
        <w:t>中选择最小批次样本量</w:t>
      </w:r>
      <m:oMath>
        <m:sSub>
          <m:sSubPr>
            <m:ctrlPr>
              <w:rPr>
                <w:rFonts w:ascii="Cambria Math" w:hAnsi="Cambria Math"/>
                <w:i/>
              </w:rPr>
            </m:ctrlPr>
          </m:sSubPr>
          <m:e>
            <m:r>
              <w:rPr>
                <w:rFonts w:ascii="Cambria Math" w:hAnsi="Cambria Math"/>
              </w:rPr>
              <m:t>k</m:t>
            </m:r>
          </m:e>
          <m:sub>
            <m:r>
              <w:rPr>
                <w:rFonts w:ascii="Cambria Math" w:hAnsi="Cambria Math"/>
              </w:rPr>
              <m:t>G</m:t>
            </m:r>
          </m:sub>
        </m:sSub>
      </m:oMath>
      <w:r>
        <w:rPr>
          <w:rFonts w:hint="eastAsia"/>
        </w:rPr>
        <w:t>，对于最小批次中的每个样本</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r>
          <w:rPr>
            <w:rFonts w:ascii="Cambria Math" w:hAnsi="Cambria Math"/>
          </w:rPr>
          <m:t>(i)</m:t>
        </m:r>
      </m:oMath>
      <w:r>
        <w:rPr>
          <w:rFonts w:hint="eastAsia"/>
        </w:rPr>
        <w:t>，其中A方包括</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A</m:t>
            </m:r>
          </m:sup>
        </m:sSubSup>
        <m:r>
          <w:rPr>
            <w:rFonts w:ascii="Cambria Math" w:hAnsi="Cambria Math"/>
          </w:rPr>
          <m:t>(i)</m:t>
        </m:r>
      </m:oMath>
      <w:r>
        <w:rPr>
          <w:rFonts w:hint="eastAsia"/>
          <w:kern w:val="0"/>
          <w:szCs w:val="21"/>
        </w:rPr>
        <w:t>、</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A</m:t>
            </m:r>
          </m:sup>
        </m:sSup>
        <m:r>
          <w:rPr>
            <w:rFonts w:ascii="Cambria Math" w:hAnsi="Cambria Math"/>
            <w:kern w:val="0"/>
            <w:szCs w:val="21"/>
          </w:rPr>
          <m:t>(i)</m:t>
        </m:r>
      </m:oMath>
      <w:r>
        <w:rPr>
          <w:rFonts w:hint="eastAsia"/>
          <w:kern w:val="0"/>
          <w:szCs w:val="21"/>
        </w:rPr>
        <w:t>、</w:t>
      </w:r>
      <m:oMath>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r>
          <w:rPr>
            <w:rFonts w:ascii="Cambria Math" w:hAnsi="Cambria Math"/>
          </w:rPr>
          <m:t>(i)</m:t>
        </m:r>
      </m:oMath>
      <w:r>
        <w:rPr>
          <w:rFonts w:hint="eastAsia"/>
        </w:rPr>
        <w:t>，</w:t>
      </w:r>
      <w:r>
        <w:rPr>
          <w:rFonts w:hint="eastAsia"/>
          <w:kern w:val="0"/>
          <w:szCs w:val="21"/>
        </w:rPr>
        <w:t>B</w:t>
      </w:r>
      <w:r>
        <w:rPr>
          <w:rFonts w:hint="eastAsia"/>
        </w:rPr>
        <w:t>方包括</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B</m:t>
            </m:r>
          </m:sup>
        </m:sSubSup>
        <m:r>
          <w:rPr>
            <w:rFonts w:ascii="Cambria Math" w:hAnsi="Cambria Math"/>
            <w:kern w:val="0"/>
            <w:szCs w:val="21"/>
          </w:rPr>
          <m:t xml:space="preserve"> </m:t>
        </m:r>
        <m:d>
          <m:dPr>
            <m:ctrlPr>
              <w:rPr>
                <w:rFonts w:ascii="Cambria Math" w:hAnsi="Cambria Math"/>
                <w:i/>
                <w:kern w:val="0"/>
                <w:szCs w:val="21"/>
              </w:rPr>
            </m:ctrlPr>
          </m:dPr>
          <m:e>
            <m:r>
              <w:rPr>
                <w:rFonts w:ascii="Cambria Math" w:hAnsi="Cambria Math"/>
                <w:kern w:val="0"/>
                <w:szCs w:val="21"/>
              </w:rPr>
              <m:t>i</m:t>
            </m:r>
          </m:e>
        </m:d>
      </m:oMath>
      <w:r>
        <w:rPr>
          <w:rFonts w:hint="eastAsia"/>
          <w:kern w:val="0"/>
          <w:szCs w:val="21"/>
        </w:rPr>
        <w:t>、</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r>
          <w:rPr>
            <w:rFonts w:ascii="Cambria Math" w:hAnsi="Cambria Math"/>
            <w:kern w:val="0"/>
            <w:szCs w:val="21"/>
          </w:rPr>
          <m:t>(i)</m:t>
        </m:r>
      </m:oMath>
      <w:r>
        <w:rPr>
          <w:rFonts w:hint="eastAsia"/>
          <w:kern w:val="0"/>
          <w:szCs w:val="21"/>
        </w:rPr>
        <w:t>、</w:t>
      </w:r>
      <m:oMath>
        <m:sSubSup>
          <m:sSubSupPr>
            <m:ctrlPr>
              <w:rPr>
                <w:rFonts w:ascii="Cambria Math" w:hAnsi="Cambria Math"/>
                <w:i/>
              </w:rPr>
            </m:ctrlPr>
          </m:sSubSupPr>
          <m:e>
            <m:r>
              <w:rPr>
                <w:rFonts w:ascii="Cambria Math" w:hAnsi="Cambria Math"/>
              </w:rPr>
              <m:t>M</m:t>
            </m:r>
          </m:e>
          <m:sub>
            <m:r>
              <w:rPr>
                <w:rFonts w:ascii="Cambria Math" w:hAnsi="Cambria Math"/>
              </w:rPr>
              <m:t>hint</m:t>
            </m:r>
          </m:sub>
          <m:sup>
            <m:r>
              <w:rPr>
                <w:rFonts w:ascii="Cambria Math" w:hAnsi="Cambria Math"/>
              </w:rPr>
              <m:t>B</m:t>
            </m:r>
          </m:sup>
        </m:sSubSup>
        <m:r>
          <w:rPr>
            <w:rFonts w:ascii="Cambria Math" w:hAnsi="Cambria Math"/>
          </w:rPr>
          <m:t>(i)</m:t>
        </m:r>
      </m:oMath>
      <w:r>
        <w:rPr>
          <w:rFonts w:hint="eastAsia"/>
          <w:kern w:val="0"/>
          <w:szCs w:val="21"/>
        </w:rPr>
        <w:t>。</w:t>
      </w:r>
    </w:p>
    <w:p w14:paraId="30DA4F18" w14:textId="77777777" w:rsidR="00ED6768" w:rsidRDefault="00804767">
      <w:pPr>
        <w:ind w:firstLine="420"/>
      </w:pPr>
      <w:r>
        <w:rPr>
          <w:rFonts w:hint="eastAsia"/>
        </w:rPr>
        <w:t>生成器的总损失函数为：</w:t>
      </w:r>
    </w:p>
    <w:p w14:paraId="42191DB1" w14:textId="77777777" w:rsidR="00ED6768" w:rsidRDefault="004269B1">
      <w:pPr>
        <w:ind w:firstLine="420"/>
        <w:jc w:val="right"/>
        <w:rPr>
          <w:rFonts w:hAnsi="Cambria Math"/>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G</m:t>
                </m:r>
              </m:lim>
            </m:limLow>
          </m:fName>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G</m:t>
                    </m:r>
                  </m:sub>
                </m:sSub>
              </m:sup>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GT</m:t>
                        </m:r>
                      </m:e>
                      <m:sub>
                        <m:r>
                          <w:rPr>
                            <w:rFonts w:ascii="Cambria Math" w:hAnsi="Cambria Math" w:hint="eastAsia"/>
                          </w:rPr>
                          <m:t>top</m:t>
                        </m:r>
                      </m:sub>
                    </m:sSub>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sSup>
                  <m:sSupPr>
                    <m:ctrlPr>
                      <w:rPr>
                        <w:rFonts w:ascii="Cambria Math" w:hAnsi="Cambria Math"/>
                        <w:i/>
                      </w:rPr>
                    </m:ctrlPr>
                  </m:sSupPr>
                  <m:e>
                    <m:acc>
                      <m:accPr>
                        <m:ctrlPr>
                          <w:rPr>
                            <w:rFonts w:ascii="Cambria Math" w:hAnsi="Cambria Math"/>
                            <w:i/>
                          </w:rPr>
                        </m:ctrlPr>
                      </m:accPr>
                      <m:e>
                        <m:r>
                          <w:rPr>
                            <w:rFonts w:ascii="Cambria Math" w:hAnsi="Cambria Math"/>
                          </w:rPr>
                          <m:t>M</m:t>
                        </m:r>
                      </m:e>
                    </m:acc>
                    <m:r>
                      <w:rPr>
                        <w:rFonts w:ascii="Cambria Math" w:hAnsi="Cambria Math"/>
                      </w:rPr>
                      <m:t>(i)</m:t>
                    </m:r>
                  </m:e>
                  <m:sup>
                    <m:r>
                      <w:rPr>
                        <w:rFonts w:ascii="Cambria Math" w:hAnsi="Cambria Math"/>
                      </w:rPr>
                      <m:t>A∞B</m:t>
                    </m:r>
                  </m:sup>
                </m:sSup>
                <m:r>
                  <w:rPr>
                    <w:rFonts w:ascii="Cambria Math" w:hAnsi="Cambria Math"/>
                  </w:rPr>
                  <m:t xml:space="preserve">, </m:t>
                </m:r>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rPr>
                      <m:t>A∞B</m:t>
                    </m:r>
                  </m:sup>
                </m:sSubSup>
                <m:r>
                  <w:rPr>
                    <w:rFonts w:ascii="Cambria Math" w:hAnsi="Cambria Math"/>
                    <w:sz w:val="24"/>
                    <w:szCs w:val="24"/>
                  </w:rPr>
                  <m:t>(i)</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d>
                  <m:dPr>
                    <m:ctrlPr>
                      <w:rPr>
                        <w:rFonts w:ascii="Cambria Math" w:hAnsi="Cambria Math"/>
                        <w:i/>
                      </w:rPr>
                    </m:ctrlPr>
                  </m:dPr>
                  <m:e>
                    <m:r>
                      <w:rPr>
                        <w:rFonts w:ascii="Cambria Math" w:hAnsi="Cambria Math"/>
                      </w:rPr>
                      <m:t>i</m:t>
                    </m:r>
                  </m:e>
                </m:d>
                <m:r>
                  <w:rPr>
                    <w:rFonts w:ascii="Cambria Math" w:hAnsi="Cambria Math"/>
                  </w:rPr>
                  <m:t>)</m:t>
                </m:r>
              </m:e>
            </m:nary>
          </m:e>
        </m:func>
      </m:oMath>
      <w:r w:rsidR="00804767">
        <w:rPr>
          <w:rFonts w:hAnsi="Cambria Math" w:hint="eastAsia"/>
        </w:rPr>
        <w:t xml:space="preserve">             （14）</w:t>
      </w:r>
    </w:p>
    <w:p w14:paraId="5894DE33" w14:textId="77777777" w:rsidR="00ED6768" w:rsidRDefault="004269B1">
      <w:pPr>
        <w:ind w:firstLine="420"/>
        <w:rPr>
          <w:rFonts w:hAnsi="Cambria Math"/>
        </w:rPr>
      </w:pPr>
      <m:oMathPara>
        <m:oMath>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GT</m:t>
                  </m:r>
                </m:e>
                <m:sub>
                  <m:r>
                    <w:rPr>
                      <w:rFonts w:ascii="Cambria Math" w:hAnsi="Cambria Math" w:hint="eastAsia"/>
                    </w:rPr>
                    <m:t>top</m:t>
                  </m:r>
                </m:sub>
              </m:sSub>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sSup>
            <m:sSupPr>
              <m:ctrlPr>
                <w:rPr>
                  <w:rFonts w:ascii="Cambria Math" w:hAnsi="Cambria Math"/>
                  <w:i/>
                </w:rPr>
              </m:ctrlPr>
            </m:sSupPr>
            <m:e>
              <m:acc>
                <m:accPr>
                  <m:ctrlPr>
                    <w:rPr>
                      <w:rFonts w:ascii="Cambria Math" w:hAnsi="Cambria Math"/>
                      <w:i/>
                    </w:rPr>
                  </m:ctrlPr>
                </m:accPr>
                <m:e>
                  <m:r>
                    <w:rPr>
                      <w:rFonts w:ascii="Cambria Math" w:hAnsi="Cambria Math"/>
                    </w:rPr>
                    <m:t>M</m:t>
                  </m:r>
                </m:e>
              </m:acc>
              <m:r>
                <w:rPr>
                  <w:rFonts w:ascii="Cambria Math" w:hAnsi="Cambria Math"/>
                </w:rPr>
                <m:t>(i)</m:t>
              </m:r>
            </m:e>
            <m:sup>
              <m:r>
                <w:rPr>
                  <w:rFonts w:ascii="Cambria Math" w:hAnsi="Cambria Math"/>
                </w:rPr>
                <m:t>A∞B</m:t>
              </m:r>
            </m:sup>
          </m:sSup>
          <m:r>
            <w:rPr>
              <w:rFonts w:ascii="Cambria Math" w:hAnsi="Cambria Math"/>
            </w:rPr>
            <m:t xml:space="preserve">, </m:t>
          </m:r>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rPr>
                <m:t>A∞B</m:t>
              </m:r>
            </m:sup>
          </m:sSubSup>
          <m:r>
            <w:rPr>
              <w:rFonts w:ascii="Cambria Math" w:hAnsi="Cambria Math"/>
              <w:sz w:val="24"/>
              <w:szCs w:val="24"/>
            </w:rPr>
            <m:t>(i)</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m:t>
                  </m:r>
                </m:e>
                <m:sub>
                  <m:r>
                    <w:rPr>
                      <w:rFonts w:ascii="Cambria Math" w:hAnsi="Cambria Math" w:hint="eastAsia"/>
                    </w:rPr>
                    <m:t>top</m:t>
                  </m:r>
                </m:sub>
              </m:sSub>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sSup>
            <m:sSupPr>
              <m:ctrlPr>
                <w:rPr>
                  <w:rFonts w:ascii="Cambria Math" w:hAnsi="Cambria Math"/>
                  <w:i/>
                </w:rPr>
              </m:ctrlPr>
            </m:sSupPr>
            <m:e>
              <m:acc>
                <m:accPr>
                  <m:ctrlPr>
                    <w:rPr>
                      <w:rFonts w:ascii="Cambria Math" w:hAnsi="Cambria Math"/>
                      <w:i/>
                    </w:rPr>
                  </m:ctrlPr>
                </m:accPr>
                <m:e>
                  <m:r>
                    <w:rPr>
                      <w:rFonts w:ascii="Cambria Math" w:hAnsi="Cambria Math"/>
                    </w:rPr>
                    <m:t>M</m:t>
                  </m:r>
                </m:e>
              </m:acc>
              <m:r>
                <w:rPr>
                  <w:rFonts w:ascii="Cambria Math" w:hAnsi="Cambria Math"/>
                </w:rPr>
                <m:t>(i)</m:t>
              </m:r>
            </m:e>
            <m:sup>
              <m:r>
                <w:rPr>
                  <w:rFonts w:ascii="Cambria Math" w:hAnsi="Cambria Math"/>
                </w:rPr>
                <m:t>A∞B</m:t>
              </m:r>
            </m:sup>
          </m:sSup>
          <m:r>
            <w:rPr>
              <w:rFonts w:ascii="Cambria Math" w:hAnsi="Cambria Math"/>
            </w:rPr>
            <m:t>)+α</m:t>
          </m:r>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r>
            <w:rPr>
              <w:rFonts w:ascii="Cambria Math" w:hAnsi="Cambria Math"/>
            </w:rPr>
            <m:t>(</m:t>
          </m:r>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rPr>
                <m:t>A∞B</m:t>
              </m:r>
            </m:sup>
          </m:sSubSup>
          <m:r>
            <w:rPr>
              <w:rFonts w:ascii="Cambria Math" w:hAnsi="Cambria Math"/>
              <w:sz w:val="24"/>
              <w:szCs w:val="24"/>
            </w:rPr>
            <m:t>(i)</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d>
            <m:dPr>
              <m:ctrlPr>
                <w:rPr>
                  <w:rFonts w:ascii="Cambria Math" w:hAnsi="Cambria Math"/>
                  <w:i/>
                </w:rPr>
              </m:ctrlPr>
            </m:dPr>
            <m:e>
              <m:r>
                <w:rPr>
                  <w:rFonts w:ascii="Cambria Math" w:hAnsi="Cambria Math"/>
                </w:rPr>
                <m:t>i</m:t>
              </m:r>
            </m:e>
          </m:d>
          <m:r>
            <w:rPr>
              <w:rFonts w:ascii="Cambria Math" w:hAnsi="Cambria Math"/>
            </w:rPr>
            <m:t>)</m:t>
          </m:r>
        </m:oMath>
      </m:oMathPara>
    </w:p>
    <w:p w14:paraId="621D2EA1" w14:textId="77777777" w:rsidR="00ED6768" w:rsidRDefault="00804767">
      <w:pPr>
        <w:ind w:firstLine="420"/>
      </w:pPr>
      <w:r>
        <w:rPr>
          <w:rFonts w:hint="eastAsia"/>
        </w:rPr>
        <w:t xml:space="preserve">其中， </w:t>
      </w:r>
    </w:p>
    <w:p w14:paraId="1492CA1B" w14:textId="77777777" w:rsidR="00ED6768" w:rsidRDefault="004269B1">
      <w:pPr>
        <w:ind w:firstLine="420"/>
      </w:pPr>
      <m:oMathPara>
        <m:oMath>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m:t>
                  </m:r>
                </m:e>
                <m:sub>
                  <m:r>
                    <w:rPr>
                      <w:rFonts w:ascii="Cambria Math" w:hAnsi="Cambria Math" w:hint="eastAsia"/>
                    </w:rPr>
                    <m:t>top</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A∞B</m:t>
                  </m:r>
                </m:sup>
              </m:sSup>
              <m:r>
                <w:rPr>
                  <w:rFonts w:ascii="Cambria Math" w:hAnsi="Cambria Math"/>
                </w:rPr>
                <m:t>=0</m:t>
              </m:r>
            </m:sub>
            <m:sup/>
            <m:e>
              <m:r>
                <w:rPr>
                  <w:rFonts w:ascii="Cambria Math" w:hAnsi="Cambria Math"/>
                </w:rPr>
                <m:t>[</m:t>
              </m:r>
            </m:e>
          </m:nary>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A∞B</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j</m:t>
                          </m:r>
                        </m:sub>
                      </m:sSub>
                    </m:e>
                    <m:sup>
                      <m:r>
                        <w:rPr>
                          <w:rFonts w:ascii="Cambria Math" w:hAnsi="Cambria Math"/>
                        </w:rPr>
                        <m:t>A∞B</m:t>
                      </m:r>
                    </m:sup>
                  </m:sSup>
                </m:e>
              </m:d>
            </m:e>
          </m:func>
          <m:r>
            <w:rPr>
              <w:rFonts w:ascii="Cambria Math" w:hAnsi="Cambria Math"/>
            </w:rPr>
            <m:t>]</m:t>
          </m:r>
        </m:oMath>
      </m:oMathPara>
    </w:p>
    <w:p w14:paraId="5E602BB3" w14:textId="77777777" w:rsidR="00ED6768" w:rsidRDefault="004269B1">
      <w:pPr>
        <w:ind w:firstLine="420"/>
        <w:rPr>
          <w:rFonts w:hAnsi="Cambria Math"/>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A</m:t>
                      </m:r>
                    </m:sup>
                  </m:sSup>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B</m:t>
                      </m:r>
                    </m:sup>
                  </m:sSup>
                </m:sub>
              </m:sSub>
              <m:r>
                <w:rPr>
                  <w:rFonts w:ascii="Cambria Math" w:hAnsi="Cambria Math"/>
                </w:rPr>
                <m:t>)</m:t>
              </m:r>
            </m:e>
            <m:sup>
              <m:r>
                <w:rPr>
                  <w:rFonts w:ascii="Cambria Math" w:hAnsi="Cambria Math"/>
                </w:rPr>
                <m:t>2</m:t>
              </m:r>
            </m:sup>
          </m:sSup>
        </m:oMath>
      </m:oMathPara>
    </w:p>
    <w:p w14:paraId="2A794D37" w14:textId="77777777" w:rsidR="00ED6768" w:rsidRDefault="00804767">
      <w:pPr>
        <w:ind w:firstLine="420"/>
        <w:rPr>
          <w:kern w:val="0"/>
          <w:szCs w:val="21"/>
        </w:rPr>
      </w:pPr>
      <w:r>
        <w:t>A</w:t>
      </w:r>
      <w:r>
        <w:rPr>
          <w:rFonts w:hint="eastAsia"/>
        </w:rPr>
        <w:t>方的</w:t>
      </w:r>
      <m:oMath>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A</m:t>
                </m:r>
              </m:sup>
            </m:sSup>
          </m:sub>
        </m:sSub>
      </m:oMath>
      <w:r>
        <w:rPr>
          <w:rFonts w:hint="eastAsia"/>
        </w:rPr>
        <w:t>损失函数为：</w:t>
      </w:r>
    </w:p>
    <w:p w14:paraId="0A9412FF" w14:textId="77777777" w:rsidR="00ED6768" w:rsidRDefault="004269B1">
      <w:pPr>
        <w:ind w:firstLine="420"/>
      </w:pPr>
      <m:oMathPara>
        <m:oMath>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A</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d</m:t>
                  </m:r>
                </m:e>
                <m:sub>
                  <m:r>
                    <w:rPr>
                      <w:rFonts w:ascii="Cambria Math" w:hAnsi="Cambria Math"/>
                    </w:rPr>
                    <m:t>A</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A</m:t>
                  </m:r>
                </m:sup>
              </m:sSup>
              <m:r>
                <w:rPr>
                  <w:rFonts w:ascii="Cambria Math" w:hAnsi="Cambria Math"/>
                </w:rPr>
                <m:t>)</m:t>
              </m:r>
            </m:e>
          </m:nary>
        </m:oMath>
      </m:oMathPara>
    </w:p>
    <w:p w14:paraId="6DA97635" w14:textId="77777777" w:rsidR="00ED6768" w:rsidRDefault="004269B1">
      <w:pPr>
        <w:ind w:firstLine="42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A</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A</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e>
                      </m:d>
                    </m:e>
                    <m:sup>
                      <m:r>
                        <w:rPr>
                          <w:rFonts w:ascii="Cambria Math" w:hAnsi="Cambria Math"/>
                        </w:rPr>
                        <m:t>2</m:t>
                      </m:r>
                    </m:sup>
                  </m:sSup>
                  <m:r>
                    <w:rPr>
                      <w:rFonts w:ascii="Cambria Math" w:hAnsi="Cambria Math"/>
                    </w:rPr>
                    <m:t xml:space="preserve">,          if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r>
                    <w:rPr>
                      <w:rFonts w:ascii="Cambria Math" w:hAnsi="Cambria Math"/>
                    </w:rPr>
                    <m:t xml:space="preserve"> is continuous,</m:t>
                  </m:r>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A</m:t>
                          </m:r>
                        </m:sup>
                      </m:sSup>
                    </m:e>
                  </m:func>
                  <m:r>
                    <w:rPr>
                      <w:rFonts w:ascii="Cambria Math" w:hAnsi="Cambria Math"/>
                    </w:rPr>
                    <m:t xml:space="preserve">,                  if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r>
                    <w:rPr>
                      <w:rFonts w:ascii="Cambria Math" w:hAnsi="Cambria Math"/>
                    </w:rPr>
                    <m:t xml:space="preserve"> is binary.</m:t>
                  </m:r>
                </m:e>
              </m:eqArr>
            </m:e>
          </m:d>
        </m:oMath>
      </m:oMathPara>
    </w:p>
    <w:p w14:paraId="1928CA97" w14:textId="77777777" w:rsidR="00ED6768" w:rsidRDefault="00804767">
      <w:pPr>
        <w:ind w:firstLine="420"/>
      </w:pPr>
      <w:r>
        <w:t>B</w:t>
      </w:r>
      <w:r>
        <w:rPr>
          <w:rFonts w:hint="eastAsia"/>
        </w:rPr>
        <w:t>方的</w:t>
      </w:r>
      <m:oMath>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B</m:t>
                </m:r>
              </m:sup>
            </m:sSup>
          </m:sub>
        </m:sSub>
      </m:oMath>
      <w:r>
        <w:rPr>
          <w:rFonts w:hint="eastAsia"/>
        </w:rPr>
        <w:t>损失函数为：</w:t>
      </w:r>
    </w:p>
    <w:p w14:paraId="4CF0B5BB" w14:textId="77777777" w:rsidR="00ED6768" w:rsidRDefault="004269B1">
      <w:pPr>
        <w:ind w:firstLine="420"/>
      </w:pPr>
      <m:oMathPara>
        <m:oMath>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B</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d</m:t>
                  </m:r>
                </m:e>
                <m:sub>
                  <m:r>
                    <w:rPr>
                      <w:rFonts w:ascii="Cambria Math" w:hAnsi="Cambria Math"/>
                    </w:rPr>
                    <m:t>B</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B</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hint="eastAsia"/>
                        </w:rPr>
                        <m:t>j</m:t>
                      </m:r>
                    </m:sub>
                  </m:sSub>
                </m:e>
                <m:sup>
                  <m:r>
                    <w:rPr>
                      <w:rFonts w:ascii="Cambria Math" w:hAnsi="Cambria Math"/>
                    </w:rPr>
                    <m:t>B</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B</m:t>
                  </m:r>
                </m:sup>
              </m:sSup>
              <m:r>
                <w:rPr>
                  <w:rFonts w:ascii="Cambria Math" w:hAnsi="Cambria Math"/>
                </w:rPr>
                <m:t>)</m:t>
              </m:r>
            </m:e>
          </m:nary>
        </m:oMath>
      </m:oMathPara>
    </w:p>
    <w:p w14:paraId="4978AD96" w14:textId="77777777" w:rsidR="00ED6768" w:rsidRDefault="004269B1">
      <w:pPr>
        <w:ind w:firstLine="42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B</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e>
                      </m:d>
                    </m:e>
                    <m:sup>
                      <m:r>
                        <w:rPr>
                          <w:rFonts w:ascii="Cambria Math" w:hAnsi="Cambria Math"/>
                        </w:rPr>
                        <m:t>2</m:t>
                      </m:r>
                    </m:sup>
                  </m:sSup>
                  <m:r>
                    <w:rPr>
                      <w:rFonts w:ascii="Cambria Math" w:hAnsi="Cambria Math"/>
                    </w:rPr>
                    <m:t xml:space="preserve">,          if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r>
                    <w:rPr>
                      <w:rFonts w:ascii="Cambria Math" w:hAnsi="Cambria Math"/>
                    </w:rPr>
                    <m:t xml:space="preserve"> is continuous,</m:t>
                  </m:r>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B</m:t>
                          </m:r>
                        </m:sup>
                      </m:sSup>
                    </m:e>
                  </m:func>
                  <m:r>
                    <w:rPr>
                      <w:rFonts w:ascii="Cambria Math" w:hAnsi="Cambria Math"/>
                    </w:rPr>
                    <m:t xml:space="preserve">,                  if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r>
                    <w:rPr>
                      <w:rFonts w:ascii="Cambria Math" w:hAnsi="Cambria Math"/>
                    </w:rPr>
                    <m:t xml:space="preserve"> is binary.</m:t>
                  </m:r>
                </m:e>
              </m:eqArr>
            </m:e>
          </m:d>
        </m:oMath>
      </m:oMathPara>
    </w:p>
    <w:p w14:paraId="35A8277D" w14:textId="77777777" w:rsidR="00ED6768" w:rsidRDefault="00804767">
      <w:pPr>
        <w:ind w:firstLine="420"/>
        <w:rPr>
          <w:rFonts w:ascii="Segoe UI" w:hAnsi="Segoe UI" w:cs="Segoe UI"/>
        </w:rPr>
      </w:pPr>
      <w:r>
        <w:rPr>
          <w:rFonts w:hint="eastAsia"/>
        </w:rPr>
        <w:t>其中，</w:t>
      </w:r>
      <m:oMath>
        <m:r>
          <w:rPr>
            <w:rFonts w:ascii="Cambria Math" w:hAnsi="Cambria Math"/>
          </w:rPr>
          <m:t>i</m:t>
        </m:r>
      </m:oMath>
      <w:r>
        <w:rPr>
          <w:rFonts w:hint="eastAsia"/>
        </w:rPr>
        <w:t>为该批次联合样本集中的第</w:t>
      </w:r>
      <m:oMath>
        <m:r>
          <w:rPr>
            <w:rFonts w:ascii="Cambria Math" w:hAnsi="Cambria Math"/>
          </w:rPr>
          <m:t>i</m:t>
        </m:r>
      </m:oMath>
      <w:r>
        <w:rPr>
          <w:rFonts w:hint="eastAsia"/>
        </w:rPr>
        <w:t>条样本。在A方，</w:t>
      </w:r>
      <m:oMath>
        <m:r>
          <w:rPr>
            <w:rFonts w:ascii="Cambria Math" w:hAnsi="Cambria Math"/>
          </w:rPr>
          <m:t>j</m:t>
        </m:r>
      </m:oMath>
      <w:r>
        <w:rPr>
          <w:rFonts w:hint="eastAsia"/>
        </w:rPr>
        <w:t>为A方第</w:t>
      </w:r>
      <m:oMath>
        <m:r>
          <w:rPr>
            <w:rFonts w:ascii="Cambria Math" w:hAnsi="Cambria Math"/>
          </w:rPr>
          <m:t>i</m:t>
        </m:r>
      </m:oMath>
      <w:r>
        <w:rPr>
          <w:rFonts w:hint="eastAsia"/>
        </w:rPr>
        <w:t>条样本中的第</w:t>
      </w:r>
      <m:oMath>
        <m:r>
          <w:rPr>
            <w:rFonts w:ascii="Cambria Math" w:hAnsi="Cambria Math"/>
          </w:rPr>
          <m:t>j</m:t>
        </m:r>
      </m:oMath>
      <w:r>
        <w:rPr>
          <w:rFonts w:hint="eastAsia"/>
        </w:rPr>
        <w:t>个元素，</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oMath>
      <w:r>
        <w:rPr>
          <w:rFonts w:hint="eastAsia"/>
        </w:rPr>
        <w:t>为A方观测数据，</w:t>
      </w:r>
      <m:oMath>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A</m:t>
            </m:r>
          </m:sup>
        </m:sSup>
      </m:oMath>
      <w:r>
        <w:rPr>
          <w:rFonts w:hint="eastAsia"/>
        </w:rPr>
        <w:t>为</w:t>
      </w:r>
      <w:r>
        <w:t>A</w:t>
      </w:r>
      <w:r>
        <w:rPr>
          <w:rFonts w:hint="eastAsia"/>
        </w:rPr>
        <w:t>方的生成数据，</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oMath>
      <w:r>
        <w:rPr>
          <w:rFonts w:hint="eastAsia"/>
        </w:rPr>
        <w:t>和</w:t>
      </w:r>
      <m:oMath>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A</m:t>
            </m:r>
          </m:sup>
        </m:sSup>
      </m:oMath>
      <w:r>
        <w:rPr>
          <w:rFonts w:hint="eastAsia"/>
        </w:rPr>
        <w:t>分别为第</w:t>
      </w:r>
      <m:oMath>
        <m:r>
          <w:rPr>
            <w:rFonts w:ascii="Cambria Math" w:hAnsi="Cambria Math"/>
          </w:rPr>
          <m:t>i</m:t>
        </m:r>
      </m:oMath>
      <w:r>
        <w:rPr>
          <w:rFonts w:hint="eastAsia"/>
        </w:rPr>
        <w:t>条样本</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A</m:t>
            </m:r>
          </m:sup>
        </m:sSubSup>
        <m:r>
          <w:rPr>
            <w:rFonts w:ascii="Cambria Math" w:hAnsi="Cambria Math"/>
          </w:rPr>
          <m:t>(i)</m:t>
        </m:r>
      </m:oMath>
      <w:r>
        <w:rPr>
          <w:rFonts w:hint="eastAsia"/>
        </w:rPr>
        <w:t>和</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hint="eastAsia"/>
                <w:kern w:val="0"/>
                <w:szCs w:val="21"/>
              </w:rPr>
              <m:t>A</m:t>
            </m:r>
          </m:sup>
        </m:sSup>
        <m:r>
          <w:rPr>
            <w:rFonts w:ascii="Cambria Math" w:hAnsi="Cambria Math"/>
            <w:kern w:val="0"/>
            <w:szCs w:val="21"/>
          </w:rPr>
          <m:t>(</m:t>
        </m:r>
        <m:r>
          <w:rPr>
            <w:rFonts w:ascii="Cambria Math" w:hAnsi="Cambria Math" w:hint="eastAsia"/>
            <w:kern w:val="0"/>
            <w:szCs w:val="21"/>
          </w:rPr>
          <m:t>i</m:t>
        </m:r>
        <m:r>
          <w:rPr>
            <w:rFonts w:ascii="Cambria Math" w:hAnsi="Cambria Math"/>
            <w:kern w:val="0"/>
            <w:szCs w:val="21"/>
          </w:rPr>
          <m:t>)</m:t>
        </m:r>
      </m:oMath>
      <w:r>
        <w:rPr>
          <w:rFonts w:hint="eastAsia"/>
        </w:rPr>
        <w:t>的第</w:t>
      </w:r>
      <m:oMath>
        <m:r>
          <w:rPr>
            <w:rFonts w:ascii="Cambria Math" w:hAnsi="Cambria Math"/>
          </w:rPr>
          <m:t>j</m:t>
        </m:r>
      </m:oMath>
      <w:r>
        <w:rPr>
          <w:rFonts w:hint="eastAsia"/>
        </w:rPr>
        <w:t>个元素。在B方，</w:t>
      </w:r>
      <m:oMath>
        <m:r>
          <w:rPr>
            <w:rFonts w:ascii="Cambria Math" w:hAnsi="Cambria Math"/>
          </w:rPr>
          <m:t>j</m:t>
        </m:r>
      </m:oMath>
      <w:r>
        <w:rPr>
          <w:rFonts w:hint="eastAsia"/>
        </w:rPr>
        <w:t>为B方第</w:t>
      </w:r>
      <m:oMath>
        <m:r>
          <w:rPr>
            <w:rFonts w:ascii="Cambria Math" w:hAnsi="Cambria Math"/>
          </w:rPr>
          <m:t>i</m:t>
        </m:r>
      </m:oMath>
      <w:r>
        <w:rPr>
          <w:rFonts w:hint="eastAsia"/>
        </w:rPr>
        <w:t>条样本中的第</w:t>
      </w:r>
      <m:oMath>
        <m:r>
          <w:rPr>
            <w:rFonts w:ascii="Cambria Math" w:hAnsi="Cambria Math"/>
          </w:rPr>
          <m:t>j</m:t>
        </m:r>
      </m:oMath>
      <w:r>
        <w:rPr>
          <w:rFonts w:hint="eastAsia"/>
        </w:rPr>
        <w:t>个元素，</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oMath>
      <w:r>
        <w:rPr>
          <w:rFonts w:hint="eastAsia"/>
        </w:rPr>
        <w:t>为B方观测数据，</w:t>
      </w:r>
      <m:oMath>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B</m:t>
            </m:r>
          </m:sup>
        </m:sSup>
      </m:oMath>
      <w:r>
        <w:rPr>
          <w:rFonts w:hint="eastAsia"/>
        </w:rPr>
        <w:t>为B方的生成数据，</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oMath>
      <w:r>
        <w:rPr>
          <w:rFonts w:hint="eastAsia"/>
        </w:rPr>
        <w:t>和</w:t>
      </w:r>
      <m:oMath>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B</m:t>
            </m:r>
          </m:sup>
        </m:sSup>
      </m:oMath>
      <w:r>
        <w:rPr>
          <w:rFonts w:hint="eastAsia"/>
        </w:rPr>
        <w:t>分别为第</w:t>
      </w:r>
      <m:oMath>
        <m:r>
          <w:rPr>
            <w:rFonts w:ascii="Cambria Math" w:hAnsi="Cambria Math"/>
          </w:rPr>
          <m:t>i</m:t>
        </m:r>
      </m:oMath>
      <w:r>
        <w:rPr>
          <w:rFonts w:hint="eastAsia"/>
        </w:rPr>
        <w:t>条样本</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B</m:t>
            </m:r>
          </m:sup>
        </m:sSubSup>
        <m:r>
          <w:rPr>
            <w:rFonts w:ascii="Cambria Math" w:hAnsi="Cambria Math"/>
          </w:rPr>
          <m:t>(i)</m:t>
        </m:r>
      </m:oMath>
      <w:r>
        <w:rPr>
          <w:rFonts w:hint="eastAsia"/>
        </w:rPr>
        <w:t>和</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r>
          <w:rPr>
            <w:rFonts w:ascii="Cambria Math" w:hAnsi="Cambria Math"/>
            <w:kern w:val="0"/>
            <w:szCs w:val="21"/>
          </w:rPr>
          <m:t>(</m:t>
        </m:r>
        <m:r>
          <w:rPr>
            <w:rFonts w:ascii="Cambria Math" w:hAnsi="Cambria Math" w:hint="eastAsia"/>
            <w:kern w:val="0"/>
            <w:szCs w:val="21"/>
          </w:rPr>
          <m:t>i</m:t>
        </m:r>
        <m:r>
          <w:rPr>
            <w:rFonts w:ascii="Cambria Math" w:hAnsi="Cambria Math"/>
            <w:kern w:val="0"/>
            <w:szCs w:val="21"/>
          </w:rPr>
          <m:t>)</m:t>
        </m:r>
      </m:oMath>
      <w:r>
        <w:rPr>
          <w:rFonts w:hint="eastAsia"/>
        </w:rPr>
        <w:t>的第</w:t>
      </w:r>
      <m:oMath>
        <m:r>
          <w:rPr>
            <w:rFonts w:ascii="Cambria Math" w:hAnsi="Cambria Math"/>
          </w:rPr>
          <m:t>j</m:t>
        </m:r>
      </m:oMath>
      <w:r>
        <w:rPr>
          <w:rFonts w:hint="eastAsia"/>
        </w:rPr>
        <w:t>个元素。A、B两方损失函数中的</w:t>
      </w:r>
      <m:oMath>
        <m:r>
          <w:rPr>
            <w:rFonts w:ascii="Cambria Math" w:hAnsi="Cambria Math"/>
          </w:rPr>
          <m:t>α</m:t>
        </m:r>
      </m:oMath>
      <w:r>
        <w:rPr>
          <w:rFonts w:hint="eastAsia"/>
        </w:rPr>
        <w:t>为超参数，在本文实验中超参数</w:t>
      </w:r>
      <m:oMath>
        <m:r>
          <w:rPr>
            <w:rFonts w:ascii="Cambria Math" w:hAnsi="Cambria Math"/>
          </w:rPr>
          <m:t>α</m:t>
        </m:r>
      </m:oMath>
      <w:r>
        <w:rPr>
          <w:rFonts w:hint="eastAsia"/>
        </w:rPr>
        <w:t>取值参照</w:t>
      </w:r>
      <w:r>
        <w:t>GAIN</w:t>
      </w:r>
      <w:r>
        <w:rPr>
          <w:rFonts w:hint="eastAsia"/>
        </w:rPr>
        <w:t>方法中的超参数设定。</w:t>
      </w:r>
    </w:p>
    <w:p w14:paraId="0EFFB1A4" w14:textId="77777777" w:rsidR="00ED6768" w:rsidRDefault="00804767">
      <w:pPr>
        <w:ind w:firstLine="420"/>
        <w:rPr>
          <w:rFonts w:ascii="Segoe UI" w:hAnsi="Segoe UI" w:cs="Segoe UI"/>
        </w:rPr>
      </w:pPr>
      <w:r>
        <w:rPr>
          <w:rFonts w:hAnsi="Segoe UI" w:cs="Segoe UI" w:hint="eastAsia"/>
        </w:rPr>
        <w:t>基于</w:t>
      </w:r>
      <w:r>
        <w:rPr>
          <w:rFonts w:ascii="Segoe UI" w:hAnsi="Segoe UI" w:cs="Segoe UI" w:hint="eastAsia"/>
        </w:rPr>
        <w:t>GANs</w:t>
      </w:r>
      <w:r>
        <w:rPr>
          <w:rFonts w:ascii="Segoe UI" w:hAnsi="Segoe UI" w:cs="Segoe UI" w:hint="eastAsia"/>
        </w:rPr>
        <w:t>的纵向联邦填补方法的训练过程如表</w:t>
      </w:r>
      <w:r>
        <w:rPr>
          <w:rFonts w:ascii="Segoe UI" w:hAnsi="Segoe UI" w:cs="Segoe UI" w:hint="eastAsia"/>
        </w:rPr>
        <w:t>3</w:t>
      </w:r>
      <w:r>
        <w:rPr>
          <w:rFonts w:ascii="Segoe UI" w:hAnsi="Segoe UI" w:cs="Segoe UI" w:hint="eastAsia"/>
        </w:rPr>
        <w:t>所示。</w:t>
      </w:r>
      <w:r>
        <w:rPr>
          <w:rFonts w:hint="eastAsia"/>
        </w:rPr>
        <w:t>设作为条件向量C的标签列在B方，顶部模型在B方。</w:t>
      </w:r>
      <w:r>
        <w:rPr>
          <w:rFonts w:ascii="Segoe UI" w:hAnsi="Segoe UI" w:cs="Segoe UI" w:hint="eastAsia"/>
        </w:rPr>
        <w:t>表</w:t>
      </w:r>
      <w:r>
        <w:rPr>
          <w:rFonts w:ascii="Segoe UI" w:hAnsi="Segoe UI" w:cs="Segoe UI" w:hint="eastAsia"/>
        </w:rPr>
        <w:t>3</w:t>
      </w:r>
      <w:r>
        <w:rPr>
          <w:rFonts w:ascii="Segoe UI" w:hAnsi="Segoe UI" w:cs="Segoe UI" w:hint="eastAsia"/>
        </w:rPr>
        <w:t>中，</w:t>
      </w:r>
      <m:oMath>
        <m:sSub>
          <m:sSubPr>
            <m:ctrlPr>
              <w:rPr>
                <w:rFonts w:ascii="Cambria Math" w:hAnsi="Cambria Math" w:cs="Segoe UI" w:hint="eastAsia"/>
              </w:rPr>
            </m:ctrlPr>
          </m:sSubPr>
          <m:e>
            <m:r>
              <m:rPr>
                <m:scr m:val="script"/>
                <m:sty m:val="p"/>
              </m:rPr>
              <w:rPr>
                <w:rFonts w:ascii="Cambria Math" w:eastAsia="MS Mincho" w:hAnsi="Cambria Math" w:cs="MS Mincho" w:hint="eastAsia"/>
              </w:rPr>
              <m:t>W</m:t>
            </m:r>
          </m:e>
          <m:sub>
            <m:r>
              <m:rPr>
                <m:sty m:val="p"/>
              </m:rPr>
              <w:rPr>
                <w:rFonts w:ascii="Cambria Math" w:hAnsi="Cambria Math" w:cs="Segoe UI" w:hint="eastAsia"/>
              </w:rPr>
              <m:t>GA</m:t>
            </m:r>
          </m:sub>
        </m:sSub>
      </m:oMath>
      <w:r>
        <w:rPr>
          <w:rFonts w:ascii="Segoe UI" w:hAnsi="Segoe UI" w:cs="Segoe UI" w:hint="eastAsia"/>
        </w:rPr>
        <w:t>、</w:t>
      </w:r>
      <m:oMath>
        <m:sSub>
          <m:sSubPr>
            <m:ctrlPr>
              <w:rPr>
                <w:rFonts w:ascii="Cambria Math" w:hAnsi="Cambria Math" w:cs="Segoe UI" w:hint="eastAsia"/>
              </w:rPr>
            </m:ctrlPr>
          </m:sSubPr>
          <m:e>
            <m:r>
              <m:rPr>
                <m:scr m:val="script"/>
                <m:sty m:val="p"/>
              </m:rPr>
              <w:rPr>
                <w:rFonts w:ascii="Cambria Math" w:eastAsia="MS Mincho" w:hAnsi="Cambria Math" w:cs="MS Mincho" w:hint="eastAsia"/>
              </w:rPr>
              <m:t>W</m:t>
            </m:r>
          </m:e>
          <m:sub>
            <m:r>
              <m:rPr>
                <m:sty m:val="p"/>
              </m:rPr>
              <w:rPr>
                <w:rFonts w:ascii="Cambria Math" w:hAnsi="Cambria Math" w:cs="Segoe UI" w:hint="eastAsia"/>
              </w:rPr>
              <m:t>DA</m:t>
            </m:r>
          </m:sub>
        </m:sSub>
      </m:oMath>
      <w:r>
        <w:rPr>
          <w:rFonts w:ascii="Segoe UI" w:hAnsi="Segoe UI" w:cs="Segoe UI" w:hint="eastAsia"/>
        </w:rPr>
        <w:t>分别表示</w:t>
      </w:r>
      <w:r>
        <w:rPr>
          <w:rFonts w:ascii="Segoe UI" w:hAnsi="Segoe UI" w:cs="Segoe UI" w:hint="eastAsia"/>
        </w:rPr>
        <w:t>A</w:t>
      </w:r>
      <w:r>
        <w:rPr>
          <w:rFonts w:ascii="Segoe UI" w:hAnsi="Segoe UI" w:cs="Segoe UI" w:hint="eastAsia"/>
        </w:rPr>
        <w:t>方的底部生成器权重参数和底部判别器权重参数，</w:t>
      </w:r>
      <m:oMath>
        <m:sSub>
          <m:sSubPr>
            <m:ctrlPr>
              <w:rPr>
                <w:rFonts w:ascii="Cambria Math" w:hAnsi="Cambria Math" w:cs="Segoe UI" w:hint="eastAsia"/>
              </w:rPr>
            </m:ctrlPr>
          </m:sSubPr>
          <m:e>
            <m:r>
              <m:rPr>
                <m:scr m:val="script"/>
                <m:sty m:val="p"/>
              </m:rPr>
              <w:rPr>
                <w:rFonts w:ascii="Cambria Math" w:eastAsia="MS Mincho" w:hAnsi="Cambria Math" w:cs="MS Mincho" w:hint="eastAsia"/>
              </w:rPr>
              <m:t>W</m:t>
            </m:r>
          </m:e>
          <m:sub>
            <m:r>
              <m:rPr>
                <m:sty m:val="p"/>
              </m:rPr>
              <w:rPr>
                <w:rFonts w:ascii="Cambria Math" w:hAnsi="Cambria Math" w:cs="Segoe UI" w:hint="eastAsia"/>
              </w:rPr>
              <m:t>GB</m:t>
            </m:r>
          </m:sub>
        </m:sSub>
      </m:oMath>
      <w:r>
        <w:rPr>
          <w:rFonts w:ascii="Segoe UI" w:hAnsi="Segoe UI" w:cs="Segoe UI" w:hint="eastAsia"/>
        </w:rPr>
        <w:t>、</w:t>
      </w:r>
      <m:oMath>
        <m:sSub>
          <m:sSubPr>
            <m:ctrlPr>
              <w:rPr>
                <w:rFonts w:ascii="Cambria Math" w:hAnsi="Cambria Math" w:cs="Segoe UI" w:hint="eastAsia"/>
              </w:rPr>
            </m:ctrlPr>
          </m:sSubPr>
          <m:e>
            <m:r>
              <m:rPr>
                <m:scr m:val="script"/>
                <m:sty m:val="p"/>
              </m:rPr>
              <w:rPr>
                <w:rFonts w:ascii="Cambria Math" w:eastAsia="MS Mincho" w:hAnsi="Cambria Math" w:cs="MS Mincho" w:hint="eastAsia"/>
              </w:rPr>
              <m:t>W</m:t>
            </m:r>
          </m:e>
          <m:sub>
            <m:r>
              <m:rPr>
                <m:sty m:val="p"/>
              </m:rPr>
              <w:rPr>
                <w:rFonts w:ascii="Cambria Math" w:hAnsi="Cambria Math" w:cs="Segoe UI" w:hint="eastAsia"/>
              </w:rPr>
              <m:t>DB</m:t>
            </m:r>
          </m:sub>
        </m:sSub>
      </m:oMath>
      <w:r>
        <w:rPr>
          <w:rFonts w:ascii="Segoe UI" w:hAnsi="Segoe UI" w:cs="Segoe UI" w:hint="eastAsia"/>
        </w:rPr>
        <w:t>分别表示</w:t>
      </w:r>
      <w:r>
        <w:rPr>
          <w:rFonts w:ascii="Segoe UI" w:hAnsi="Segoe UI" w:cs="Segoe UI" w:hint="eastAsia"/>
        </w:rPr>
        <w:t>B</w:t>
      </w:r>
      <w:r>
        <w:rPr>
          <w:rFonts w:ascii="Segoe UI" w:hAnsi="Segoe UI" w:cs="Segoe UI" w:hint="eastAsia"/>
        </w:rPr>
        <w:t>方的底部生成器权重参数和底部判别器权重参数，</w:t>
      </w:r>
      <m:oMath>
        <m:sSub>
          <m:sSubPr>
            <m:ctrlPr>
              <w:rPr>
                <w:rFonts w:ascii="Cambria Math" w:hAnsi="Cambria Math" w:cs="Segoe UI" w:hint="eastAsia"/>
              </w:rPr>
            </m:ctrlPr>
          </m:sSubPr>
          <m:e>
            <m:r>
              <m:rPr>
                <m:scr m:val="script"/>
                <m:sty m:val="p"/>
              </m:rPr>
              <w:rPr>
                <w:rFonts w:ascii="Cambria Math" w:eastAsia="MS Mincho" w:hAnsi="Cambria Math" w:cs="MS Mincho" w:hint="eastAsia"/>
              </w:rPr>
              <m:t>W</m:t>
            </m:r>
          </m:e>
          <m:sub>
            <m:r>
              <m:rPr>
                <m:sty m:val="p"/>
              </m:rPr>
              <w:rPr>
                <w:rFonts w:ascii="Cambria Math" w:hAnsi="Cambria Math" w:cs="Segoe UI" w:hint="eastAsia"/>
              </w:rPr>
              <m:t>DT</m:t>
            </m:r>
          </m:sub>
        </m:sSub>
      </m:oMath>
      <w:r>
        <w:rPr>
          <w:rFonts w:ascii="Segoe UI" w:hAnsi="Segoe UI" w:cs="Segoe UI" w:hint="eastAsia"/>
        </w:rPr>
        <w:t>表示顶部判别器权重参数。</w:t>
      </w:r>
      <m:oMath>
        <m:sSub>
          <m:sSubPr>
            <m:ctrlPr>
              <w:rPr>
                <w:rFonts w:ascii="Cambria Math" w:hAnsi="Cambria Math" w:cs="Segoe UI" w:hint="eastAsia"/>
              </w:rPr>
            </m:ctrlPr>
          </m:sSubPr>
          <m:e>
            <m:r>
              <m:rPr>
                <m:sty m:val="p"/>
              </m:rPr>
              <w:rPr>
                <w:rFonts w:ascii="Cambria Math" w:hAnsi="Cambria Math" w:cs="Segoe UI" w:hint="eastAsia"/>
              </w:rPr>
              <m:t>R</m:t>
            </m:r>
          </m:e>
          <m:sub>
            <m:r>
              <m:rPr>
                <m:sty m:val="p"/>
              </m:rPr>
              <w:rPr>
                <w:rFonts w:ascii="Cambria Math" w:hAnsi="Cambria Math" w:cs="Segoe UI" w:hint="eastAsia"/>
              </w:rPr>
              <m:t>A</m:t>
            </m:r>
          </m:sub>
        </m:sSub>
      </m:oMath>
      <w:r>
        <w:rPr>
          <w:rFonts w:ascii="Segoe UI" w:hAnsi="Segoe UI" w:cs="Segoe UI" w:hint="eastAsia"/>
        </w:rPr>
        <w:t>、</w:t>
      </w:r>
      <m:oMath>
        <m:sSub>
          <m:sSubPr>
            <m:ctrlPr>
              <w:rPr>
                <w:rFonts w:ascii="Cambria Math" w:hAnsi="Cambria Math" w:cs="Segoe UI" w:hint="eastAsia"/>
              </w:rPr>
            </m:ctrlPr>
          </m:sSubPr>
          <m:e>
            <m:r>
              <m:rPr>
                <m:sty m:val="p"/>
              </m:rPr>
              <w:rPr>
                <w:rFonts w:ascii="Cambria Math" w:hAnsi="Cambria Math" w:cs="Segoe UI" w:hint="eastAsia"/>
              </w:rPr>
              <m:t>R</m:t>
            </m:r>
          </m:e>
          <m:sub>
            <m:r>
              <m:rPr>
                <m:sty m:val="p"/>
              </m:rPr>
              <w:rPr>
                <w:rFonts w:ascii="Cambria Math" w:hAnsi="Cambria Math" w:cs="Segoe UI" w:hint="eastAsia"/>
              </w:rPr>
              <m:t>B</m:t>
            </m:r>
          </m:sub>
        </m:sSub>
      </m:oMath>
      <w:r>
        <w:rPr>
          <w:rFonts w:ascii="Segoe UI" w:hAnsi="Segoe UI" w:cs="Segoe UI" w:hint="eastAsia"/>
        </w:rPr>
        <w:t>分别表示</w:t>
      </w:r>
      <w:r>
        <w:rPr>
          <w:rFonts w:ascii="Segoe UI" w:hAnsi="Segoe UI" w:cs="Segoe UI" w:hint="eastAsia"/>
        </w:rPr>
        <w:t>A</w:t>
      </w:r>
      <w:r>
        <w:rPr>
          <w:rFonts w:ascii="Segoe UI" w:hAnsi="Segoe UI" w:cs="Segoe UI" w:hint="eastAsia"/>
        </w:rPr>
        <w:t>方和</w:t>
      </w:r>
      <w:r>
        <w:rPr>
          <w:rFonts w:ascii="Segoe UI" w:hAnsi="Segoe UI" w:cs="Segoe UI" w:hint="eastAsia"/>
        </w:rPr>
        <w:t>B</w:t>
      </w:r>
      <w:r>
        <w:rPr>
          <w:rFonts w:ascii="Segoe UI" w:hAnsi="Segoe UI" w:cs="Segoe UI" w:hint="eastAsia"/>
        </w:rPr>
        <w:t>方的随机掩码。</w:t>
      </w:r>
      <m:oMath>
        <m:f>
          <m:fPr>
            <m:ctrlPr>
              <w:rPr>
                <w:rFonts w:ascii="Cambria Math" w:hAnsi="Cambria Math" w:cs="Segoe UI" w:hint="eastAsia"/>
              </w:rPr>
            </m:ctrlPr>
          </m:fPr>
          <m:num>
            <m:r>
              <m:rPr>
                <m:sty m:val="p"/>
              </m:rPr>
              <w:rPr>
                <w:rFonts w:ascii="Cambria Math" w:hAnsi="Cambria Math" w:cs="Segoe UI" w:hint="eastAsia"/>
              </w:rPr>
              <m:t>∂</m:t>
            </m:r>
            <m:sSub>
              <m:sSubPr>
                <m:ctrlPr>
                  <w:rPr>
                    <w:rFonts w:ascii="Cambria Math" w:hAnsi="Cambria Math" w:cs="Segoe UI" w:hint="eastAsia"/>
                  </w:rPr>
                </m:ctrlPr>
              </m:sSubPr>
              <m:e>
                <m:r>
                  <m:rPr>
                    <m:scr m:val="script"/>
                    <m:sty m:val="p"/>
                  </m:rPr>
                  <w:rPr>
                    <w:rFonts w:ascii="Cambria Math" w:eastAsia="MS Mincho" w:hAnsi="Cambria Math" w:cs="MS Mincho" w:hint="eastAsia"/>
                  </w:rPr>
                  <m:t>L</m:t>
                </m:r>
              </m:e>
              <m:sub>
                <m:sSub>
                  <m:sSubPr>
                    <m:ctrlPr>
                      <w:rPr>
                        <w:rFonts w:ascii="Cambria Math" w:hAnsi="Cambria Math" w:cs="Segoe UI" w:hint="eastAsia"/>
                      </w:rPr>
                    </m:ctrlPr>
                  </m:sSubPr>
                  <m:e>
                    <m:r>
                      <m:rPr>
                        <m:sty m:val="p"/>
                      </m:rPr>
                      <w:rPr>
                        <w:rFonts w:ascii="Cambria Math" w:hAnsi="Cambria Math" w:cs="Segoe UI" w:hint="eastAsia"/>
                      </w:rPr>
                      <m:t>D</m:t>
                    </m:r>
                  </m:e>
                  <m:sub>
                    <m:r>
                      <m:rPr>
                        <m:sty m:val="p"/>
                      </m:rPr>
                      <w:rPr>
                        <w:rFonts w:ascii="Cambria Math" w:hAnsi="Cambria Math" w:cs="Segoe UI" w:hint="eastAsia"/>
                      </w:rPr>
                      <m:t>top</m:t>
                    </m:r>
                  </m:sub>
                </m:sSub>
              </m:sub>
            </m:sSub>
          </m:num>
          <m:den>
            <m:sSubSup>
              <m:sSubSupPr>
                <m:ctrlPr>
                  <w:rPr>
                    <w:rFonts w:ascii="Cambria Math" w:hAnsi="Cambria Math" w:cs="Segoe UI" w:hint="eastAsia"/>
                  </w:rPr>
                </m:ctrlPr>
              </m:sSubSupPr>
              <m:e>
                <m:r>
                  <m:rPr>
                    <m:sty m:val="p"/>
                  </m:rPr>
                  <w:rPr>
                    <w:rFonts w:ascii="Cambria Math" w:hAnsi="Cambria Math" w:cs="Segoe UI" w:hint="eastAsia"/>
                  </w:rPr>
                  <m:t>∂</m:t>
                </m:r>
                <m:r>
                  <m:rPr>
                    <m:scr m:val="script"/>
                    <m:sty m:val="p"/>
                  </m:rPr>
                  <w:rPr>
                    <w:rFonts w:ascii="Cambria Math" w:eastAsia="MS Mincho" w:hAnsi="Cambria Math" w:cs="MS Mincho" w:hint="eastAsia"/>
                  </w:rPr>
                  <m:t>W</m:t>
                </m:r>
              </m:e>
              <m:sub>
                <m:r>
                  <m:rPr>
                    <m:sty m:val="p"/>
                  </m:rPr>
                  <w:rPr>
                    <w:rFonts w:ascii="Cambria Math" w:hAnsi="Cambria Math" w:cs="Segoe UI" w:hint="eastAsia"/>
                  </w:rPr>
                  <m:t>DT</m:t>
                </m:r>
              </m:sub>
              <m:sup>
                <m:r>
                  <m:rPr>
                    <m:sty m:val="p"/>
                  </m:rPr>
                  <w:rPr>
                    <w:rFonts w:ascii="Cambria Math" w:hAnsi="Cambria Math" w:cs="Segoe UI" w:hint="eastAsia"/>
                  </w:rPr>
                  <m:t>(1)</m:t>
                </m:r>
              </m:sup>
            </m:sSubSup>
          </m:den>
        </m:f>
      </m:oMath>
      <w:r>
        <w:rPr>
          <w:rFonts w:ascii="Segoe UI" w:hAnsi="Segoe UI" w:cs="Segoe UI" w:hint="eastAsia"/>
        </w:rPr>
        <w:t>顶层判别器网络第一层的权重梯度，</w:t>
      </w:r>
      <m:oMath>
        <m:f>
          <m:fPr>
            <m:ctrlPr>
              <w:rPr>
                <w:rFonts w:ascii="Cambria Math" w:hAnsi="Cambria Math" w:cs="Segoe UI" w:hint="eastAsia"/>
              </w:rPr>
            </m:ctrlPr>
          </m:fPr>
          <m:num>
            <m:r>
              <m:rPr>
                <m:sty m:val="p"/>
              </m:rPr>
              <w:rPr>
                <w:rFonts w:ascii="Cambria Math" w:hAnsi="Cambria Math" w:cs="Segoe UI" w:hint="eastAsia"/>
              </w:rPr>
              <m:t>∂</m:t>
            </m:r>
            <m:sSub>
              <m:sSubPr>
                <m:ctrlPr>
                  <w:rPr>
                    <w:rFonts w:ascii="Cambria Math" w:hAnsi="Cambria Math" w:cs="Segoe UI" w:hint="eastAsia"/>
                  </w:rPr>
                </m:ctrlPr>
              </m:sSubPr>
              <m:e>
                <m:r>
                  <m:rPr>
                    <m:scr m:val="script"/>
                    <m:sty m:val="p"/>
                  </m:rPr>
                  <w:rPr>
                    <w:rFonts w:ascii="Cambria Math" w:eastAsia="MS Mincho" w:hAnsi="Cambria Math" w:cs="MS Mincho" w:hint="eastAsia"/>
                  </w:rPr>
                  <m:t>L</m:t>
                </m:r>
              </m:e>
              <m:sub>
                <m:sSub>
                  <m:sSubPr>
                    <m:ctrlPr>
                      <w:rPr>
                        <w:rFonts w:ascii="Cambria Math" w:hAnsi="Cambria Math" w:cs="Segoe UI" w:hint="eastAsia"/>
                      </w:rPr>
                    </m:ctrlPr>
                  </m:sSubPr>
                  <m:e>
                    <m:r>
                      <m:rPr>
                        <m:sty m:val="p"/>
                      </m:rPr>
                      <w:rPr>
                        <w:rFonts w:ascii="Cambria Math" w:hAnsi="Cambria Math" w:cs="Segoe UI" w:hint="eastAsia"/>
                      </w:rPr>
                      <m:t>D</m:t>
                    </m:r>
                  </m:e>
                  <m:sub>
                    <m:r>
                      <m:rPr>
                        <m:sty m:val="p"/>
                      </m:rPr>
                      <w:rPr>
                        <w:rFonts w:ascii="Cambria Math" w:hAnsi="Cambria Math" w:cs="Segoe UI" w:hint="eastAsia"/>
                      </w:rPr>
                      <m:t>top</m:t>
                    </m:r>
                  </m:sub>
                </m:sSub>
              </m:sub>
            </m:sSub>
          </m:num>
          <m:den>
            <m:sSubSup>
              <m:sSubSupPr>
                <m:ctrlPr>
                  <w:rPr>
                    <w:rFonts w:ascii="Cambria Math" w:hAnsi="Cambria Math" w:cs="Segoe UI" w:hint="eastAsia"/>
                  </w:rPr>
                </m:ctrlPr>
              </m:sSubSupPr>
              <m:e>
                <m:r>
                  <m:rPr>
                    <m:sty m:val="p"/>
                  </m:rPr>
                  <w:rPr>
                    <w:rFonts w:ascii="Cambria Math" w:hAnsi="Cambria Math" w:cs="Segoe UI" w:hint="eastAsia"/>
                  </w:rPr>
                  <m:t>∂</m:t>
                </m:r>
                <m:r>
                  <m:rPr>
                    <m:scr m:val="script"/>
                    <m:sty m:val="p"/>
                  </m:rPr>
                  <w:rPr>
                    <w:rFonts w:ascii="Cambria Math" w:eastAsia="MS Mincho" w:hAnsi="Cambria Math" w:cs="MS Mincho" w:hint="eastAsia"/>
                  </w:rPr>
                  <m:t>W</m:t>
                </m:r>
              </m:e>
              <m:sub>
                <m:r>
                  <m:rPr>
                    <m:sty m:val="p"/>
                  </m:rPr>
                  <w:rPr>
                    <w:rFonts w:ascii="Cambria Math" w:hAnsi="Cambria Math" w:cs="Segoe UI" w:hint="eastAsia"/>
                  </w:rPr>
                  <m:t>DT</m:t>
                </m:r>
              </m:sub>
              <m:sup>
                <m:r>
                  <m:rPr>
                    <m:sty m:val="p"/>
                  </m:rPr>
                  <w:rPr>
                    <w:rFonts w:ascii="Cambria Math" w:hAnsi="Cambria Math" w:cs="Segoe UI" w:hint="eastAsia"/>
                  </w:rPr>
                  <m:t>(1)</m:t>
                </m:r>
              </m:sup>
            </m:sSubSup>
            <m:r>
              <m:rPr>
                <m:sty m:val="p"/>
              </m:rPr>
              <w:rPr>
                <w:rFonts w:ascii="Cambria Math" w:hAnsi="Cambria Math" w:cs="Segoe UI" w:hint="eastAsia"/>
              </w:rPr>
              <m:t>→</m:t>
            </m:r>
            <m:r>
              <m:rPr>
                <m:sty m:val="p"/>
              </m:rPr>
              <w:rPr>
                <w:rFonts w:ascii="Cambria Math" w:hAnsi="Cambria Math" w:cs="Segoe UI" w:hint="eastAsia"/>
              </w:rPr>
              <m:t>A</m:t>
            </m:r>
          </m:den>
        </m:f>
        <m:r>
          <m:rPr>
            <m:sty m:val="p"/>
          </m:rPr>
          <w:rPr>
            <w:rFonts w:ascii="Cambria Math" w:hAnsi="Cambria Math" w:cs="Segoe UI" w:hint="eastAsia"/>
          </w:rPr>
          <m:t>、</m:t>
        </m:r>
        <m:f>
          <m:fPr>
            <m:ctrlPr>
              <w:rPr>
                <w:rFonts w:ascii="Cambria Math" w:hAnsi="Cambria Math" w:cs="Segoe UI" w:hint="eastAsia"/>
              </w:rPr>
            </m:ctrlPr>
          </m:fPr>
          <m:num>
            <m:r>
              <m:rPr>
                <m:sty m:val="p"/>
              </m:rPr>
              <w:rPr>
                <w:rFonts w:ascii="Cambria Math" w:hAnsi="Cambria Math" w:cs="Segoe UI" w:hint="eastAsia"/>
              </w:rPr>
              <m:t>∂</m:t>
            </m:r>
            <m:sSub>
              <m:sSubPr>
                <m:ctrlPr>
                  <w:rPr>
                    <w:rFonts w:ascii="Cambria Math" w:hAnsi="Cambria Math" w:cs="Segoe UI" w:hint="eastAsia"/>
                  </w:rPr>
                </m:ctrlPr>
              </m:sSubPr>
              <m:e>
                <m:r>
                  <m:rPr>
                    <m:scr m:val="script"/>
                    <m:sty m:val="p"/>
                  </m:rPr>
                  <w:rPr>
                    <w:rFonts w:ascii="Cambria Math" w:eastAsia="MS Mincho" w:hAnsi="Cambria Math" w:cs="MS Mincho" w:hint="eastAsia"/>
                  </w:rPr>
                  <m:t>L</m:t>
                </m:r>
              </m:e>
              <m:sub>
                <m:sSub>
                  <m:sSubPr>
                    <m:ctrlPr>
                      <w:rPr>
                        <w:rFonts w:ascii="Cambria Math" w:hAnsi="Cambria Math" w:cs="Segoe UI" w:hint="eastAsia"/>
                      </w:rPr>
                    </m:ctrlPr>
                  </m:sSubPr>
                  <m:e>
                    <m:r>
                      <m:rPr>
                        <m:sty m:val="p"/>
                      </m:rPr>
                      <w:rPr>
                        <w:rFonts w:ascii="Cambria Math" w:hAnsi="Cambria Math" w:cs="Segoe UI" w:hint="eastAsia"/>
                      </w:rPr>
                      <m:t>D</m:t>
                    </m:r>
                  </m:e>
                  <m:sub>
                    <m:r>
                      <m:rPr>
                        <m:sty m:val="p"/>
                      </m:rPr>
                      <w:rPr>
                        <w:rFonts w:ascii="Cambria Math" w:hAnsi="Cambria Math" w:cs="Segoe UI" w:hint="eastAsia"/>
                      </w:rPr>
                      <m:t>top</m:t>
                    </m:r>
                  </m:sub>
                </m:sSub>
              </m:sub>
            </m:sSub>
          </m:num>
          <m:den>
            <m:sSubSup>
              <m:sSubSupPr>
                <m:ctrlPr>
                  <w:rPr>
                    <w:rFonts w:ascii="Cambria Math" w:hAnsi="Cambria Math" w:cs="Segoe UI" w:hint="eastAsia"/>
                  </w:rPr>
                </m:ctrlPr>
              </m:sSubSupPr>
              <m:e>
                <m:r>
                  <m:rPr>
                    <m:sty m:val="p"/>
                  </m:rPr>
                  <w:rPr>
                    <w:rFonts w:ascii="Cambria Math" w:hAnsi="Cambria Math" w:cs="Segoe UI" w:hint="eastAsia"/>
                  </w:rPr>
                  <m:t>∂</m:t>
                </m:r>
                <m:r>
                  <m:rPr>
                    <m:scr m:val="script"/>
                    <m:sty m:val="p"/>
                  </m:rPr>
                  <w:rPr>
                    <w:rFonts w:ascii="Cambria Math" w:eastAsia="MS Mincho" w:hAnsi="Cambria Math" w:cs="MS Mincho" w:hint="eastAsia"/>
                  </w:rPr>
                  <m:t>W</m:t>
                </m:r>
              </m:e>
              <m:sub>
                <m:r>
                  <m:rPr>
                    <m:sty m:val="p"/>
                  </m:rPr>
                  <w:rPr>
                    <w:rFonts w:ascii="Cambria Math" w:hAnsi="Cambria Math" w:cs="Segoe UI" w:hint="eastAsia"/>
                  </w:rPr>
                  <m:t>DT</m:t>
                </m:r>
              </m:sub>
              <m:sup>
                <m:r>
                  <m:rPr>
                    <m:sty m:val="p"/>
                  </m:rPr>
                  <w:rPr>
                    <w:rFonts w:ascii="Cambria Math" w:hAnsi="Cambria Math" w:cs="Segoe UI" w:hint="eastAsia"/>
                  </w:rPr>
                  <m:t>(1)</m:t>
                </m:r>
              </m:sup>
            </m:sSubSup>
            <m:r>
              <m:rPr>
                <m:sty m:val="p"/>
              </m:rPr>
              <w:rPr>
                <w:rFonts w:ascii="Cambria Math" w:hAnsi="Cambria Math" w:cs="Segoe UI" w:hint="eastAsia"/>
              </w:rPr>
              <m:t>→</m:t>
            </m:r>
            <m:r>
              <m:rPr>
                <m:sty m:val="p"/>
              </m:rPr>
              <w:rPr>
                <w:rFonts w:ascii="Cambria Math" w:hAnsi="Cambria Math" w:cs="Segoe UI" w:hint="eastAsia"/>
              </w:rPr>
              <m:t>B</m:t>
            </m:r>
          </m:den>
        </m:f>
      </m:oMath>
      <w:r>
        <w:rPr>
          <w:rFonts w:ascii="Segoe UI" w:hAnsi="Segoe UI" w:cs="Segoe UI" w:hint="eastAsia"/>
        </w:rPr>
        <w:t>分别表示</w:t>
      </w:r>
      <w:r>
        <w:rPr>
          <w:rFonts w:ascii="Segoe UI" w:hAnsi="Segoe UI" w:cs="Segoe UI" w:hint="eastAsia"/>
        </w:rPr>
        <w:t>A</w:t>
      </w:r>
      <w:r>
        <w:rPr>
          <w:rFonts w:ascii="Segoe UI" w:hAnsi="Segoe UI" w:cs="Segoe UI" w:hint="eastAsia"/>
        </w:rPr>
        <w:t>方和</w:t>
      </w:r>
      <w:r>
        <w:rPr>
          <w:rFonts w:ascii="Segoe UI" w:hAnsi="Segoe UI" w:cs="Segoe UI" w:hint="eastAsia"/>
        </w:rPr>
        <w:t>B</w:t>
      </w:r>
      <w:r>
        <w:rPr>
          <w:rFonts w:ascii="Segoe UI" w:hAnsi="Segoe UI" w:cs="Segoe UI" w:hint="eastAsia"/>
        </w:rPr>
        <w:t>方底部判别器网络最后一层的权重梯度。</w:t>
      </w:r>
      <m:oMath>
        <m:d>
          <m:dPr>
            <m:begChr m:val="⟦"/>
            <m:endChr m:val=""/>
            <m:ctrlPr>
              <w:rPr>
                <w:rFonts w:ascii="Cambria Math" w:hAnsi="Cambria Math" w:cs="Segoe UI" w:hint="eastAsia"/>
              </w:rPr>
            </m:ctrlPr>
          </m:dPr>
          <m:e>
            <m:d>
              <m:dPr>
                <m:begChr m:val=""/>
                <m:endChr m:val="⟧"/>
                <m:ctrlPr>
                  <w:rPr>
                    <w:rFonts w:ascii="Cambria Math" w:hAnsi="Cambria Math" w:cs="Segoe UI" w:hint="eastAsia"/>
                  </w:rPr>
                </m:ctrlPr>
              </m:dPr>
              <m:e>
                <m:r>
                  <m:rPr>
                    <m:sty m:val="p"/>
                  </m:rPr>
                  <w:rPr>
                    <w:rFonts w:ascii="Cambria Math" w:hAnsi="Cambria Math" w:cs="Segoe UI" w:hint="eastAsia"/>
                  </w:rPr>
                  <m:t>·</m:t>
                </m:r>
              </m:e>
            </m:d>
          </m:e>
        </m:d>
      </m:oMath>
      <w:r>
        <w:rPr>
          <w:rFonts w:ascii="Segoe UI" w:hAnsi="Segoe UI" w:cs="Segoe UI" w:hint="eastAsia"/>
        </w:rPr>
        <w:t>表示全同态加密（</w:t>
      </w:r>
      <w:r>
        <w:rPr>
          <w:rFonts w:ascii="Segoe UI" w:hAnsi="Segoe UI" w:cs="Segoe UI" w:hint="eastAsia"/>
        </w:rPr>
        <w:t>CKKS</w:t>
      </w:r>
      <w:r>
        <w:rPr>
          <w:rFonts w:ascii="Segoe UI" w:hAnsi="Segoe UI" w:cs="Segoe UI" w:hint="eastAsia"/>
        </w:rPr>
        <w:t>）。</w:t>
      </w:r>
    </w:p>
    <w:p w14:paraId="024EA225" w14:textId="77777777" w:rsidR="00ED6768" w:rsidRDefault="00804767">
      <w:pPr>
        <w:ind w:firstLine="420"/>
        <w:jc w:val="center"/>
        <w:rPr>
          <w:rFonts w:ascii="Segoe UI" w:hAnsi="Segoe UI" w:cs="Segoe UI"/>
        </w:rPr>
      </w:pPr>
      <w:r>
        <w:rPr>
          <w:rFonts w:ascii="Segoe UI" w:hAnsi="Segoe UI" w:cs="Segoe UI" w:hint="eastAsia"/>
        </w:rPr>
        <w:t>表</w:t>
      </w:r>
      <w:r>
        <w:rPr>
          <w:rFonts w:ascii="Segoe UI" w:hAnsi="Segoe UI" w:cs="Segoe UI" w:hint="eastAsia"/>
        </w:rPr>
        <w:t xml:space="preserve">3 </w:t>
      </w:r>
      <w:r>
        <w:rPr>
          <w:rFonts w:ascii="Segoe UI" w:hAnsi="Segoe UI" w:cs="Segoe UI" w:hint="eastAsia"/>
        </w:rPr>
        <w:t>基于</w:t>
      </w:r>
      <w:r>
        <w:rPr>
          <w:rFonts w:ascii="Segoe UI" w:hAnsi="Segoe UI" w:cs="Segoe UI" w:hint="eastAsia"/>
        </w:rPr>
        <w:t>GANs</w:t>
      </w:r>
      <w:r>
        <w:rPr>
          <w:rFonts w:ascii="Segoe UI" w:hAnsi="Segoe UI" w:cs="Segoe UI" w:hint="eastAsia"/>
        </w:rPr>
        <w:t>的纵向联邦填补模型的</w:t>
      </w:r>
      <w:r>
        <w:rPr>
          <w:rFonts w:hint="eastAsia"/>
        </w:rPr>
        <w:t>训练步骤</w:t>
      </w:r>
    </w:p>
    <w:tbl>
      <w:tblPr>
        <w:tblStyle w:val="11"/>
        <w:tblW w:w="8261" w:type="dxa"/>
        <w:jc w:val="center"/>
        <w:tblLook w:val="04A0" w:firstRow="1" w:lastRow="0" w:firstColumn="1" w:lastColumn="0" w:noHBand="0" w:noVBand="1"/>
      </w:tblPr>
      <w:tblGrid>
        <w:gridCol w:w="685"/>
        <w:gridCol w:w="1915"/>
        <w:gridCol w:w="3046"/>
        <w:gridCol w:w="2615"/>
      </w:tblGrid>
      <w:tr w:rsidR="00ED6768" w14:paraId="4DE36CCF" w14:textId="77777777" w:rsidTr="00ED67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5" w:type="dxa"/>
          </w:tcPr>
          <w:p w14:paraId="1DAF1672" w14:textId="77777777" w:rsidR="00ED6768" w:rsidRDefault="00804767">
            <w:pPr>
              <w:rPr>
                <w:b w:val="0"/>
                <w:bCs w:val="0"/>
                <w:sz w:val="15"/>
                <w:szCs w:val="15"/>
              </w:rPr>
            </w:pPr>
            <w:r>
              <w:rPr>
                <w:rFonts w:hint="eastAsia"/>
                <w:sz w:val="15"/>
                <w:szCs w:val="15"/>
              </w:rPr>
              <w:t>步骤</w:t>
            </w:r>
          </w:p>
        </w:tc>
        <w:tc>
          <w:tcPr>
            <w:tcW w:w="1915" w:type="dxa"/>
          </w:tcPr>
          <w:p w14:paraId="60FCE550" w14:textId="77777777" w:rsidR="00ED6768" w:rsidRDefault="00804767">
            <w:pPr>
              <w:cnfStyle w:val="100000000000" w:firstRow="1" w:lastRow="0" w:firstColumn="0" w:lastColumn="0" w:oddVBand="0" w:evenVBand="0" w:oddHBand="0" w:evenHBand="0" w:firstRowFirstColumn="0" w:firstRowLastColumn="0" w:lastRowFirstColumn="0" w:lastRowLastColumn="0"/>
              <w:rPr>
                <w:b w:val="0"/>
                <w:bCs w:val="0"/>
                <w:sz w:val="15"/>
                <w:szCs w:val="15"/>
              </w:rPr>
            </w:pPr>
            <w:r>
              <w:rPr>
                <w:rFonts w:hint="eastAsia"/>
                <w:sz w:val="15"/>
                <w:szCs w:val="15"/>
              </w:rPr>
              <w:t>A方</w:t>
            </w:r>
          </w:p>
        </w:tc>
        <w:tc>
          <w:tcPr>
            <w:tcW w:w="3046" w:type="dxa"/>
          </w:tcPr>
          <w:p w14:paraId="60F60CFF" w14:textId="77777777" w:rsidR="00ED6768" w:rsidRDefault="00804767">
            <w:pPr>
              <w:cnfStyle w:val="100000000000" w:firstRow="1" w:lastRow="0" w:firstColumn="0" w:lastColumn="0" w:oddVBand="0" w:evenVBand="0" w:oddHBand="0" w:evenHBand="0" w:firstRowFirstColumn="0" w:firstRowLastColumn="0" w:lastRowFirstColumn="0" w:lastRowLastColumn="0"/>
              <w:rPr>
                <w:b w:val="0"/>
                <w:bCs w:val="0"/>
                <w:sz w:val="15"/>
                <w:szCs w:val="15"/>
              </w:rPr>
            </w:pPr>
            <w:r>
              <w:rPr>
                <w:sz w:val="15"/>
                <w:szCs w:val="15"/>
              </w:rPr>
              <w:t>B</w:t>
            </w:r>
            <w:r>
              <w:rPr>
                <w:rFonts w:hint="eastAsia"/>
                <w:sz w:val="15"/>
                <w:szCs w:val="15"/>
              </w:rPr>
              <w:t>方</w:t>
            </w:r>
          </w:p>
        </w:tc>
        <w:tc>
          <w:tcPr>
            <w:tcW w:w="2615" w:type="dxa"/>
          </w:tcPr>
          <w:p w14:paraId="5A5D71CB" w14:textId="77777777" w:rsidR="00ED6768" w:rsidRDefault="00804767">
            <w:pPr>
              <w:cnfStyle w:val="100000000000" w:firstRow="1" w:lastRow="0" w:firstColumn="0" w:lastColumn="0" w:oddVBand="0" w:evenVBand="0" w:oddHBand="0" w:evenHBand="0" w:firstRowFirstColumn="0" w:firstRowLastColumn="0" w:lastRowFirstColumn="0" w:lastRowLastColumn="0"/>
              <w:rPr>
                <w:b w:val="0"/>
                <w:bCs w:val="0"/>
                <w:sz w:val="15"/>
                <w:szCs w:val="15"/>
              </w:rPr>
            </w:pPr>
            <w:r>
              <w:rPr>
                <w:rFonts w:hint="eastAsia"/>
                <w:sz w:val="15"/>
                <w:szCs w:val="15"/>
              </w:rPr>
              <w:t>C方</w:t>
            </w:r>
          </w:p>
        </w:tc>
      </w:tr>
      <w:tr w:rsidR="00ED6768" w14:paraId="1D390B21" w14:textId="77777777" w:rsidTr="00ED6768">
        <w:trPr>
          <w:jc w:val="center"/>
        </w:trPr>
        <w:tc>
          <w:tcPr>
            <w:cnfStyle w:val="001000000000" w:firstRow="0" w:lastRow="0" w:firstColumn="1" w:lastColumn="0" w:oddVBand="0" w:evenVBand="0" w:oddHBand="0" w:evenHBand="0" w:firstRowFirstColumn="0" w:firstRowLastColumn="0" w:lastRowFirstColumn="0" w:lastRowLastColumn="0"/>
            <w:tcW w:w="685" w:type="dxa"/>
          </w:tcPr>
          <w:p w14:paraId="28D228E7" w14:textId="77777777" w:rsidR="00ED6768" w:rsidRDefault="00804767">
            <w:pPr>
              <w:rPr>
                <w:b w:val="0"/>
                <w:bCs w:val="0"/>
                <w:sz w:val="15"/>
                <w:szCs w:val="15"/>
              </w:rPr>
            </w:pPr>
            <w:r>
              <w:rPr>
                <w:rFonts w:hint="eastAsia"/>
                <w:sz w:val="15"/>
                <w:szCs w:val="15"/>
              </w:rPr>
              <w:t>步骤1</w:t>
            </w:r>
          </w:p>
        </w:tc>
        <w:tc>
          <w:tcPr>
            <w:tcW w:w="1915" w:type="dxa"/>
          </w:tcPr>
          <w:p w14:paraId="2177E862" w14:textId="77777777" w:rsidR="00ED6768" w:rsidRDefault="00804767">
            <w:pPr>
              <w:cnfStyle w:val="000000000000" w:firstRow="0" w:lastRow="0" w:firstColumn="0" w:lastColumn="0" w:oddVBand="0" w:evenVBand="0" w:oddHBand="0" w:evenHBand="0" w:firstRowFirstColumn="0" w:firstRowLastColumn="0" w:lastRowFirstColumn="0" w:lastRowLastColumn="0"/>
              <w:rPr>
                <w:sz w:val="15"/>
                <w:szCs w:val="15"/>
              </w:rPr>
            </w:pPr>
            <w:r>
              <w:rPr>
                <w:rFonts w:hint="eastAsia"/>
                <w:sz w:val="15"/>
                <w:szCs w:val="15"/>
              </w:rPr>
              <w:t>初始化</w:t>
            </w:r>
            <m:oMath>
              <m:sSub>
                <m:sSubPr>
                  <m:ctrlPr>
                    <w:rPr>
                      <w:rFonts w:ascii="Cambria Math" w:hAnsi="Cambria Math" w:cs="Segoe UI"/>
                      <w:i/>
                      <w:color w:val="0D0D0D"/>
                      <w:sz w:val="15"/>
                      <w:szCs w:val="15"/>
                      <w:shd w:val="clear" w:color="auto" w:fill="FFFFFF"/>
                    </w:rPr>
                  </m:ctrlPr>
                </m:sSubPr>
                <m:e>
                  <m:r>
                    <m:rPr>
                      <m:scr m:val="script"/>
                    </m:rPr>
                    <w:rPr>
                      <w:rFonts w:ascii="Cambria Math" w:hAnsi="Cambria Math" w:cs="Segoe UI"/>
                      <w:color w:val="0D0D0D"/>
                      <w:sz w:val="15"/>
                      <w:szCs w:val="15"/>
                      <w:shd w:val="clear" w:color="auto" w:fill="FFFFFF"/>
                    </w:rPr>
                    <m:t>W</m:t>
                  </m:r>
                </m:e>
                <m:sub>
                  <m:r>
                    <w:rPr>
                      <w:rFonts w:ascii="Cambria Math" w:hAnsi="Cambria Math" w:cs="Segoe UI"/>
                      <w:color w:val="0D0D0D"/>
                      <w:sz w:val="15"/>
                      <w:szCs w:val="15"/>
                      <w:shd w:val="clear" w:color="auto" w:fill="FFFFFF"/>
                    </w:rPr>
                    <m:t>GA</m:t>
                  </m:r>
                </m:sub>
              </m:sSub>
            </m:oMath>
            <w:r>
              <w:rPr>
                <w:rFonts w:hint="eastAsia"/>
                <w:color w:val="0D0D0D"/>
                <w:sz w:val="15"/>
                <w:szCs w:val="15"/>
                <w:shd w:val="clear" w:color="auto" w:fill="FFFFFF"/>
              </w:rPr>
              <w:t>、</w:t>
            </w:r>
            <m:oMath>
              <m:sSub>
                <m:sSubPr>
                  <m:ctrlPr>
                    <w:rPr>
                      <w:rFonts w:ascii="Cambria Math" w:hAnsi="Cambria Math" w:cs="Segoe UI"/>
                      <w:i/>
                      <w:color w:val="0D0D0D"/>
                      <w:sz w:val="15"/>
                      <w:szCs w:val="15"/>
                      <w:shd w:val="clear" w:color="auto" w:fill="FFFFFF"/>
                    </w:rPr>
                  </m:ctrlPr>
                </m:sSubPr>
                <m:e>
                  <m:r>
                    <m:rPr>
                      <m:scr m:val="script"/>
                    </m:rPr>
                    <w:rPr>
                      <w:rFonts w:ascii="Cambria Math" w:hAnsi="Cambria Math" w:cs="Segoe UI"/>
                      <w:color w:val="0D0D0D"/>
                      <w:sz w:val="15"/>
                      <w:szCs w:val="15"/>
                      <w:shd w:val="clear" w:color="auto" w:fill="FFFFFF"/>
                    </w:rPr>
                    <m:t>W</m:t>
                  </m:r>
                </m:e>
                <m:sub>
                  <m:r>
                    <w:rPr>
                      <w:rFonts w:ascii="Cambria Math" w:hAnsi="Cambria Math" w:cs="Segoe UI"/>
                      <w:color w:val="0D0D0D"/>
                      <w:sz w:val="15"/>
                      <w:szCs w:val="15"/>
                      <w:shd w:val="clear" w:color="auto" w:fill="FFFFFF"/>
                    </w:rPr>
                    <m:t>DA</m:t>
                  </m:r>
                </m:sub>
              </m:sSub>
            </m:oMath>
          </w:p>
        </w:tc>
        <w:tc>
          <w:tcPr>
            <w:tcW w:w="3046" w:type="dxa"/>
          </w:tcPr>
          <w:p w14:paraId="101AAF80" w14:textId="77777777" w:rsidR="00ED6768" w:rsidRDefault="00804767">
            <w:pPr>
              <w:cnfStyle w:val="000000000000" w:firstRow="0" w:lastRow="0" w:firstColumn="0" w:lastColumn="0" w:oddVBand="0" w:evenVBand="0" w:oddHBand="0" w:evenHBand="0" w:firstRowFirstColumn="0" w:firstRowLastColumn="0" w:lastRowFirstColumn="0" w:lastRowLastColumn="0"/>
              <w:rPr>
                <w:sz w:val="15"/>
                <w:szCs w:val="15"/>
              </w:rPr>
            </w:pPr>
            <w:r>
              <w:rPr>
                <w:rFonts w:hint="eastAsia"/>
                <w:sz w:val="15"/>
                <w:szCs w:val="15"/>
              </w:rPr>
              <w:t>初始化</w:t>
            </w:r>
            <m:oMath>
              <m:sSub>
                <m:sSubPr>
                  <m:ctrlPr>
                    <w:rPr>
                      <w:rFonts w:ascii="Cambria Math" w:hAnsi="Cambria Math"/>
                      <w:sz w:val="15"/>
                      <w:szCs w:val="15"/>
                    </w:rPr>
                  </m:ctrlPr>
                </m:sSubPr>
                <m:e>
                  <m:r>
                    <m:rPr>
                      <m:scr m:val="script"/>
                      <m:sty m:val="p"/>
                    </m:rPr>
                    <w:rPr>
                      <w:rFonts w:ascii="Cambria Math" w:hAnsi="Cambria Math"/>
                      <w:sz w:val="15"/>
                      <w:szCs w:val="15"/>
                    </w:rPr>
                    <m:t>W</m:t>
                  </m:r>
                </m:e>
                <m:sub>
                  <m:r>
                    <w:rPr>
                      <w:rFonts w:ascii="Cambria Math" w:hAnsi="Cambria Math"/>
                      <w:sz w:val="15"/>
                      <w:szCs w:val="15"/>
                    </w:rPr>
                    <m:t>GB</m:t>
                  </m:r>
                </m:sub>
              </m:sSub>
            </m:oMath>
            <w:r>
              <w:rPr>
                <w:rFonts w:hint="eastAsia"/>
                <w:sz w:val="15"/>
                <w:szCs w:val="15"/>
              </w:rPr>
              <w:t>、</w:t>
            </w:r>
            <m:oMath>
              <m:sSub>
                <m:sSubPr>
                  <m:ctrlPr>
                    <w:rPr>
                      <w:rFonts w:ascii="Cambria Math" w:hAnsi="Cambria Math"/>
                      <w:sz w:val="15"/>
                      <w:szCs w:val="15"/>
                    </w:rPr>
                  </m:ctrlPr>
                </m:sSubPr>
                <m:e>
                  <m:r>
                    <m:rPr>
                      <m:scr m:val="script"/>
                      <m:sty m:val="p"/>
                    </m:rPr>
                    <w:rPr>
                      <w:rFonts w:ascii="Cambria Math" w:hAnsi="Cambria Math"/>
                      <w:sz w:val="15"/>
                      <w:szCs w:val="15"/>
                    </w:rPr>
                    <m:t>W</m:t>
                  </m:r>
                </m:e>
                <m:sub>
                  <m:r>
                    <w:rPr>
                      <w:rFonts w:ascii="Cambria Math" w:hAnsi="Cambria Math"/>
                      <w:sz w:val="15"/>
                      <w:szCs w:val="15"/>
                    </w:rPr>
                    <m:t>DB</m:t>
                  </m:r>
                </m:sub>
              </m:sSub>
            </m:oMath>
            <w:r>
              <w:rPr>
                <w:rFonts w:hint="eastAsia"/>
                <w:sz w:val="15"/>
                <w:szCs w:val="15"/>
              </w:rPr>
              <w:t>、</w:t>
            </w:r>
            <m:oMath>
              <m:sSub>
                <m:sSubPr>
                  <m:ctrlPr>
                    <w:rPr>
                      <w:rFonts w:ascii="Cambria Math" w:hAnsi="Cambria Math"/>
                      <w:sz w:val="15"/>
                      <w:szCs w:val="15"/>
                    </w:rPr>
                  </m:ctrlPr>
                </m:sSubPr>
                <m:e>
                  <m:r>
                    <m:rPr>
                      <m:scr m:val="script"/>
                      <m:sty m:val="p"/>
                    </m:rPr>
                    <w:rPr>
                      <w:rFonts w:ascii="Cambria Math" w:hAnsi="Cambria Math"/>
                      <w:sz w:val="15"/>
                      <w:szCs w:val="15"/>
                    </w:rPr>
                    <m:t>W</m:t>
                  </m:r>
                </m:e>
                <m:sub>
                  <m:r>
                    <w:rPr>
                      <w:rFonts w:ascii="Cambria Math" w:hAnsi="Cambria Math"/>
                      <w:sz w:val="15"/>
                      <w:szCs w:val="15"/>
                    </w:rPr>
                    <m:t>DT</m:t>
                  </m:r>
                </m:sub>
              </m:sSub>
            </m:oMath>
          </w:p>
        </w:tc>
        <w:tc>
          <w:tcPr>
            <w:tcW w:w="2615" w:type="dxa"/>
          </w:tcPr>
          <w:p w14:paraId="6ACB884E" w14:textId="77777777" w:rsidR="00ED6768" w:rsidRDefault="00804767">
            <w:pPr>
              <w:cnfStyle w:val="000000000000" w:firstRow="0" w:lastRow="0" w:firstColumn="0" w:lastColumn="0" w:oddVBand="0" w:evenVBand="0" w:oddHBand="0" w:evenHBand="0" w:firstRowFirstColumn="0" w:firstRowLastColumn="0" w:lastRowFirstColumn="0" w:lastRowLastColumn="0"/>
              <w:rPr>
                <w:sz w:val="15"/>
                <w:szCs w:val="15"/>
              </w:rPr>
            </w:pPr>
            <w:r>
              <w:rPr>
                <w:rFonts w:hint="eastAsia"/>
                <w:sz w:val="15"/>
                <w:szCs w:val="15"/>
              </w:rPr>
              <w:t>创建加密密钥对，并将公共密钥发送给A方和B方</w:t>
            </w:r>
          </w:p>
        </w:tc>
      </w:tr>
      <w:tr w:rsidR="00ED6768" w14:paraId="71883C82" w14:textId="77777777" w:rsidTr="00ED6768">
        <w:trPr>
          <w:jc w:val="center"/>
        </w:trPr>
        <w:tc>
          <w:tcPr>
            <w:cnfStyle w:val="001000000000" w:firstRow="0" w:lastRow="0" w:firstColumn="1" w:lastColumn="0" w:oddVBand="0" w:evenVBand="0" w:oddHBand="0" w:evenHBand="0" w:firstRowFirstColumn="0" w:firstRowLastColumn="0" w:lastRowFirstColumn="0" w:lastRowLastColumn="0"/>
            <w:tcW w:w="685" w:type="dxa"/>
          </w:tcPr>
          <w:p w14:paraId="306CAEF5" w14:textId="77777777" w:rsidR="00ED6768" w:rsidRDefault="00804767">
            <w:pPr>
              <w:rPr>
                <w:b w:val="0"/>
                <w:bCs w:val="0"/>
                <w:sz w:val="15"/>
                <w:szCs w:val="15"/>
              </w:rPr>
            </w:pPr>
            <w:r>
              <w:rPr>
                <w:rFonts w:hint="eastAsia"/>
                <w:sz w:val="15"/>
                <w:szCs w:val="15"/>
              </w:rPr>
              <w:t>步骤2</w:t>
            </w:r>
          </w:p>
        </w:tc>
        <w:tc>
          <w:tcPr>
            <w:tcW w:w="1915" w:type="dxa"/>
          </w:tcPr>
          <w:p w14:paraId="5480A8CC" w14:textId="77777777" w:rsidR="00ED6768" w:rsidRDefault="00804767">
            <w:pPr>
              <w:cnfStyle w:val="000000000000" w:firstRow="0" w:lastRow="0" w:firstColumn="0" w:lastColumn="0" w:oddVBand="0" w:evenVBand="0" w:oddHBand="0" w:evenHBand="0" w:firstRowFirstColumn="0" w:firstRowLastColumn="0" w:lastRowFirstColumn="0" w:lastRowLastColumn="0"/>
              <w:rPr>
                <w:sz w:val="15"/>
                <w:szCs w:val="15"/>
              </w:rPr>
            </w:pPr>
            <w:r>
              <w:rPr>
                <w:rFonts w:hint="eastAsia"/>
                <w:sz w:val="15"/>
                <w:szCs w:val="15"/>
              </w:rPr>
              <w:t>计算</w:t>
            </w:r>
            <m:oMath>
              <m:sSub>
                <m:sSubPr>
                  <m:ctrlPr>
                    <w:rPr>
                      <w:rFonts w:ascii="Cambria Math" w:hAnsi="Cambria Math"/>
                      <w:sz w:val="15"/>
                      <w:szCs w:val="15"/>
                    </w:rPr>
                  </m:ctrlPr>
                </m:sSubPr>
                <m:e>
                  <m:r>
                    <m:rPr>
                      <m:scr m:val="script"/>
                      <m:sty m:val="p"/>
                    </m:rPr>
                    <w:rPr>
                      <w:rFonts w:ascii="Cambria Math" w:hAnsi="Cambria Math"/>
                      <w:sz w:val="15"/>
                      <w:szCs w:val="15"/>
                    </w:rPr>
                    <m:t>L</m:t>
                  </m:r>
                </m:e>
                <m:sub>
                  <m:sSup>
                    <m:sSupPr>
                      <m:ctrlPr>
                        <w:rPr>
                          <w:rFonts w:ascii="Cambria Math" w:hAnsi="Cambria Math"/>
                          <w:sz w:val="15"/>
                          <w:szCs w:val="15"/>
                        </w:rPr>
                      </m:ctrlPr>
                    </m:sSupPr>
                    <m:e>
                      <m:r>
                        <w:rPr>
                          <w:rFonts w:ascii="Cambria Math" w:hAnsi="Cambria Math"/>
                          <w:sz w:val="15"/>
                          <w:szCs w:val="15"/>
                        </w:rPr>
                        <m:t>M</m:t>
                      </m:r>
                    </m:e>
                    <m:sup>
                      <m:r>
                        <w:rPr>
                          <w:rFonts w:ascii="Cambria Math" w:hAnsi="Cambria Math"/>
                          <w:sz w:val="15"/>
                          <w:szCs w:val="15"/>
                        </w:rPr>
                        <m:t>A</m:t>
                      </m:r>
                    </m:sup>
                  </m:sSup>
                </m:sub>
              </m:sSub>
            </m:oMath>
            <w:r>
              <w:rPr>
                <w:rFonts w:hint="eastAsia"/>
                <w:sz w:val="15"/>
                <w:szCs w:val="15"/>
              </w:rPr>
              <w:t>、</w:t>
            </w:r>
            <m:oMath>
              <m:sSubSup>
                <m:sSubSupPr>
                  <m:ctrlPr>
                    <w:rPr>
                      <w:rFonts w:ascii="Cambria Math" w:hAnsi="Cambria Math"/>
                      <w:sz w:val="15"/>
                      <w:szCs w:val="15"/>
                    </w:rPr>
                  </m:ctrlPr>
                </m:sSubSupPr>
                <m:e>
                  <m:r>
                    <w:rPr>
                      <w:rFonts w:ascii="Cambria Math" w:hAnsi="Cambria Math"/>
                      <w:sz w:val="15"/>
                      <w:szCs w:val="15"/>
                    </w:rPr>
                    <m:t>H</m:t>
                  </m:r>
                </m:e>
                <m:sub>
                  <m:r>
                    <w:rPr>
                      <w:rFonts w:ascii="Cambria Math" w:hAnsi="Cambria Math"/>
                      <w:sz w:val="15"/>
                      <w:szCs w:val="15"/>
                    </w:rPr>
                    <m:t>bt</m:t>
                  </m:r>
                </m:sub>
                <m:sup>
                  <m:r>
                    <w:rPr>
                      <w:rFonts w:ascii="Cambria Math" w:hAnsi="Cambria Math"/>
                      <w:sz w:val="15"/>
                      <w:szCs w:val="15"/>
                    </w:rPr>
                    <m:t>A</m:t>
                  </m:r>
                </m:sup>
              </m:sSubSup>
            </m:oMath>
            <w:r>
              <w:rPr>
                <w:rFonts w:hint="eastAsia"/>
                <w:sz w:val="15"/>
                <w:szCs w:val="15"/>
              </w:rPr>
              <w:t>，并将</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m:rPr>
                              <m:scr m:val="script"/>
                              <m:sty m:val="p"/>
                            </m:rPr>
                            <w:rPr>
                              <w:rFonts w:ascii="Cambria Math" w:hAnsi="Cambria Math"/>
                              <w:sz w:val="15"/>
                              <w:szCs w:val="15"/>
                            </w:rPr>
                            <m:t>L</m:t>
                          </m:r>
                        </m:e>
                        <m:sub>
                          <m:sSup>
                            <m:sSupPr>
                              <m:ctrlPr>
                                <w:rPr>
                                  <w:rFonts w:ascii="Cambria Math" w:hAnsi="Cambria Math"/>
                                  <w:sz w:val="15"/>
                                  <w:szCs w:val="15"/>
                                </w:rPr>
                              </m:ctrlPr>
                            </m:sSupPr>
                            <m:e>
                              <m:r>
                                <w:rPr>
                                  <w:rFonts w:ascii="Cambria Math" w:hAnsi="Cambria Math"/>
                                  <w:sz w:val="15"/>
                                  <w:szCs w:val="15"/>
                                </w:rPr>
                                <m:t>M</m:t>
                              </m:r>
                            </m:e>
                            <m:sup>
                              <m:r>
                                <w:rPr>
                                  <w:rFonts w:ascii="Cambria Math" w:hAnsi="Cambria Math"/>
                                  <w:sz w:val="15"/>
                                  <w:szCs w:val="15"/>
                                </w:rPr>
                                <m:t>A</m:t>
                              </m:r>
                            </m:sup>
                          </m:sSup>
                        </m:sub>
                      </m:sSub>
                    </m:e>
                  </m:d>
                </m:e>
              </m:d>
            </m:oMath>
            <w:r>
              <w:rPr>
                <w:rFonts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Sup>
                        <m:sSubSupPr>
                          <m:ctrlPr>
                            <w:rPr>
                              <w:rFonts w:ascii="Cambria Math" w:hAnsi="Cambria Math"/>
                              <w:sz w:val="15"/>
                              <w:szCs w:val="15"/>
                            </w:rPr>
                          </m:ctrlPr>
                        </m:sSubSupPr>
                        <m:e>
                          <m:r>
                            <w:rPr>
                              <w:rFonts w:ascii="Cambria Math" w:hAnsi="Cambria Math"/>
                              <w:sz w:val="15"/>
                              <w:szCs w:val="15"/>
                            </w:rPr>
                            <m:t>H</m:t>
                          </m:r>
                        </m:e>
                        <m:sub>
                          <m:r>
                            <w:rPr>
                              <w:rFonts w:ascii="Cambria Math" w:hAnsi="Cambria Math"/>
                              <w:sz w:val="15"/>
                              <w:szCs w:val="15"/>
                            </w:rPr>
                            <m:t>bt</m:t>
                          </m:r>
                        </m:sub>
                        <m:sup>
                          <m:r>
                            <w:rPr>
                              <w:rFonts w:ascii="Cambria Math" w:hAnsi="Cambria Math"/>
                              <w:sz w:val="15"/>
                              <w:szCs w:val="15"/>
                            </w:rPr>
                            <m:t>A</m:t>
                          </m:r>
                        </m:sup>
                      </m:sSubSup>
                    </m:e>
                  </m:d>
                </m:e>
              </m:d>
            </m:oMath>
            <w:r>
              <w:rPr>
                <w:rFonts w:hint="eastAsia"/>
                <w:sz w:val="15"/>
                <w:szCs w:val="15"/>
              </w:rPr>
              <w:t>和</w:t>
            </w:r>
            <m:oMath>
              <m:sSubSup>
                <m:sSubSupPr>
                  <m:ctrlPr>
                    <w:rPr>
                      <w:rFonts w:ascii="Cambria Math" w:hAnsi="Cambria Math"/>
                      <w:sz w:val="15"/>
                      <w:szCs w:val="15"/>
                    </w:rPr>
                  </m:ctrlPr>
                </m:sSubSupPr>
                <m:e>
                  <m:r>
                    <w:rPr>
                      <w:rFonts w:ascii="Cambria Math" w:hAnsi="Cambria Math"/>
                      <w:sz w:val="15"/>
                      <w:szCs w:val="15"/>
                    </w:rPr>
                    <m:t>M</m:t>
                  </m:r>
                </m:e>
                <m:sub>
                  <m:r>
                    <w:rPr>
                      <w:rFonts w:ascii="Cambria Math" w:hAnsi="Cambria Math"/>
                      <w:sz w:val="15"/>
                      <w:szCs w:val="15"/>
                    </w:rPr>
                    <m:t>hint</m:t>
                  </m:r>
                </m:sub>
                <m:sup>
                  <m:r>
                    <w:rPr>
                      <w:rFonts w:ascii="Cambria Math" w:hAnsi="Cambria Math"/>
                      <w:sz w:val="15"/>
                      <w:szCs w:val="15"/>
                    </w:rPr>
                    <m:t>A</m:t>
                  </m:r>
                </m:sup>
              </m:sSubSup>
            </m:oMath>
            <w:r>
              <w:rPr>
                <w:rFonts w:hint="eastAsia"/>
                <w:sz w:val="15"/>
                <w:szCs w:val="15"/>
              </w:rPr>
              <w:t>发送B方</w:t>
            </w:r>
          </w:p>
        </w:tc>
        <w:tc>
          <w:tcPr>
            <w:tcW w:w="3046" w:type="dxa"/>
          </w:tcPr>
          <w:p w14:paraId="66D87200" w14:textId="77777777" w:rsidR="00ED6768" w:rsidRDefault="00804767">
            <w:pPr>
              <w:cnfStyle w:val="000000000000" w:firstRow="0" w:lastRow="0" w:firstColumn="0" w:lastColumn="0" w:oddVBand="0" w:evenVBand="0" w:oddHBand="0" w:evenHBand="0" w:firstRowFirstColumn="0" w:firstRowLastColumn="0" w:lastRowFirstColumn="0" w:lastRowLastColumn="0"/>
              <w:rPr>
                <w:sz w:val="15"/>
                <w:szCs w:val="15"/>
              </w:rPr>
            </w:pPr>
            <w:r>
              <w:rPr>
                <w:rFonts w:hint="eastAsia"/>
                <w:sz w:val="15"/>
                <w:szCs w:val="15"/>
              </w:rPr>
              <w:t>计算</w:t>
            </w:r>
            <m:oMath>
              <m:sSub>
                <m:sSubPr>
                  <m:ctrlPr>
                    <w:rPr>
                      <w:rFonts w:ascii="Cambria Math" w:hAnsi="Cambria Math"/>
                      <w:sz w:val="15"/>
                      <w:szCs w:val="15"/>
                    </w:rPr>
                  </m:ctrlPr>
                </m:sSubPr>
                <m:e>
                  <m:r>
                    <m:rPr>
                      <m:scr m:val="script"/>
                      <m:sty m:val="p"/>
                    </m:rPr>
                    <w:rPr>
                      <w:rFonts w:ascii="Cambria Math" w:hAnsi="Cambria Math"/>
                      <w:sz w:val="15"/>
                      <w:szCs w:val="15"/>
                    </w:rPr>
                    <m:t>L</m:t>
                  </m:r>
                </m:e>
                <m:sub>
                  <m:sSup>
                    <m:sSupPr>
                      <m:ctrlPr>
                        <w:rPr>
                          <w:rFonts w:ascii="Cambria Math" w:hAnsi="Cambria Math"/>
                          <w:sz w:val="15"/>
                          <w:szCs w:val="15"/>
                        </w:rPr>
                      </m:ctrlPr>
                    </m:sSupPr>
                    <m:e>
                      <m:r>
                        <w:rPr>
                          <w:rFonts w:ascii="Cambria Math" w:hAnsi="Cambria Math"/>
                          <w:sz w:val="15"/>
                          <w:szCs w:val="15"/>
                        </w:rPr>
                        <m:t>M</m:t>
                      </m:r>
                    </m:e>
                    <m:sup>
                      <m:r>
                        <w:rPr>
                          <w:rFonts w:ascii="Cambria Math" w:hAnsi="Cambria Math"/>
                          <w:sz w:val="15"/>
                          <w:szCs w:val="15"/>
                        </w:rPr>
                        <m:t>B</m:t>
                      </m:r>
                    </m:sup>
                  </m:sSup>
                </m:sub>
              </m:sSub>
            </m:oMath>
            <w:r>
              <w:rPr>
                <w:rFonts w:ascii="Cambria Math" w:hAnsi="Cambria Math" w:hint="eastAsia"/>
                <w:sz w:val="15"/>
                <w:szCs w:val="15"/>
              </w:rPr>
              <w:t>、</w:t>
            </w:r>
            <m:oMath>
              <m:sSubSup>
                <m:sSubSupPr>
                  <m:ctrlPr>
                    <w:rPr>
                      <w:rFonts w:ascii="Cambria Math" w:hAnsi="Cambria Math"/>
                      <w:sz w:val="15"/>
                      <w:szCs w:val="15"/>
                    </w:rPr>
                  </m:ctrlPr>
                </m:sSubSupPr>
                <m:e>
                  <m:r>
                    <w:rPr>
                      <w:rFonts w:ascii="Cambria Math" w:hAnsi="Cambria Math"/>
                      <w:sz w:val="15"/>
                      <w:szCs w:val="15"/>
                    </w:rPr>
                    <m:t>H</m:t>
                  </m:r>
                </m:e>
                <m:sub>
                  <m:r>
                    <w:rPr>
                      <w:rFonts w:ascii="Cambria Math" w:hAnsi="Cambria Math"/>
                      <w:sz w:val="15"/>
                      <w:szCs w:val="15"/>
                    </w:rPr>
                    <m:t>bt</m:t>
                  </m:r>
                </m:sub>
                <m:sup>
                  <m:r>
                    <w:rPr>
                      <w:rFonts w:ascii="Cambria Math" w:hAnsi="Cambria Math"/>
                      <w:sz w:val="15"/>
                      <w:szCs w:val="15"/>
                    </w:rPr>
                    <m:t>B</m:t>
                  </m:r>
                </m:sup>
              </m:sSubSup>
            </m:oMath>
            <w:r>
              <w:rPr>
                <w:rFonts w:hint="eastAsia"/>
                <w:sz w:val="15"/>
                <w:szCs w:val="15"/>
              </w:rPr>
              <w:t>并进行加密得到</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m:rPr>
                              <m:scr m:val="script"/>
                              <m:sty m:val="p"/>
                            </m:rPr>
                            <w:rPr>
                              <w:rFonts w:ascii="Cambria Math" w:hAnsi="Cambria Math"/>
                              <w:sz w:val="15"/>
                              <w:szCs w:val="15"/>
                            </w:rPr>
                            <m:t>L</m:t>
                          </m:r>
                        </m:e>
                        <m:sub>
                          <m:sSup>
                            <m:sSupPr>
                              <m:ctrlPr>
                                <w:rPr>
                                  <w:rFonts w:ascii="Cambria Math" w:hAnsi="Cambria Math"/>
                                  <w:sz w:val="15"/>
                                  <w:szCs w:val="15"/>
                                </w:rPr>
                              </m:ctrlPr>
                            </m:sSupPr>
                            <m:e>
                              <m:r>
                                <w:rPr>
                                  <w:rFonts w:ascii="Cambria Math" w:hAnsi="Cambria Math"/>
                                  <w:sz w:val="15"/>
                                  <w:szCs w:val="15"/>
                                </w:rPr>
                                <m:t>M</m:t>
                              </m:r>
                            </m:e>
                            <m:sup>
                              <m:r>
                                <w:rPr>
                                  <w:rFonts w:ascii="Cambria Math" w:hAnsi="Cambria Math"/>
                                  <w:sz w:val="15"/>
                                  <w:szCs w:val="15"/>
                                </w:rPr>
                                <m:t>B</m:t>
                              </m:r>
                            </m:sup>
                          </m:sSup>
                        </m:sub>
                      </m:sSub>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Sup>
                        <m:sSubSupPr>
                          <m:ctrlPr>
                            <w:rPr>
                              <w:rFonts w:ascii="Cambria Math" w:hAnsi="Cambria Math"/>
                              <w:sz w:val="15"/>
                              <w:szCs w:val="15"/>
                            </w:rPr>
                          </m:ctrlPr>
                        </m:sSubSupPr>
                        <m:e>
                          <m:r>
                            <w:rPr>
                              <w:rFonts w:ascii="Cambria Math" w:hAnsi="Cambria Math"/>
                              <w:sz w:val="15"/>
                              <w:szCs w:val="15"/>
                            </w:rPr>
                            <m:t>H</m:t>
                          </m:r>
                        </m:e>
                        <m:sub>
                          <m:r>
                            <w:rPr>
                              <w:rFonts w:ascii="Cambria Math" w:hAnsi="Cambria Math"/>
                              <w:sz w:val="15"/>
                              <w:szCs w:val="15"/>
                            </w:rPr>
                            <m:t>bt</m:t>
                          </m:r>
                        </m:sub>
                        <m:sup>
                          <m:r>
                            <w:rPr>
                              <w:rFonts w:ascii="Cambria Math" w:hAnsi="Cambria Math"/>
                              <w:sz w:val="15"/>
                              <w:szCs w:val="15"/>
                            </w:rPr>
                            <m:t>B</m:t>
                          </m:r>
                        </m:sup>
                      </m:sSubSup>
                    </m:e>
                  </m:d>
                </m:e>
              </m:d>
            </m:oMath>
            <w:r>
              <w:rPr>
                <w:rFonts w:hint="eastAsia"/>
                <w:sz w:val="15"/>
                <w:szCs w:val="15"/>
              </w:rPr>
              <w:t>。将</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Sup>
                        <m:sSubSupPr>
                          <m:ctrlPr>
                            <w:rPr>
                              <w:rFonts w:ascii="Cambria Math" w:hAnsi="Cambria Math"/>
                              <w:sz w:val="15"/>
                              <w:szCs w:val="15"/>
                            </w:rPr>
                          </m:ctrlPr>
                        </m:sSubSupPr>
                        <m:e>
                          <m:r>
                            <w:rPr>
                              <w:rFonts w:ascii="Cambria Math" w:hAnsi="Cambria Math"/>
                              <w:sz w:val="15"/>
                              <w:szCs w:val="15"/>
                            </w:rPr>
                            <m:t>H</m:t>
                          </m:r>
                        </m:e>
                        <m:sub>
                          <m:r>
                            <w:rPr>
                              <w:rFonts w:ascii="Cambria Math" w:hAnsi="Cambria Math"/>
                              <w:sz w:val="15"/>
                              <w:szCs w:val="15"/>
                            </w:rPr>
                            <m:t>bt</m:t>
                          </m:r>
                        </m:sub>
                        <m:sup>
                          <m:r>
                            <w:rPr>
                              <w:rFonts w:ascii="Cambria Math" w:hAnsi="Cambria Math"/>
                              <w:sz w:val="15"/>
                              <w:szCs w:val="15"/>
                            </w:rPr>
                            <m:t>A</m:t>
                          </m:r>
                        </m:sup>
                      </m:sSubSup>
                    </m:e>
                  </m:d>
                </m:e>
              </m:d>
            </m:oMath>
            <w:r>
              <w:rPr>
                <w:rFonts w:hint="eastAsia"/>
                <w:sz w:val="15"/>
                <w:szCs w:val="15"/>
              </w:rPr>
              <w:t>和</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Sup>
                        <m:sSubSupPr>
                          <m:ctrlPr>
                            <w:rPr>
                              <w:rFonts w:ascii="Cambria Math" w:hAnsi="Cambria Math"/>
                              <w:sz w:val="15"/>
                              <w:szCs w:val="15"/>
                            </w:rPr>
                          </m:ctrlPr>
                        </m:sSubSupPr>
                        <m:e>
                          <m:r>
                            <w:rPr>
                              <w:rFonts w:ascii="Cambria Math" w:hAnsi="Cambria Math"/>
                              <w:sz w:val="15"/>
                              <w:szCs w:val="15"/>
                            </w:rPr>
                            <m:t>H</m:t>
                          </m:r>
                        </m:e>
                        <m:sub>
                          <m:r>
                            <w:rPr>
                              <w:rFonts w:ascii="Cambria Math" w:hAnsi="Cambria Math"/>
                              <w:sz w:val="15"/>
                              <w:szCs w:val="15"/>
                            </w:rPr>
                            <m:t>bt</m:t>
                          </m:r>
                        </m:sub>
                        <m:sup>
                          <m:r>
                            <w:rPr>
                              <w:rFonts w:ascii="Cambria Math" w:hAnsi="Cambria Math"/>
                              <w:sz w:val="15"/>
                              <w:szCs w:val="15"/>
                            </w:rPr>
                            <m:t>B</m:t>
                          </m:r>
                        </m:sup>
                      </m:sSubSup>
                    </m:e>
                  </m:d>
                </m:e>
              </m:d>
            </m:oMath>
            <w:r>
              <w:rPr>
                <w:rFonts w:hint="eastAsia"/>
                <w:sz w:val="15"/>
                <w:szCs w:val="15"/>
              </w:rPr>
              <w:t>联合为</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acc>
                            <m:accPr>
                              <m:chr m:val="̃"/>
                              <m:ctrlPr>
                                <w:rPr>
                                  <w:rFonts w:ascii="Cambria Math" w:hAnsi="Cambria Math"/>
                                  <w:sz w:val="15"/>
                                  <w:szCs w:val="15"/>
                                </w:rPr>
                              </m:ctrlPr>
                            </m:accPr>
                            <m:e>
                              <m:r>
                                <w:rPr>
                                  <w:rFonts w:ascii="Cambria Math" w:hAnsi="Cambria Math"/>
                                  <w:sz w:val="15"/>
                                  <w:szCs w:val="15"/>
                                </w:rPr>
                                <m:t>H</m:t>
                              </m:r>
                            </m:e>
                          </m:acc>
                        </m:e>
                        <m:sub>
                          <m:r>
                            <w:rPr>
                              <w:rFonts w:ascii="Cambria Math" w:hAnsi="Cambria Math"/>
                              <w:sz w:val="15"/>
                              <w:szCs w:val="15"/>
                            </w:rPr>
                            <m:t>A</m:t>
                          </m:r>
                          <m:r>
                            <m:rPr>
                              <m:sty m:val="p"/>
                            </m:rPr>
                            <w:rPr>
                              <w:rFonts w:ascii="Cambria Math" w:hAnsi="Cambria Math"/>
                              <w:sz w:val="15"/>
                              <w:szCs w:val="15"/>
                            </w:rPr>
                            <m:t>∞</m:t>
                          </m:r>
                          <m:r>
                            <w:rPr>
                              <w:rFonts w:ascii="Cambria Math" w:hAnsi="Cambria Math"/>
                              <w:sz w:val="15"/>
                              <w:szCs w:val="15"/>
                            </w:rPr>
                            <m:t>B</m:t>
                          </m:r>
                        </m:sub>
                      </m:sSub>
                    </m:e>
                  </m:d>
                </m:e>
              </m:d>
              <m:r>
                <m:rPr>
                  <m:sty m:val="p"/>
                </m:rPr>
                <w:rPr>
                  <w:rFonts w:ascii="Cambria Math" w:hAnsi="Cambria Math"/>
                  <w:sz w:val="15"/>
                  <w:szCs w:val="15"/>
                </w:rPr>
                <m:t xml:space="preserve"> </m:t>
              </m:r>
            </m:oMath>
            <w:r>
              <w:rPr>
                <w:rFonts w:hint="eastAsia"/>
                <w:sz w:val="15"/>
                <w:szCs w:val="15"/>
              </w:rPr>
              <w:t>，</w:t>
            </w:r>
            <m:oMath>
              <m:sSubSup>
                <m:sSubSupPr>
                  <m:ctrlPr>
                    <w:rPr>
                      <w:rFonts w:ascii="Cambria Math" w:hAnsi="Cambria Math"/>
                      <w:sz w:val="15"/>
                      <w:szCs w:val="15"/>
                    </w:rPr>
                  </m:ctrlPr>
                </m:sSubSupPr>
                <m:e>
                  <m:r>
                    <w:rPr>
                      <w:rFonts w:ascii="Cambria Math" w:hAnsi="Cambria Math"/>
                      <w:sz w:val="15"/>
                      <w:szCs w:val="15"/>
                    </w:rPr>
                    <m:t>M</m:t>
                  </m:r>
                </m:e>
                <m:sub>
                  <m:r>
                    <w:rPr>
                      <w:rFonts w:ascii="Cambria Math" w:hAnsi="Cambria Math"/>
                      <w:sz w:val="15"/>
                      <w:szCs w:val="15"/>
                    </w:rPr>
                    <m:t>hint</m:t>
                  </m:r>
                </m:sub>
                <m:sup>
                  <m:r>
                    <w:rPr>
                      <w:rFonts w:ascii="Cambria Math" w:hAnsi="Cambria Math"/>
                      <w:sz w:val="15"/>
                      <w:szCs w:val="15"/>
                    </w:rPr>
                    <m:t>A</m:t>
                  </m:r>
                </m:sup>
              </m:sSubSup>
            </m:oMath>
            <w:r>
              <w:rPr>
                <w:rFonts w:hint="eastAsia"/>
                <w:sz w:val="15"/>
                <w:szCs w:val="15"/>
              </w:rPr>
              <w:t>和</w:t>
            </w:r>
            <m:oMath>
              <m:sSubSup>
                <m:sSubSupPr>
                  <m:ctrlPr>
                    <w:rPr>
                      <w:rFonts w:ascii="Cambria Math" w:hAnsi="Cambria Math"/>
                      <w:sz w:val="15"/>
                      <w:szCs w:val="15"/>
                    </w:rPr>
                  </m:ctrlPr>
                </m:sSubSupPr>
                <m:e>
                  <m:r>
                    <w:rPr>
                      <w:rFonts w:ascii="Cambria Math" w:hAnsi="Cambria Math"/>
                      <w:sz w:val="15"/>
                      <w:szCs w:val="15"/>
                    </w:rPr>
                    <m:t>M</m:t>
                  </m:r>
                </m:e>
                <m:sub>
                  <m:r>
                    <w:rPr>
                      <w:rFonts w:ascii="Cambria Math" w:hAnsi="Cambria Math"/>
                      <w:sz w:val="15"/>
                      <w:szCs w:val="15"/>
                    </w:rPr>
                    <m:t>hint</m:t>
                  </m:r>
                </m:sub>
                <m:sup>
                  <m:r>
                    <w:rPr>
                      <w:rFonts w:ascii="Cambria Math" w:hAnsi="Cambria Math"/>
                      <w:sz w:val="15"/>
                      <w:szCs w:val="15"/>
                    </w:rPr>
                    <m:t>B</m:t>
                  </m:r>
                </m:sup>
              </m:sSubSup>
            </m:oMath>
            <w:r>
              <w:rPr>
                <w:rFonts w:hint="eastAsia"/>
                <w:sz w:val="15"/>
                <w:szCs w:val="15"/>
              </w:rPr>
              <w:t>联合成</w:t>
            </w:r>
            <m:oMath>
              <m:sSubSup>
                <m:sSubSupPr>
                  <m:ctrlPr>
                    <w:rPr>
                      <w:rFonts w:ascii="Cambria Math" w:hAnsi="Cambria Math"/>
                      <w:sz w:val="15"/>
                      <w:szCs w:val="15"/>
                    </w:rPr>
                  </m:ctrlPr>
                </m:sSubSupPr>
                <m:e>
                  <m:r>
                    <w:rPr>
                      <w:rFonts w:ascii="Cambria Math" w:hAnsi="Cambria Math"/>
                      <w:sz w:val="15"/>
                      <w:szCs w:val="15"/>
                    </w:rPr>
                    <m:t>M</m:t>
                  </m:r>
                </m:e>
                <m:sub>
                  <m:r>
                    <w:rPr>
                      <w:rFonts w:ascii="Cambria Math" w:hAnsi="Cambria Math"/>
                      <w:sz w:val="15"/>
                      <w:szCs w:val="15"/>
                    </w:rPr>
                    <m:t>hint</m:t>
                  </m:r>
                </m:sub>
                <m:sup>
                  <m:r>
                    <w:rPr>
                      <w:rFonts w:ascii="Cambria Math" w:hAnsi="Cambria Math"/>
                      <w:sz w:val="15"/>
                      <w:szCs w:val="15"/>
                    </w:rPr>
                    <m:t>A</m:t>
                  </m:r>
                  <m:r>
                    <m:rPr>
                      <m:sty m:val="p"/>
                    </m:rPr>
                    <w:rPr>
                      <w:rFonts w:ascii="Cambria Math" w:hAnsi="Cambria Math"/>
                      <w:sz w:val="15"/>
                      <w:szCs w:val="15"/>
                    </w:rPr>
                    <m:t>∞</m:t>
                  </m:r>
                  <m:r>
                    <w:rPr>
                      <w:rFonts w:ascii="Cambria Math" w:hAnsi="Cambria Math"/>
                      <w:sz w:val="15"/>
                      <w:szCs w:val="15"/>
                    </w:rPr>
                    <m:t>B</m:t>
                  </m:r>
                </m:sup>
              </m:sSubSup>
              <m:r>
                <m:rPr>
                  <m:sty m:val="p"/>
                </m:rPr>
                <w:rPr>
                  <w:rFonts w:ascii="Cambria Math" w:hAnsi="Cambria Math"/>
                  <w:sz w:val="15"/>
                  <w:szCs w:val="15"/>
                </w:rPr>
                <m:t>(</m:t>
              </m:r>
              <m:r>
                <w:rPr>
                  <w:rFonts w:ascii="Cambria Math" w:hAnsi="Cambria Math"/>
                  <w:sz w:val="15"/>
                  <w:szCs w:val="15"/>
                </w:rPr>
                <m:t>i</m:t>
              </m:r>
              <m:r>
                <m:rPr>
                  <m:sty m:val="p"/>
                </m:rPr>
                <w:rPr>
                  <w:rFonts w:ascii="Cambria Math" w:hAnsi="Cambria Math"/>
                  <w:sz w:val="15"/>
                  <w:szCs w:val="15"/>
                </w:rPr>
                <m:t>)</m:t>
              </m:r>
            </m:oMath>
            <w:r>
              <w:rPr>
                <w:rFonts w:hint="eastAsia"/>
                <w:sz w:val="15"/>
                <w:szCs w:val="15"/>
              </w:rPr>
              <w:t>，计算</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G</m:t>
                              </m:r>
                            </m:e>
                            <m:sub>
                              <m:r>
                                <w:rPr>
                                  <w:rFonts w:ascii="Cambria Math" w:hAnsi="Cambria Math" w:hint="eastAsia"/>
                                  <w:sz w:val="15"/>
                                  <w:szCs w:val="15"/>
                                </w:rPr>
                                <m:t>top</m:t>
                              </m:r>
                            </m:sub>
                          </m:sSub>
                        </m:sub>
                      </m:sSub>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m:rPr>
                              <m:scr m:val="script"/>
                              <m:sty m:val="p"/>
                            </m:rPr>
                            <w:rPr>
                              <w:rFonts w:ascii="Cambria Math" w:hAnsi="Cambria Math"/>
                              <w:sz w:val="15"/>
                              <w:szCs w:val="15"/>
                            </w:rPr>
                            <m:t>L</m:t>
                          </m:r>
                        </m:e>
                        <m:sub>
                          <m:r>
                            <w:rPr>
                              <w:rFonts w:ascii="Cambria Math" w:hAnsi="Cambria Math"/>
                              <w:sz w:val="15"/>
                              <w:szCs w:val="15"/>
                            </w:rPr>
                            <m:t>M</m:t>
                          </m:r>
                        </m:sub>
                      </m:sSub>
                    </m:e>
                  </m:d>
                </m:e>
              </m:d>
            </m:oMath>
            <w:r>
              <w:rPr>
                <w:rFonts w:hint="eastAsia"/>
                <w:sz w:val="15"/>
                <w:szCs w:val="15"/>
              </w:rPr>
              <w:t>和</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GT</m:t>
                              </m:r>
                            </m:e>
                            <m:sub>
                              <m:r>
                                <w:rPr>
                                  <w:rFonts w:ascii="Cambria Math" w:hAnsi="Cambria Math" w:hint="eastAsia"/>
                                  <w:sz w:val="15"/>
                                  <w:szCs w:val="15"/>
                                </w:rPr>
                                <m:t>top</m:t>
                              </m:r>
                            </m:sub>
                          </m:sSub>
                        </m:sub>
                      </m:sSub>
                    </m:e>
                  </m:d>
                </m:e>
              </m:d>
            </m:oMath>
            <w:r>
              <w:rPr>
                <w:rFonts w:hint="eastAsia"/>
                <w:sz w:val="15"/>
                <w:szCs w:val="15"/>
              </w:rPr>
              <w:t>并将</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GT</m:t>
                              </m:r>
                            </m:e>
                            <m:sub>
                              <m:r>
                                <w:rPr>
                                  <w:rFonts w:ascii="Cambria Math" w:hAnsi="Cambria Math" w:hint="eastAsia"/>
                                  <w:sz w:val="15"/>
                                  <w:szCs w:val="15"/>
                                </w:rPr>
                                <m:t>top</m:t>
                              </m:r>
                            </m:sub>
                          </m:sSub>
                        </m:sub>
                      </m:sSub>
                    </m:e>
                  </m:d>
                </m:e>
              </m:d>
            </m:oMath>
            <w:r>
              <w:rPr>
                <w:rFonts w:hint="eastAsia"/>
                <w:sz w:val="15"/>
                <w:szCs w:val="15"/>
              </w:rPr>
              <w:t>发送给C方</w:t>
            </w:r>
          </w:p>
        </w:tc>
        <w:tc>
          <w:tcPr>
            <w:tcW w:w="2615" w:type="dxa"/>
          </w:tcPr>
          <w:p w14:paraId="189A4650" w14:textId="77777777" w:rsidR="00ED6768" w:rsidRDefault="00ED6768">
            <w:pPr>
              <w:cnfStyle w:val="000000000000" w:firstRow="0" w:lastRow="0" w:firstColumn="0" w:lastColumn="0" w:oddVBand="0" w:evenVBand="0" w:oddHBand="0" w:evenHBand="0" w:firstRowFirstColumn="0" w:firstRowLastColumn="0" w:lastRowFirstColumn="0" w:lastRowLastColumn="0"/>
              <w:rPr>
                <w:sz w:val="15"/>
                <w:szCs w:val="15"/>
              </w:rPr>
            </w:pPr>
          </w:p>
        </w:tc>
      </w:tr>
      <w:tr w:rsidR="00ED6768" w14:paraId="7EB40611" w14:textId="77777777" w:rsidTr="00ED6768">
        <w:trPr>
          <w:jc w:val="center"/>
        </w:trPr>
        <w:tc>
          <w:tcPr>
            <w:cnfStyle w:val="001000000000" w:firstRow="0" w:lastRow="0" w:firstColumn="1" w:lastColumn="0" w:oddVBand="0" w:evenVBand="0" w:oddHBand="0" w:evenHBand="0" w:firstRowFirstColumn="0" w:firstRowLastColumn="0" w:lastRowFirstColumn="0" w:lastRowLastColumn="0"/>
            <w:tcW w:w="685" w:type="dxa"/>
          </w:tcPr>
          <w:p w14:paraId="12863214" w14:textId="77777777" w:rsidR="00ED6768" w:rsidRDefault="00804767">
            <w:pPr>
              <w:rPr>
                <w:b w:val="0"/>
                <w:bCs w:val="0"/>
                <w:sz w:val="15"/>
                <w:szCs w:val="15"/>
              </w:rPr>
            </w:pPr>
            <w:r>
              <w:rPr>
                <w:rFonts w:hint="eastAsia"/>
                <w:sz w:val="15"/>
                <w:szCs w:val="15"/>
              </w:rPr>
              <w:t>步骤3</w:t>
            </w:r>
          </w:p>
        </w:tc>
        <w:tc>
          <w:tcPr>
            <w:tcW w:w="1915" w:type="dxa"/>
          </w:tcPr>
          <w:p w14:paraId="413BDDA4" w14:textId="77777777" w:rsidR="00ED6768" w:rsidRDefault="00804767">
            <w:pPr>
              <w:cnfStyle w:val="000000000000" w:firstRow="0" w:lastRow="0" w:firstColumn="0" w:lastColumn="0" w:oddVBand="0" w:evenVBand="0" w:oddHBand="0" w:evenHBand="0" w:firstRowFirstColumn="0" w:firstRowLastColumn="0" w:lastRowFirstColumn="0" w:lastRowLastColumn="0"/>
              <w:rPr>
                <w:sz w:val="15"/>
                <w:szCs w:val="15"/>
              </w:rPr>
            </w:pPr>
            <w:r>
              <w:rPr>
                <w:rFonts w:hint="eastAsia"/>
                <w:sz w:val="15"/>
                <w:szCs w:val="15"/>
              </w:rPr>
              <w:t>初始化</w:t>
            </w:r>
            <m:oMath>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A</m:t>
                  </m:r>
                </m:sub>
              </m:sSub>
            </m:oMath>
            <w:r>
              <w:rPr>
                <w:rFonts w:hint="eastAsia"/>
                <w:sz w:val="15"/>
                <w:szCs w:val="15"/>
              </w:rPr>
              <w:t>，利用</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Sup>
                            <m:sSubSupPr>
                              <m:ctrlPr>
                                <w:rPr>
                                  <w:rFonts w:ascii="Cambria Math" w:hAnsi="Cambria Math"/>
                                  <w:sz w:val="15"/>
                                  <w:szCs w:val="15"/>
                                </w:rPr>
                              </m:ctrlPr>
                            </m:sSubSup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DT</m:t>
                              </m:r>
                            </m:sub>
                            <m:sup>
                              <m:r>
                                <m:rPr>
                                  <m:sty m:val="p"/>
                                </m:rPr>
                                <w:rPr>
                                  <w:rFonts w:ascii="Cambria Math" w:hAnsi="Cambria Math"/>
                                  <w:sz w:val="15"/>
                                  <w:szCs w:val="15"/>
                                </w:rPr>
                                <m:t>(1)</m:t>
                              </m:r>
                            </m:sup>
                          </m:sSubSup>
                          <m:r>
                            <m:rPr>
                              <m:sty m:val="p"/>
                            </m:rPr>
                            <w:rPr>
                              <w:rFonts w:ascii="Cambria Math" w:hAnsi="Cambria Math"/>
                              <w:sz w:val="15"/>
                              <w:szCs w:val="15"/>
                            </w:rPr>
                            <m:t>→</m:t>
                          </m:r>
                          <m:r>
                            <w:rPr>
                              <w:rFonts w:ascii="Cambria Math" w:hAnsi="Cambria Math"/>
                              <w:sz w:val="15"/>
                              <w:szCs w:val="15"/>
                            </w:rPr>
                            <m:t>A</m:t>
                          </m:r>
                        </m:den>
                      </m:f>
                    </m:e>
                  </m:d>
                </m:e>
              </m:d>
            </m:oMath>
            <w:r>
              <w:rPr>
                <w:rFonts w:hint="eastAsia"/>
                <w:sz w:val="15"/>
                <w:szCs w:val="15"/>
              </w:rPr>
              <w:t>计算</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
                            <m:sSubPr>
                              <m:ctrlPr>
                                <w:rPr>
                                  <w:rFonts w:ascii="Cambria Math" w:hAnsi="Cambria Math"/>
                                  <w:sz w:val="15"/>
                                  <w:szCs w:val="15"/>
                                </w:rPr>
                              </m:ctrlPr>
                            </m:sSub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DA</m:t>
                              </m:r>
                            </m:sub>
                          </m:sSub>
                        </m:den>
                      </m:f>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A</m:t>
                          </m:r>
                        </m:sub>
                      </m:sSub>
                    </m:e>
                  </m:d>
                </m:e>
              </m:d>
            </m:oMath>
            <w:r>
              <w:rPr>
                <w:rFonts w:hint="eastAsia"/>
                <w:sz w:val="15"/>
                <w:szCs w:val="15"/>
              </w:rPr>
              <w:t>，并将其发送给C方。</w:t>
            </w:r>
          </w:p>
          <w:p w14:paraId="30B2B525" w14:textId="77777777" w:rsidR="00ED6768" w:rsidRDefault="00804767">
            <w:pPr>
              <w:cnfStyle w:val="000000000000" w:firstRow="0" w:lastRow="0" w:firstColumn="0" w:lastColumn="0" w:oddVBand="0" w:evenVBand="0" w:oddHBand="0" w:evenHBand="0" w:firstRowFirstColumn="0" w:firstRowLastColumn="0" w:lastRowFirstColumn="0" w:lastRowLastColumn="0"/>
              <w:rPr>
                <w:sz w:val="15"/>
                <w:szCs w:val="15"/>
              </w:rPr>
            </w:pPr>
            <w:r>
              <w:rPr>
                <w:rFonts w:ascii="Arial" w:hAnsi="Arial" w:cs="Arial" w:hint="eastAsia"/>
                <w:color w:val="1D2129"/>
                <w:sz w:val="15"/>
                <w:szCs w:val="15"/>
                <w:shd w:val="clear" w:color="auto" w:fill="FFFFFF"/>
              </w:rPr>
              <w:lastRenderedPageBreak/>
              <w:t>计算</w:t>
            </w:r>
            <m:oMath>
              <m:d>
                <m:dPr>
                  <m:begChr m:val="⟦"/>
                  <m:endChr m:val=""/>
                  <m:ctrlPr>
                    <w:rPr>
                      <w:rFonts w:ascii="Cambria Math" w:hAnsi="Cambria Math" w:cs="Arial"/>
                      <w:i/>
                      <w:color w:val="1D2129"/>
                      <w:sz w:val="15"/>
                      <w:szCs w:val="15"/>
                      <w:shd w:val="clear" w:color="auto" w:fill="FFFFFF"/>
                    </w:rPr>
                  </m:ctrlPr>
                </m:dPr>
                <m:e>
                  <m:d>
                    <m:dPr>
                      <m:begChr m:val=""/>
                      <m:endChr m:val="⟧"/>
                      <m:ctrlPr>
                        <w:rPr>
                          <w:rFonts w:ascii="Cambria Math" w:hAnsi="Cambria Math" w:cs="Arial"/>
                          <w:i/>
                          <w:color w:val="1D2129"/>
                          <w:sz w:val="15"/>
                          <w:szCs w:val="15"/>
                          <w:shd w:val="clear" w:color="auto" w:fill="FFFFFF"/>
                        </w:rPr>
                      </m:ctrlPr>
                    </m:dPr>
                    <m:e>
                      <m:f>
                        <m:fPr>
                          <m:ctrlPr>
                            <w:rPr>
                              <w:rFonts w:ascii="Cambria Math" w:hAnsi="Cambria Math" w:cs="Arial"/>
                              <w:i/>
                              <w:color w:val="1D2129"/>
                              <w:sz w:val="15"/>
                              <w:szCs w:val="15"/>
                              <w:shd w:val="clear" w:color="auto" w:fill="FFFFFF"/>
                            </w:rPr>
                          </m:ctrlPr>
                        </m:fPr>
                        <m:num>
                          <m:r>
                            <w:rPr>
                              <w:rFonts w:ascii="Cambria Math" w:hAnsi="Cambria Math" w:cs="Helvetica"/>
                              <w:color w:val="191B1F"/>
                              <w:sz w:val="15"/>
                              <w:szCs w:val="15"/>
                              <w:shd w:val="clear" w:color="auto" w:fill="FFFFFF"/>
                            </w:rPr>
                            <m:t>∂</m:t>
                          </m:r>
                          <m:sSub>
                            <m:sSubPr>
                              <m:ctrlPr>
                                <w:rPr>
                                  <w:rFonts w:ascii="Cambria Math" w:hAnsi="Cambria Math"/>
                                  <w:i/>
                                  <w:sz w:val="15"/>
                                  <w:szCs w:val="15"/>
                                </w:rPr>
                              </m:ctrlPr>
                            </m:sSubPr>
                            <m:e>
                              <m:r>
                                <m:rPr>
                                  <m:scr m:val="script"/>
                                </m:rPr>
                                <w:rPr>
                                  <w:rFonts w:ascii="Cambria Math" w:hAnsi="Cambria Math"/>
                                  <w:sz w:val="15"/>
                                  <w:szCs w:val="15"/>
                                </w:rPr>
                                <m:t>L</m:t>
                              </m:r>
                            </m:e>
                            <m:sub>
                              <m:sSub>
                                <m:sSubPr>
                                  <m:ctrlPr>
                                    <w:rPr>
                                      <w:rFonts w:ascii="Cambria Math" w:hAnsi="Cambria Math"/>
                                      <w:i/>
                                      <w:sz w:val="15"/>
                                      <w:szCs w:val="15"/>
                                    </w:rPr>
                                  </m:ctrlPr>
                                </m:sSubPr>
                                <m:e>
                                  <m:r>
                                    <w:rPr>
                                      <w:rFonts w:ascii="Cambria Math" w:hAnsi="Cambria Math"/>
                                      <w:sz w:val="15"/>
                                      <w:szCs w:val="15"/>
                                    </w:rPr>
                                    <m:t>GT</m:t>
                                  </m:r>
                                </m:e>
                                <m:sub>
                                  <m:r>
                                    <w:rPr>
                                      <w:rFonts w:ascii="Cambria Math" w:hAnsi="Cambria Math" w:hint="eastAsia"/>
                                      <w:sz w:val="15"/>
                                      <w:szCs w:val="15"/>
                                    </w:rPr>
                                    <m:t>top</m:t>
                                  </m:r>
                                </m:sub>
                              </m:sSub>
                            </m:sub>
                          </m:sSub>
                        </m:num>
                        <m:den>
                          <m:sSub>
                            <m:sSubPr>
                              <m:ctrlPr>
                                <w:rPr>
                                  <w:rFonts w:ascii="Cambria Math" w:hAnsi="Cambria Math" w:cs="Segoe UI"/>
                                  <w:i/>
                                  <w:color w:val="0D0D0D"/>
                                  <w:sz w:val="15"/>
                                  <w:szCs w:val="15"/>
                                  <w:shd w:val="clear" w:color="auto" w:fill="FFFFFF"/>
                                </w:rPr>
                              </m:ctrlPr>
                            </m:sSubPr>
                            <m:e>
                              <m:r>
                                <w:rPr>
                                  <w:rFonts w:ascii="Cambria Math" w:hAnsi="Cambria Math" w:cs="Helvetica"/>
                                  <w:color w:val="191B1F"/>
                                  <w:sz w:val="15"/>
                                  <w:szCs w:val="15"/>
                                  <w:shd w:val="clear" w:color="auto" w:fill="FFFFFF"/>
                                </w:rPr>
                                <m:t>∂</m:t>
                              </m:r>
                              <m:r>
                                <m:rPr>
                                  <m:scr m:val="script"/>
                                </m:rPr>
                                <w:rPr>
                                  <w:rFonts w:ascii="Cambria Math" w:hAnsi="Cambria Math" w:cs="Segoe UI"/>
                                  <w:color w:val="0D0D0D"/>
                                  <w:sz w:val="15"/>
                                  <w:szCs w:val="15"/>
                                  <w:shd w:val="clear" w:color="auto" w:fill="FFFFFF"/>
                                </w:rPr>
                                <m:t>W</m:t>
                              </m:r>
                            </m:e>
                            <m:sub>
                              <m:r>
                                <w:rPr>
                                  <w:rFonts w:ascii="Cambria Math" w:hAnsi="Cambria Math" w:cs="Segoe UI"/>
                                  <w:color w:val="0D0D0D"/>
                                  <w:sz w:val="15"/>
                                  <w:szCs w:val="15"/>
                                  <w:shd w:val="clear" w:color="auto" w:fill="FFFFFF"/>
                                </w:rPr>
                                <m:t>GA</m:t>
                              </m:r>
                            </m:sub>
                          </m:sSub>
                        </m:den>
                      </m:f>
                    </m:e>
                  </m:d>
                </m:e>
              </m:d>
            </m:oMath>
            <w:r>
              <w:rPr>
                <w:rFonts w:hAnsi="Cambria Math" w:cs="Arial" w:hint="eastAsia"/>
                <w:color w:val="1D2129"/>
                <w:sz w:val="15"/>
                <w:szCs w:val="15"/>
                <w:shd w:val="clear" w:color="auto" w:fill="FFFFFF"/>
              </w:rPr>
              <w:t>+</w:t>
            </w:r>
            <m:oMath>
              <m:d>
                <m:dPr>
                  <m:begChr m:val="⟦"/>
                  <m:endChr m:val=""/>
                  <m:ctrlPr>
                    <w:rPr>
                      <w:rFonts w:ascii="Cambria Math" w:hAnsi="Cambria Math" w:cs="Arial"/>
                      <w:i/>
                      <w:color w:val="1D2129"/>
                      <w:sz w:val="15"/>
                      <w:szCs w:val="15"/>
                      <w:shd w:val="clear" w:color="auto" w:fill="FFFFFF"/>
                    </w:rPr>
                  </m:ctrlPr>
                </m:dPr>
                <m:e>
                  <m:d>
                    <m:dPr>
                      <m:begChr m:val=""/>
                      <m:endChr m:val="⟧"/>
                      <m:ctrlPr>
                        <w:rPr>
                          <w:rFonts w:ascii="Cambria Math" w:hAnsi="Cambria Math" w:cs="Arial"/>
                          <w:i/>
                          <w:color w:val="1D2129"/>
                          <w:sz w:val="15"/>
                          <w:szCs w:val="15"/>
                          <w:shd w:val="clear" w:color="auto" w:fill="FFFFFF"/>
                        </w:rPr>
                      </m:ctrlPr>
                    </m:dPr>
                    <m:e>
                      <m:sSub>
                        <m:sSubPr>
                          <m:ctrlPr>
                            <w:rPr>
                              <w:rFonts w:ascii="Cambria Math" w:hAnsi="Cambria Math" w:cs="Arial"/>
                              <w:i/>
                              <w:color w:val="1D2129"/>
                              <w:sz w:val="15"/>
                              <w:szCs w:val="15"/>
                              <w:shd w:val="clear" w:color="auto" w:fill="FFFFFF"/>
                            </w:rPr>
                          </m:ctrlPr>
                        </m:sSubPr>
                        <m:e>
                          <m:r>
                            <w:rPr>
                              <w:rFonts w:ascii="Cambria Math" w:hAnsi="Cambria Math" w:cs="Arial"/>
                              <w:color w:val="1D2129"/>
                              <w:sz w:val="15"/>
                              <w:szCs w:val="15"/>
                              <w:shd w:val="clear" w:color="auto" w:fill="FFFFFF"/>
                            </w:rPr>
                            <m:t>R</m:t>
                          </m:r>
                        </m:e>
                        <m:sub>
                          <m:r>
                            <w:rPr>
                              <w:rFonts w:ascii="Cambria Math" w:hAnsi="Cambria Math" w:cs="Arial"/>
                              <w:color w:val="1D2129"/>
                              <w:sz w:val="15"/>
                              <w:szCs w:val="15"/>
                              <w:shd w:val="clear" w:color="auto" w:fill="FFFFFF"/>
                            </w:rPr>
                            <m:t>A</m:t>
                          </m:r>
                        </m:sub>
                      </m:sSub>
                    </m:e>
                  </m:d>
                </m:e>
              </m:d>
            </m:oMath>
            <w:r>
              <w:rPr>
                <w:rFonts w:hAnsi="Cambria Math" w:cs="Arial" w:hint="eastAsia"/>
                <w:color w:val="1D2129"/>
                <w:sz w:val="15"/>
                <w:szCs w:val="15"/>
                <w:shd w:val="clear" w:color="auto" w:fill="FFFFFF"/>
              </w:rPr>
              <w:t>，并将其发送C方。</w:t>
            </w:r>
          </w:p>
        </w:tc>
        <w:tc>
          <w:tcPr>
            <w:tcW w:w="3046" w:type="dxa"/>
          </w:tcPr>
          <w:p w14:paraId="52DC1ABE" w14:textId="77777777" w:rsidR="00ED6768" w:rsidRDefault="00804767">
            <w:pPr>
              <w:cnfStyle w:val="000000000000" w:firstRow="0" w:lastRow="0" w:firstColumn="0" w:lastColumn="0" w:oddVBand="0" w:evenVBand="0" w:oddHBand="0" w:evenHBand="0" w:firstRowFirstColumn="0" w:firstRowLastColumn="0" w:lastRowFirstColumn="0" w:lastRowLastColumn="0"/>
              <w:rPr>
                <w:rFonts w:ascii="Cambria Math" w:hAnsi="Cambria Math"/>
                <w:i/>
                <w:sz w:val="15"/>
                <w:szCs w:val="15"/>
              </w:rPr>
            </w:pPr>
            <w:r>
              <w:rPr>
                <w:rFonts w:ascii="Cambria Math" w:hAnsi="Cambria Math" w:hint="eastAsia"/>
                <w:sz w:val="15"/>
                <w:szCs w:val="15"/>
              </w:rPr>
              <w:lastRenderedPageBreak/>
              <w:t>初始化</w:t>
            </w:r>
            <m:oMath>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B</m:t>
                  </m:r>
                </m:sub>
              </m:sSub>
            </m:oMath>
            <w:r>
              <w:rPr>
                <w:rFonts w:ascii="Cambria Math" w:hAnsi="Cambria Math" w:hint="eastAsia"/>
                <w:sz w:val="15"/>
                <w:szCs w:val="15"/>
              </w:rPr>
              <w:t>，计算</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
                            <m:sSubPr>
                              <m:ctrlPr>
                                <w:rPr>
                                  <w:rFonts w:ascii="Cambria Math" w:hAnsi="Cambria Math"/>
                                  <w:sz w:val="15"/>
                                  <w:szCs w:val="15"/>
                                </w:rPr>
                              </m:ctrlPr>
                            </m:sSub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DT</m:t>
                              </m:r>
                            </m:sub>
                          </m:sSub>
                        </m:den>
                      </m:f>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B</m:t>
                          </m:r>
                        </m:sub>
                      </m:sSub>
                    </m:e>
                  </m:d>
                </m:e>
              </m:d>
            </m:oMath>
            <w:r>
              <w:rPr>
                <w:rFonts w:ascii="Cambria Math" w:hAnsi="Cambria Math" w:hint="eastAsia"/>
                <w:sz w:val="15"/>
                <w:szCs w:val="15"/>
              </w:rPr>
              <w:t>，</w:t>
            </w:r>
          </w:p>
          <w:p w14:paraId="60FABDBE" w14:textId="77777777" w:rsidR="00ED6768" w:rsidRDefault="00804767">
            <w:pPr>
              <w:cnfStyle w:val="000000000000" w:firstRow="0" w:lastRow="0" w:firstColumn="0" w:lastColumn="0" w:oddVBand="0" w:evenVBand="0" w:oddHBand="0" w:evenHBand="0" w:firstRowFirstColumn="0" w:firstRowLastColumn="0" w:lastRowFirstColumn="0" w:lastRowLastColumn="0"/>
              <w:rPr>
                <w:rFonts w:ascii="Cambria Math" w:hAnsi="Cambria Math"/>
                <w:sz w:val="15"/>
                <w:szCs w:val="15"/>
              </w:rPr>
            </w:pPr>
            <w:r>
              <w:rPr>
                <w:rFonts w:ascii="Cambria Math" w:hAnsi="Cambria Math" w:hint="eastAsia"/>
                <w:sz w:val="15"/>
                <w:szCs w:val="15"/>
              </w:rPr>
              <w:t>将</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Sup>
                            <m:sSubSupPr>
                              <m:ctrlPr>
                                <w:rPr>
                                  <w:rFonts w:ascii="Cambria Math" w:hAnsi="Cambria Math"/>
                                  <w:sz w:val="15"/>
                                  <w:szCs w:val="15"/>
                                </w:rPr>
                              </m:ctrlPr>
                            </m:sSubSup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DT</m:t>
                              </m:r>
                            </m:sub>
                            <m:sup>
                              <m:r>
                                <m:rPr>
                                  <m:sty m:val="p"/>
                                </m:rPr>
                                <w:rPr>
                                  <w:rFonts w:ascii="Cambria Math" w:hAnsi="Cambria Math"/>
                                  <w:sz w:val="15"/>
                                  <w:szCs w:val="15"/>
                                </w:rPr>
                                <m:t>(1)</m:t>
                              </m:r>
                            </m:sup>
                          </m:sSubSup>
                        </m:den>
                      </m:f>
                    </m:e>
                  </m:d>
                </m:e>
              </m:d>
            </m:oMath>
            <w:r>
              <w:rPr>
                <w:rFonts w:ascii="Cambria Math" w:hAnsi="Cambria Math" w:hint="eastAsia"/>
                <w:sz w:val="15"/>
                <w:szCs w:val="15"/>
              </w:rPr>
              <w:t>拆分成为</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Sup>
                            <m:sSubSupPr>
                              <m:ctrlPr>
                                <w:rPr>
                                  <w:rFonts w:ascii="Cambria Math" w:hAnsi="Cambria Math"/>
                                  <w:sz w:val="15"/>
                                  <w:szCs w:val="15"/>
                                </w:rPr>
                              </m:ctrlPr>
                            </m:sSubSup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DT</m:t>
                              </m:r>
                            </m:sub>
                            <m:sup>
                              <m:r>
                                <m:rPr>
                                  <m:sty m:val="p"/>
                                </m:rPr>
                                <w:rPr>
                                  <w:rFonts w:ascii="Cambria Math" w:hAnsi="Cambria Math"/>
                                  <w:sz w:val="15"/>
                                  <w:szCs w:val="15"/>
                                </w:rPr>
                                <m:t>(1)</m:t>
                              </m:r>
                            </m:sup>
                          </m:sSubSup>
                          <m:r>
                            <m:rPr>
                              <m:sty m:val="p"/>
                            </m:rPr>
                            <w:rPr>
                              <w:rFonts w:ascii="Cambria Math" w:hAnsi="Cambria Math"/>
                              <w:sz w:val="15"/>
                              <w:szCs w:val="15"/>
                            </w:rPr>
                            <m:t>→</m:t>
                          </m:r>
                          <m:r>
                            <w:rPr>
                              <w:rFonts w:ascii="Cambria Math" w:hAnsi="Cambria Math"/>
                              <w:sz w:val="15"/>
                              <w:szCs w:val="15"/>
                            </w:rPr>
                            <m:t>A</m:t>
                          </m:r>
                        </m:den>
                      </m:f>
                    </m:e>
                  </m:d>
                </m:e>
              </m:d>
            </m:oMath>
            <w:r>
              <w:rPr>
                <w:rFonts w:ascii="Cambria Math" w:hAnsi="Cambria Math" w:hint="eastAsia"/>
                <w:sz w:val="15"/>
                <w:szCs w:val="15"/>
              </w:rPr>
              <w:t>和</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Sup>
                            <m:sSubSupPr>
                              <m:ctrlPr>
                                <w:rPr>
                                  <w:rFonts w:ascii="Cambria Math" w:hAnsi="Cambria Math"/>
                                  <w:sz w:val="15"/>
                                  <w:szCs w:val="15"/>
                                </w:rPr>
                              </m:ctrlPr>
                            </m:sSubSup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DT</m:t>
                              </m:r>
                            </m:sub>
                            <m:sup>
                              <m:r>
                                <m:rPr>
                                  <m:sty m:val="p"/>
                                </m:rPr>
                                <w:rPr>
                                  <w:rFonts w:ascii="Cambria Math" w:hAnsi="Cambria Math"/>
                                  <w:sz w:val="15"/>
                                  <w:szCs w:val="15"/>
                                </w:rPr>
                                <m:t>(1)</m:t>
                              </m:r>
                            </m:sup>
                          </m:sSubSup>
                          <m:r>
                            <m:rPr>
                              <m:sty m:val="p"/>
                            </m:rPr>
                            <w:rPr>
                              <w:rFonts w:ascii="Cambria Math" w:hAnsi="Cambria Math"/>
                              <w:sz w:val="15"/>
                              <w:szCs w:val="15"/>
                            </w:rPr>
                            <m:t>→</m:t>
                          </m:r>
                          <m:r>
                            <w:rPr>
                              <w:rFonts w:ascii="Cambria Math" w:hAnsi="Cambria Math"/>
                              <w:sz w:val="15"/>
                              <w:szCs w:val="15"/>
                            </w:rPr>
                            <m:t>B</m:t>
                          </m:r>
                        </m:den>
                      </m:f>
                    </m:e>
                  </m:d>
                </m:e>
              </m:d>
            </m:oMath>
            <w:r>
              <w:rPr>
                <w:rFonts w:ascii="Cambria Math" w:hAnsi="Cambria Math" w:hint="eastAsia"/>
                <w:sz w:val="15"/>
                <w:szCs w:val="15"/>
              </w:rPr>
              <w:t>，利用</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Sup>
                            <m:sSubSupPr>
                              <m:ctrlPr>
                                <w:rPr>
                                  <w:rFonts w:ascii="Cambria Math" w:hAnsi="Cambria Math"/>
                                  <w:sz w:val="15"/>
                                  <w:szCs w:val="15"/>
                                </w:rPr>
                              </m:ctrlPr>
                            </m:sSubSup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DT</m:t>
                              </m:r>
                            </m:sub>
                            <m:sup>
                              <m:r>
                                <m:rPr>
                                  <m:sty m:val="p"/>
                                </m:rPr>
                                <w:rPr>
                                  <w:rFonts w:ascii="Cambria Math" w:hAnsi="Cambria Math"/>
                                  <w:sz w:val="15"/>
                                  <w:szCs w:val="15"/>
                                </w:rPr>
                                <m:t>(1)</m:t>
                              </m:r>
                            </m:sup>
                          </m:sSubSup>
                          <m:r>
                            <m:rPr>
                              <m:sty m:val="p"/>
                            </m:rPr>
                            <w:rPr>
                              <w:rFonts w:ascii="Cambria Math" w:hAnsi="Cambria Math"/>
                              <w:sz w:val="15"/>
                              <w:szCs w:val="15"/>
                            </w:rPr>
                            <m:t>→</m:t>
                          </m:r>
                          <m:r>
                            <w:rPr>
                              <w:rFonts w:ascii="Cambria Math" w:hAnsi="Cambria Math"/>
                              <w:sz w:val="15"/>
                              <w:szCs w:val="15"/>
                            </w:rPr>
                            <m:t>B</m:t>
                          </m:r>
                        </m:den>
                      </m:f>
                    </m:e>
                  </m:d>
                </m:e>
              </m:d>
            </m:oMath>
            <w:r>
              <w:rPr>
                <w:rFonts w:ascii="Cambria Math" w:hAnsi="Cambria Math" w:hint="eastAsia"/>
                <w:sz w:val="15"/>
                <w:szCs w:val="15"/>
              </w:rPr>
              <w:t>计算</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
                            <m:sSubPr>
                              <m:ctrlPr>
                                <w:rPr>
                                  <w:rFonts w:ascii="Cambria Math" w:hAnsi="Cambria Math"/>
                                  <w:sz w:val="15"/>
                                  <w:szCs w:val="15"/>
                                </w:rPr>
                              </m:ctrlPr>
                            </m:sSub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DB</m:t>
                              </m:r>
                            </m:sub>
                          </m:sSub>
                        </m:den>
                      </m:f>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B</m:t>
                          </m:r>
                        </m:sub>
                      </m:sSub>
                    </m:e>
                  </m:d>
                </m:e>
              </m:d>
            </m:oMath>
            <w:r>
              <w:rPr>
                <w:rFonts w:ascii="Cambria Math" w:hAnsi="Cambria Math" w:hint="eastAsia"/>
                <w:sz w:val="15"/>
                <w:szCs w:val="15"/>
              </w:rPr>
              <w:t>，并将其发</w:t>
            </w:r>
            <w:r>
              <w:rPr>
                <w:rFonts w:ascii="Cambria Math" w:hAnsi="Cambria Math" w:hint="eastAsia"/>
                <w:sz w:val="15"/>
                <w:szCs w:val="15"/>
              </w:rPr>
              <w:lastRenderedPageBreak/>
              <w:t>送给</w:t>
            </w:r>
            <w:r>
              <w:rPr>
                <w:rFonts w:ascii="Cambria Math" w:hAnsi="Cambria Math" w:hint="eastAsia"/>
                <w:sz w:val="15"/>
                <w:szCs w:val="15"/>
              </w:rPr>
              <w:t>C</w:t>
            </w:r>
            <w:r>
              <w:rPr>
                <w:rFonts w:ascii="Cambria Math" w:hAnsi="Cambria Math" w:hint="eastAsia"/>
                <w:sz w:val="15"/>
                <w:szCs w:val="15"/>
              </w:rPr>
              <w:t>方，将</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Sup>
                            <m:sSubSupPr>
                              <m:ctrlPr>
                                <w:rPr>
                                  <w:rFonts w:ascii="Cambria Math" w:hAnsi="Cambria Math"/>
                                  <w:sz w:val="15"/>
                                  <w:szCs w:val="15"/>
                                </w:rPr>
                              </m:ctrlPr>
                            </m:sSubSup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DT</m:t>
                              </m:r>
                            </m:sub>
                            <m:sup>
                              <m:r>
                                <m:rPr>
                                  <m:sty m:val="p"/>
                                </m:rPr>
                                <w:rPr>
                                  <w:rFonts w:ascii="Cambria Math" w:hAnsi="Cambria Math"/>
                                  <w:sz w:val="15"/>
                                  <w:szCs w:val="15"/>
                                </w:rPr>
                                <m:t>(1)</m:t>
                              </m:r>
                            </m:sup>
                          </m:sSubSup>
                          <m:r>
                            <m:rPr>
                              <m:sty m:val="p"/>
                            </m:rPr>
                            <w:rPr>
                              <w:rFonts w:ascii="Cambria Math" w:hAnsi="Cambria Math"/>
                              <w:sz w:val="15"/>
                              <w:szCs w:val="15"/>
                            </w:rPr>
                            <m:t>→</m:t>
                          </m:r>
                          <m:r>
                            <w:rPr>
                              <w:rFonts w:ascii="Cambria Math" w:hAnsi="Cambria Math"/>
                              <w:sz w:val="15"/>
                              <w:szCs w:val="15"/>
                            </w:rPr>
                            <m:t>A</m:t>
                          </m:r>
                        </m:den>
                      </m:f>
                    </m:e>
                  </m:d>
                </m:e>
              </m:d>
            </m:oMath>
            <w:r>
              <w:rPr>
                <w:rFonts w:ascii="Cambria Math" w:hAnsi="Cambria Math" w:hint="eastAsia"/>
                <w:sz w:val="15"/>
                <w:szCs w:val="15"/>
              </w:rPr>
              <w:t>发送给</w:t>
            </w:r>
            <w:r>
              <w:rPr>
                <w:rFonts w:ascii="Cambria Math" w:hAnsi="Cambria Math" w:hint="eastAsia"/>
                <w:sz w:val="15"/>
                <w:szCs w:val="15"/>
              </w:rPr>
              <w:t>A</w:t>
            </w:r>
            <w:r>
              <w:rPr>
                <w:rFonts w:ascii="Cambria Math" w:hAnsi="Cambria Math" w:hint="eastAsia"/>
                <w:sz w:val="15"/>
                <w:szCs w:val="15"/>
              </w:rPr>
              <w:t>方</w:t>
            </w:r>
            <w:r>
              <w:rPr>
                <w:rFonts w:ascii="Cambria Math" w:hAnsi="Cambria Math" w:hint="eastAsia"/>
                <w:sz w:val="15"/>
                <w:szCs w:val="15"/>
              </w:rPr>
              <w:t>.</w:t>
            </w:r>
          </w:p>
          <w:p w14:paraId="0E4E103F" w14:textId="77777777" w:rsidR="00ED6768" w:rsidRDefault="00804767">
            <w:pPr>
              <w:cnfStyle w:val="000000000000" w:firstRow="0" w:lastRow="0" w:firstColumn="0" w:lastColumn="0" w:oddVBand="0" w:evenVBand="0" w:oddHBand="0" w:evenHBand="0" w:firstRowFirstColumn="0" w:firstRowLastColumn="0" w:lastRowFirstColumn="0" w:lastRowLastColumn="0"/>
              <w:rPr>
                <w:rFonts w:hAnsi="Cambria Math" w:cs="Arial"/>
                <w:color w:val="1D2129"/>
                <w:sz w:val="15"/>
                <w:szCs w:val="15"/>
                <w:shd w:val="clear" w:color="auto" w:fill="FFFFFF"/>
              </w:rPr>
            </w:pPr>
            <w:r>
              <w:rPr>
                <w:rFonts w:ascii="Arial" w:hAnsi="Arial" w:cs="Arial" w:hint="eastAsia"/>
                <w:color w:val="1D2129"/>
                <w:sz w:val="15"/>
                <w:szCs w:val="15"/>
                <w:shd w:val="clear" w:color="auto" w:fill="FFFFFF"/>
              </w:rPr>
              <w:t>计算</w:t>
            </w:r>
            <m:oMath>
              <m:d>
                <m:dPr>
                  <m:begChr m:val="⟦"/>
                  <m:endChr m:val=""/>
                  <m:ctrlPr>
                    <w:rPr>
                      <w:rFonts w:ascii="Cambria Math" w:hAnsi="Cambria Math" w:cs="Arial"/>
                      <w:i/>
                      <w:color w:val="1D2129"/>
                      <w:sz w:val="15"/>
                      <w:szCs w:val="15"/>
                      <w:shd w:val="clear" w:color="auto" w:fill="FFFFFF"/>
                    </w:rPr>
                  </m:ctrlPr>
                </m:dPr>
                <m:e>
                  <m:d>
                    <m:dPr>
                      <m:begChr m:val=""/>
                      <m:endChr m:val="⟧"/>
                      <m:ctrlPr>
                        <w:rPr>
                          <w:rFonts w:ascii="Cambria Math" w:hAnsi="Cambria Math" w:cs="Arial"/>
                          <w:i/>
                          <w:color w:val="1D2129"/>
                          <w:sz w:val="15"/>
                          <w:szCs w:val="15"/>
                          <w:shd w:val="clear" w:color="auto" w:fill="FFFFFF"/>
                        </w:rPr>
                      </m:ctrlPr>
                    </m:dPr>
                    <m:e>
                      <m:f>
                        <m:fPr>
                          <m:ctrlPr>
                            <w:rPr>
                              <w:rFonts w:ascii="Cambria Math" w:hAnsi="Cambria Math" w:cs="Arial"/>
                              <w:i/>
                              <w:color w:val="1D2129"/>
                              <w:sz w:val="15"/>
                              <w:szCs w:val="15"/>
                              <w:shd w:val="clear" w:color="auto" w:fill="FFFFFF"/>
                            </w:rPr>
                          </m:ctrlPr>
                        </m:fPr>
                        <m:num>
                          <m:r>
                            <w:rPr>
                              <w:rFonts w:ascii="Cambria Math" w:hAnsi="Cambria Math" w:cs="Helvetica"/>
                              <w:color w:val="191B1F"/>
                              <w:sz w:val="15"/>
                              <w:szCs w:val="15"/>
                              <w:shd w:val="clear" w:color="auto" w:fill="FFFFFF"/>
                            </w:rPr>
                            <m:t>∂</m:t>
                          </m:r>
                          <m:sSub>
                            <m:sSubPr>
                              <m:ctrlPr>
                                <w:rPr>
                                  <w:rFonts w:ascii="Cambria Math" w:hAnsi="Cambria Math"/>
                                  <w:i/>
                                  <w:sz w:val="15"/>
                                  <w:szCs w:val="15"/>
                                </w:rPr>
                              </m:ctrlPr>
                            </m:sSubPr>
                            <m:e>
                              <m:r>
                                <m:rPr>
                                  <m:scr m:val="script"/>
                                </m:rPr>
                                <w:rPr>
                                  <w:rFonts w:ascii="Cambria Math" w:hAnsi="Cambria Math"/>
                                  <w:sz w:val="15"/>
                                  <w:szCs w:val="15"/>
                                </w:rPr>
                                <m:t>L</m:t>
                              </m:r>
                            </m:e>
                            <m:sub>
                              <m:sSub>
                                <m:sSubPr>
                                  <m:ctrlPr>
                                    <w:rPr>
                                      <w:rFonts w:ascii="Cambria Math" w:hAnsi="Cambria Math"/>
                                      <w:i/>
                                      <w:sz w:val="15"/>
                                      <w:szCs w:val="15"/>
                                    </w:rPr>
                                  </m:ctrlPr>
                                </m:sSubPr>
                                <m:e>
                                  <m:r>
                                    <w:rPr>
                                      <w:rFonts w:ascii="Cambria Math" w:hAnsi="Cambria Math"/>
                                      <w:sz w:val="15"/>
                                      <w:szCs w:val="15"/>
                                    </w:rPr>
                                    <m:t>GT</m:t>
                                  </m:r>
                                </m:e>
                                <m:sub>
                                  <m:r>
                                    <w:rPr>
                                      <w:rFonts w:ascii="Cambria Math" w:hAnsi="Cambria Math" w:hint="eastAsia"/>
                                      <w:sz w:val="15"/>
                                      <w:szCs w:val="15"/>
                                    </w:rPr>
                                    <m:t>top</m:t>
                                  </m:r>
                                </m:sub>
                              </m:sSub>
                            </m:sub>
                          </m:sSub>
                        </m:num>
                        <m:den>
                          <m:sSub>
                            <m:sSubPr>
                              <m:ctrlPr>
                                <w:rPr>
                                  <w:rFonts w:ascii="Cambria Math" w:hAnsi="Cambria Math" w:cs="Segoe UI"/>
                                  <w:i/>
                                  <w:color w:val="0D0D0D"/>
                                  <w:sz w:val="15"/>
                                  <w:szCs w:val="15"/>
                                  <w:shd w:val="clear" w:color="auto" w:fill="FFFFFF"/>
                                </w:rPr>
                              </m:ctrlPr>
                            </m:sSubPr>
                            <m:e>
                              <m:r>
                                <w:rPr>
                                  <w:rFonts w:ascii="Cambria Math" w:hAnsi="Cambria Math" w:cs="Helvetica"/>
                                  <w:color w:val="191B1F"/>
                                  <w:sz w:val="15"/>
                                  <w:szCs w:val="15"/>
                                  <w:shd w:val="clear" w:color="auto" w:fill="FFFFFF"/>
                                </w:rPr>
                                <m:t>∂</m:t>
                              </m:r>
                              <m:r>
                                <m:rPr>
                                  <m:scr m:val="script"/>
                                </m:rPr>
                                <w:rPr>
                                  <w:rFonts w:ascii="Cambria Math" w:hAnsi="Cambria Math" w:cs="Segoe UI"/>
                                  <w:color w:val="0D0D0D"/>
                                  <w:sz w:val="15"/>
                                  <w:szCs w:val="15"/>
                                  <w:shd w:val="clear" w:color="auto" w:fill="FFFFFF"/>
                                </w:rPr>
                                <m:t>W</m:t>
                              </m:r>
                            </m:e>
                            <m:sub>
                              <m:r>
                                <w:rPr>
                                  <w:rFonts w:ascii="Cambria Math" w:hAnsi="Cambria Math" w:cs="Segoe UI"/>
                                  <w:color w:val="0D0D0D"/>
                                  <w:sz w:val="15"/>
                                  <w:szCs w:val="15"/>
                                  <w:shd w:val="clear" w:color="auto" w:fill="FFFFFF"/>
                                </w:rPr>
                                <m:t>GB</m:t>
                              </m:r>
                            </m:sub>
                          </m:sSub>
                        </m:den>
                      </m:f>
                    </m:e>
                  </m:d>
                </m:e>
              </m:d>
            </m:oMath>
            <w:r>
              <w:rPr>
                <w:rFonts w:hAnsi="Cambria Math" w:cs="Arial" w:hint="eastAsia"/>
                <w:color w:val="1D2129"/>
                <w:sz w:val="15"/>
                <w:szCs w:val="15"/>
                <w:shd w:val="clear" w:color="auto" w:fill="FFFFFF"/>
              </w:rPr>
              <w:t>+</w:t>
            </w:r>
            <m:oMath>
              <m:d>
                <m:dPr>
                  <m:begChr m:val="⟦"/>
                  <m:endChr m:val=""/>
                  <m:ctrlPr>
                    <w:rPr>
                      <w:rFonts w:ascii="Cambria Math" w:hAnsi="Cambria Math" w:cs="Arial"/>
                      <w:i/>
                      <w:color w:val="1D2129"/>
                      <w:sz w:val="15"/>
                      <w:szCs w:val="15"/>
                      <w:shd w:val="clear" w:color="auto" w:fill="FFFFFF"/>
                    </w:rPr>
                  </m:ctrlPr>
                </m:dPr>
                <m:e>
                  <m:d>
                    <m:dPr>
                      <m:begChr m:val=""/>
                      <m:endChr m:val="⟧"/>
                      <m:ctrlPr>
                        <w:rPr>
                          <w:rFonts w:ascii="Cambria Math" w:hAnsi="Cambria Math" w:cs="Arial"/>
                          <w:i/>
                          <w:color w:val="1D2129"/>
                          <w:sz w:val="15"/>
                          <w:szCs w:val="15"/>
                          <w:shd w:val="clear" w:color="auto" w:fill="FFFFFF"/>
                        </w:rPr>
                      </m:ctrlPr>
                    </m:dPr>
                    <m:e>
                      <m:sSub>
                        <m:sSubPr>
                          <m:ctrlPr>
                            <w:rPr>
                              <w:rFonts w:ascii="Cambria Math" w:hAnsi="Cambria Math" w:cs="Arial"/>
                              <w:i/>
                              <w:color w:val="1D2129"/>
                              <w:sz w:val="15"/>
                              <w:szCs w:val="15"/>
                              <w:shd w:val="clear" w:color="auto" w:fill="FFFFFF"/>
                            </w:rPr>
                          </m:ctrlPr>
                        </m:sSubPr>
                        <m:e>
                          <m:r>
                            <w:rPr>
                              <w:rFonts w:ascii="Cambria Math" w:hAnsi="Cambria Math" w:cs="Arial"/>
                              <w:color w:val="1D2129"/>
                              <w:sz w:val="15"/>
                              <w:szCs w:val="15"/>
                              <w:shd w:val="clear" w:color="auto" w:fill="FFFFFF"/>
                            </w:rPr>
                            <m:t>R</m:t>
                          </m:r>
                        </m:e>
                        <m:sub>
                          <m:r>
                            <w:rPr>
                              <w:rFonts w:ascii="Cambria Math" w:hAnsi="Cambria Math" w:cs="Arial"/>
                              <w:color w:val="1D2129"/>
                              <w:sz w:val="15"/>
                              <w:szCs w:val="15"/>
                              <w:shd w:val="clear" w:color="auto" w:fill="FFFFFF"/>
                            </w:rPr>
                            <m:t>B</m:t>
                          </m:r>
                        </m:sub>
                      </m:sSub>
                    </m:e>
                  </m:d>
                </m:e>
              </m:d>
            </m:oMath>
            <w:r>
              <w:rPr>
                <w:rFonts w:hAnsi="Cambria Math" w:cs="Arial" w:hint="eastAsia"/>
                <w:color w:val="1D2129"/>
                <w:sz w:val="15"/>
                <w:szCs w:val="15"/>
                <w:shd w:val="clear" w:color="auto" w:fill="FFFFFF"/>
              </w:rPr>
              <w:t>，并将其发送C方。</w:t>
            </w:r>
          </w:p>
          <w:p w14:paraId="63D1FBC7" w14:textId="77777777" w:rsidR="00ED6768" w:rsidRDefault="00ED6768">
            <w:pPr>
              <w:cnfStyle w:val="000000000000" w:firstRow="0" w:lastRow="0" w:firstColumn="0" w:lastColumn="0" w:oddVBand="0" w:evenVBand="0" w:oddHBand="0" w:evenHBand="0" w:firstRowFirstColumn="0" w:firstRowLastColumn="0" w:lastRowFirstColumn="0" w:lastRowLastColumn="0"/>
              <w:rPr>
                <w:rFonts w:ascii="Cambria Math" w:hAnsi="Cambria Math"/>
                <w:sz w:val="15"/>
                <w:szCs w:val="15"/>
              </w:rPr>
            </w:pPr>
          </w:p>
        </w:tc>
        <w:tc>
          <w:tcPr>
            <w:tcW w:w="2615" w:type="dxa"/>
          </w:tcPr>
          <w:p w14:paraId="09B4F8A8" w14:textId="77777777" w:rsidR="00ED6768" w:rsidRDefault="00804767">
            <w:pPr>
              <w:cnfStyle w:val="000000000000" w:firstRow="0" w:lastRow="0" w:firstColumn="0" w:lastColumn="0" w:oddVBand="0" w:evenVBand="0" w:oddHBand="0" w:evenHBand="0" w:firstRowFirstColumn="0" w:firstRowLastColumn="0" w:lastRowFirstColumn="0" w:lastRowLastColumn="0"/>
              <w:rPr>
                <w:sz w:val="15"/>
                <w:szCs w:val="15"/>
              </w:rPr>
            </w:pPr>
            <w:r>
              <w:rPr>
                <w:rFonts w:ascii="Cambria Math" w:hAnsi="Cambria Math" w:hint="eastAsia"/>
                <w:sz w:val="15"/>
                <w:szCs w:val="15"/>
              </w:rPr>
              <w:lastRenderedPageBreak/>
              <w:t>解密</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e>
                  </m:d>
                </m:e>
              </m:d>
            </m:oMath>
            <w:r>
              <w:rPr>
                <w:rFonts w:ascii="Cambria Math" w:hAnsi="Cambria Math" w:hint="eastAsia"/>
                <w:sz w:val="15"/>
                <w:szCs w:val="15"/>
              </w:rPr>
              <w:t>和</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GT</m:t>
                              </m:r>
                            </m:e>
                            <m:sub>
                              <m:r>
                                <w:rPr>
                                  <w:rFonts w:ascii="Cambria Math" w:hAnsi="Cambria Math" w:hint="eastAsia"/>
                                  <w:sz w:val="15"/>
                                  <w:szCs w:val="15"/>
                                </w:rPr>
                                <m:t>top</m:t>
                              </m:r>
                            </m:sub>
                          </m:sSub>
                        </m:sub>
                      </m:sSub>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
                            <m:sSubPr>
                              <m:ctrlPr>
                                <w:rPr>
                                  <w:rFonts w:ascii="Cambria Math" w:hAnsi="Cambria Math"/>
                                  <w:sz w:val="15"/>
                                  <w:szCs w:val="15"/>
                                </w:rPr>
                              </m:ctrlPr>
                            </m:sSub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DT</m:t>
                              </m:r>
                            </m:sub>
                          </m:sSub>
                        </m:den>
                      </m:f>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B</m:t>
                          </m:r>
                        </m:sub>
                      </m:sSub>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
                            <m:sSubPr>
                              <m:ctrlPr>
                                <w:rPr>
                                  <w:rFonts w:ascii="Cambria Math" w:hAnsi="Cambria Math"/>
                                  <w:sz w:val="15"/>
                                  <w:szCs w:val="15"/>
                                </w:rPr>
                              </m:ctrlPr>
                            </m:sSub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DA</m:t>
                              </m:r>
                            </m:sub>
                          </m:sSub>
                        </m:den>
                      </m:f>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A</m:t>
                          </m:r>
                        </m:sub>
                      </m:sSub>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
                            <m:sSubPr>
                              <m:ctrlPr>
                                <w:rPr>
                                  <w:rFonts w:ascii="Cambria Math" w:hAnsi="Cambria Math"/>
                                  <w:sz w:val="15"/>
                                  <w:szCs w:val="15"/>
                                </w:rPr>
                              </m:ctrlPr>
                            </m:sSub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DB</m:t>
                              </m:r>
                            </m:sub>
                          </m:sSub>
                        </m:den>
                      </m:f>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B</m:t>
                          </m:r>
                        </m:sub>
                      </m:sSub>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GT</m:t>
                                  </m:r>
                                </m:e>
                                <m:sub>
                                  <m:r>
                                    <w:rPr>
                                      <w:rFonts w:ascii="Cambria Math" w:hAnsi="Cambria Math" w:hint="eastAsia"/>
                                      <w:sz w:val="15"/>
                                      <w:szCs w:val="15"/>
                                    </w:rPr>
                                    <m:t>top</m:t>
                                  </m:r>
                                </m:sub>
                              </m:sSub>
                            </m:sub>
                          </m:sSub>
                        </m:num>
                        <m:den>
                          <m:sSub>
                            <m:sSubPr>
                              <m:ctrlPr>
                                <w:rPr>
                                  <w:rFonts w:ascii="Cambria Math" w:hAnsi="Cambria Math"/>
                                  <w:sz w:val="15"/>
                                  <w:szCs w:val="15"/>
                                </w:rPr>
                              </m:ctrlPr>
                            </m:sSub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GA</m:t>
                              </m:r>
                            </m:sub>
                          </m:sSub>
                        </m:den>
                      </m:f>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A</m:t>
                          </m:r>
                        </m:sub>
                      </m:sSub>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GT</m:t>
                                  </m:r>
                                </m:e>
                                <m:sub>
                                  <m:r>
                                    <w:rPr>
                                      <w:rFonts w:ascii="Cambria Math" w:hAnsi="Cambria Math" w:hint="eastAsia"/>
                                      <w:sz w:val="15"/>
                                      <w:szCs w:val="15"/>
                                    </w:rPr>
                                    <m:t>top</m:t>
                                  </m:r>
                                </m:sub>
                              </m:sSub>
                            </m:sub>
                          </m:sSub>
                        </m:num>
                        <m:den>
                          <m:sSub>
                            <m:sSubPr>
                              <m:ctrlPr>
                                <w:rPr>
                                  <w:rFonts w:ascii="Cambria Math" w:hAnsi="Cambria Math"/>
                                  <w:sz w:val="15"/>
                                  <w:szCs w:val="15"/>
                                </w:rPr>
                              </m:ctrlPr>
                            </m:sSub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GB</m:t>
                              </m:r>
                            </m:sub>
                          </m:sSub>
                        </m:den>
                      </m:f>
                    </m:e>
                  </m:d>
                </m:e>
              </m:d>
            </m:oMath>
            <w:r>
              <w:rPr>
                <w:rFonts w:ascii="Cambria Math" w:hAnsi="Cambria Math" w:hint="eastAsia"/>
                <w:sz w:val="15"/>
                <w:szCs w:val="15"/>
              </w:rPr>
              <w:t>+</w:t>
            </w:r>
            <m:oMath>
              <m:d>
                <m:dPr>
                  <m:begChr m:val="⟦"/>
                  <m:endChr m:val=""/>
                  <m:ctrlPr>
                    <w:rPr>
                      <w:rFonts w:ascii="Cambria Math" w:hAnsi="Cambria Math"/>
                      <w:sz w:val="15"/>
                      <w:szCs w:val="15"/>
                    </w:rPr>
                  </m:ctrlPr>
                </m:d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B</m:t>
                          </m:r>
                        </m:sub>
                      </m:sSub>
                    </m:e>
                  </m:d>
                </m:e>
              </m:d>
            </m:oMath>
            <w:r>
              <w:rPr>
                <w:rFonts w:ascii="Cambria Math" w:hAnsi="Cambria Math" w:hint="eastAsia"/>
                <w:sz w:val="15"/>
                <w:szCs w:val="15"/>
              </w:rPr>
              <w:t>，将</w:t>
            </w:r>
            <m:oMath>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
                    <m:sSubPr>
                      <m:ctrlPr>
                        <w:rPr>
                          <w:rFonts w:ascii="Cambria Math" w:hAnsi="Cambria Math"/>
                          <w:sz w:val="15"/>
                          <w:szCs w:val="15"/>
                        </w:rPr>
                      </m:ctrlPr>
                    </m:sSub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DA</m:t>
                      </m:r>
                    </m:sub>
                  </m:sSub>
                </m:den>
              </m:f>
            </m:oMath>
            <w:r>
              <w:rPr>
                <w:rFonts w:ascii="Cambria Math" w:hAnsi="Cambria Math" w:hint="eastAsia"/>
                <w:sz w:val="15"/>
                <w:szCs w:val="15"/>
              </w:rPr>
              <w:t>+</w:t>
            </w:r>
            <m:oMath>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A</m:t>
                  </m:r>
                </m:sub>
              </m:sSub>
            </m:oMath>
            <w:r>
              <w:rPr>
                <w:rFonts w:ascii="Cambria Math" w:hAnsi="Cambria Math" w:hint="eastAsia"/>
                <w:sz w:val="15"/>
                <w:szCs w:val="15"/>
              </w:rPr>
              <w:t>，</w:t>
            </w:r>
            <m:oMath>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GT</m:t>
                          </m:r>
                        </m:e>
                        <m:sub>
                          <m:r>
                            <w:rPr>
                              <w:rFonts w:ascii="Cambria Math" w:hAnsi="Cambria Math" w:hint="eastAsia"/>
                              <w:sz w:val="15"/>
                              <w:szCs w:val="15"/>
                            </w:rPr>
                            <m:t>top</m:t>
                          </m:r>
                        </m:sub>
                      </m:sSub>
                    </m:sub>
                  </m:sSub>
                </m:num>
                <m:den>
                  <m:sSub>
                    <m:sSubPr>
                      <m:ctrlPr>
                        <w:rPr>
                          <w:rFonts w:ascii="Cambria Math" w:hAnsi="Cambria Math"/>
                          <w:sz w:val="15"/>
                          <w:szCs w:val="15"/>
                        </w:rPr>
                      </m:ctrlPr>
                    </m:sSub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GA</m:t>
                      </m:r>
                    </m:sub>
                  </m:sSub>
                </m:den>
              </m:f>
            </m:oMath>
            <w:r>
              <w:rPr>
                <w:rFonts w:ascii="Cambria Math" w:hAnsi="Cambria Math" w:hint="eastAsia"/>
                <w:sz w:val="15"/>
                <w:szCs w:val="15"/>
              </w:rPr>
              <w:t>+</w:t>
            </w:r>
            <m:oMath>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A</m:t>
                  </m:r>
                </m:sub>
              </m:sSub>
            </m:oMath>
            <w:r>
              <w:rPr>
                <w:rFonts w:ascii="Cambria Math" w:hAnsi="Cambria Math" w:hint="eastAsia"/>
                <w:sz w:val="15"/>
                <w:szCs w:val="15"/>
              </w:rPr>
              <w:t>发送给</w:t>
            </w:r>
            <w:r>
              <w:rPr>
                <w:rFonts w:ascii="Cambria Math" w:hAnsi="Cambria Math" w:hint="eastAsia"/>
                <w:sz w:val="15"/>
                <w:szCs w:val="15"/>
              </w:rPr>
              <w:t>A</w:t>
            </w:r>
            <w:r>
              <w:rPr>
                <w:rFonts w:ascii="Cambria Math" w:hAnsi="Cambria Math" w:hint="eastAsia"/>
                <w:sz w:val="15"/>
                <w:szCs w:val="15"/>
              </w:rPr>
              <w:t>方，将</w:t>
            </w:r>
            <m:oMath>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
                    <m:sSubPr>
                      <m:ctrlPr>
                        <w:rPr>
                          <w:rFonts w:ascii="Cambria Math" w:hAnsi="Cambria Math"/>
                          <w:sz w:val="15"/>
                          <w:szCs w:val="15"/>
                        </w:rPr>
                      </m:ctrlPr>
                    </m:sSub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DT</m:t>
                      </m:r>
                    </m:sub>
                  </m:sSub>
                </m:den>
              </m:f>
            </m:oMath>
            <w:r>
              <w:rPr>
                <w:rFonts w:ascii="Cambria Math" w:hAnsi="Cambria Math" w:hint="eastAsia"/>
                <w:sz w:val="15"/>
                <w:szCs w:val="15"/>
              </w:rPr>
              <w:t>+</w:t>
            </w:r>
            <m:oMath>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B</m:t>
                  </m:r>
                </m:sub>
              </m:sSub>
            </m:oMath>
            <w:r>
              <w:rPr>
                <w:rFonts w:ascii="Cambria Math" w:hAnsi="Cambria Math" w:hint="eastAsia"/>
                <w:sz w:val="15"/>
                <w:szCs w:val="15"/>
              </w:rPr>
              <w:t>、</w:t>
            </w:r>
            <m:oMath>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D</m:t>
                          </m:r>
                        </m:e>
                        <m:sub>
                          <m:r>
                            <w:rPr>
                              <w:rFonts w:ascii="Cambria Math" w:hAnsi="Cambria Math" w:hint="eastAsia"/>
                              <w:sz w:val="15"/>
                              <w:szCs w:val="15"/>
                            </w:rPr>
                            <m:t>top</m:t>
                          </m:r>
                        </m:sub>
                      </m:sSub>
                    </m:sub>
                  </m:sSub>
                </m:num>
                <m:den>
                  <m:sSub>
                    <m:sSubPr>
                      <m:ctrlPr>
                        <w:rPr>
                          <w:rFonts w:ascii="Cambria Math" w:hAnsi="Cambria Math"/>
                          <w:sz w:val="15"/>
                          <w:szCs w:val="15"/>
                        </w:rPr>
                      </m:ctrlPr>
                    </m:sSub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DB</m:t>
                      </m:r>
                    </m:sub>
                  </m:sSub>
                </m:den>
              </m:f>
            </m:oMath>
            <w:r>
              <w:rPr>
                <w:rFonts w:ascii="Cambria Math" w:hAnsi="Cambria Math" w:hint="eastAsia"/>
                <w:sz w:val="15"/>
                <w:szCs w:val="15"/>
              </w:rPr>
              <w:t>+</w:t>
            </w:r>
            <m:oMath>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B</m:t>
                  </m:r>
                </m:sub>
              </m:sSub>
            </m:oMath>
            <w:r>
              <w:rPr>
                <w:rFonts w:ascii="Cambria Math" w:hAnsi="Cambria Math" w:hint="eastAsia"/>
                <w:sz w:val="15"/>
                <w:szCs w:val="15"/>
              </w:rPr>
              <w:t>、</w:t>
            </w:r>
            <m:oMath>
              <m:f>
                <m:fPr>
                  <m:ctrlPr>
                    <w:rPr>
                      <w:rFonts w:ascii="Cambria Math" w:hAnsi="Cambria Math"/>
                      <w:sz w:val="15"/>
                      <w:szCs w:val="15"/>
                    </w:rPr>
                  </m:ctrlPr>
                </m:fPr>
                <m:num>
                  <m:r>
                    <w:rPr>
                      <w:rFonts w:ascii="Cambria Math" w:hAnsi="Cambria Math"/>
                      <w:sz w:val="15"/>
                      <w:szCs w:val="15"/>
                    </w:rPr>
                    <m:t>∂</m:t>
                  </m:r>
                  <m:sSub>
                    <m:sSubPr>
                      <m:ctrlPr>
                        <w:rPr>
                          <w:rFonts w:ascii="Cambria Math" w:hAnsi="Cambria Math"/>
                          <w:sz w:val="15"/>
                          <w:szCs w:val="15"/>
                        </w:rPr>
                      </m:ctrlPr>
                    </m:sSubPr>
                    <m:e>
                      <m:r>
                        <m:rPr>
                          <m:scr m:val="script"/>
                          <m:sty m:val="p"/>
                        </m:rPr>
                        <w:rPr>
                          <w:rFonts w:ascii="Cambria Math" w:hAnsi="Cambria Math"/>
                          <w:sz w:val="15"/>
                          <w:szCs w:val="15"/>
                        </w:rPr>
                        <m:t>L</m:t>
                      </m:r>
                    </m:e>
                    <m:sub>
                      <m:sSub>
                        <m:sSubPr>
                          <m:ctrlPr>
                            <w:rPr>
                              <w:rFonts w:ascii="Cambria Math" w:hAnsi="Cambria Math"/>
                              <w:sz w:val="15"/>
                              <w:szCs w:val="15"/>
                            </w:rPr>
                          </m:ctrlPr>
                        </m:sSubPr>
                        <m:e>
                          <m:r>
                            <w:rPr>
                              <w:rFonts w:ascii="Cambria Math" w:hAnsi="Cambria Math"/>
                              <w:sz w:val="15"/>
                              <w:szCs w:val="15"/>
                            </w:rPr>
                            <m:t>GT</m:t>
                          </m:r>
                        </m:e>
                        <m:sub>
                          <m:r>
                            <w:rPr>
                              <w:rFonts w:ascii="Cambria Math" w:hAnsi="Cambria Math" w:hint="eastAsia"/>
                              <w:sz w:val="15"/>
                              <w:szCs w:val="15"/>
                            </w:rPr>
                            <m:t>top</m:t>
                          </m:r>
                        </m:sub>
                      </m:sSub>
                    </m:sub>
                  </m:sSub>
                </m:num>
                <m:den>
                  <m:sSub>
                    <m:sSubPr>
                      <m:ctrlPr>
                        <w:rPr>
                          <w:rFonts w:ascii="Cambria Math" w:hAnsi="Cambria Math"/>
                          <w:sz w:val="15"/>
                          <w:szCs w:val="15"/>
                        </w:rPr>
                      </m:ctrlPr>
                    </m:sSubPr>
                    <m:e>
                      <m:r>
                        <w:rPr>
                          <w:rFonts w:ascii="Cambria Math" w:hAnsi="Cambria Math"/>
                          <w:sz w:val="15"/>
                          <w:szCs w:val="15"/>
                        </w:rPr>
                        <m:t>∂</m:t>
                      </m:r>
                      <m:r>
                        <m:rPr>
                          <m:scr m:val="script"/>
                          <m:sty m:val="p"/>
                        </m:rPr>
                        <w:rPr>
                          <w:rFonts w:ascii="Cambria Math" w:hAnsi="Cambria Math"/>
                          <w:sz w:val="15"/>
                          <w:szCs w:val="15"/>
                        </w:rPr>
                        <m:t>W</m:t>
                      </m:r>
                    </m:e>
                    <m:sub>
                      <m:r>
                        <w:rPr>
                          <w:rFonts w:ascii="Cambria Math" w:hAnsi="Cambria Math"/>
                          <w:sz w:val="15"/>
                          <w:szCs w:val="15"/>
                        </w:rPr>
                        <m:t>GB</m:t>
                      </m:r>
                    </m:sub>
                  </m:sSub>
                </m:den>
              </m:f>
            </m:oMath>
            <w:r>
              <w:rPr>
                <w:rFonts w:ascii="Cambria Math" w:hAnsi="Cambria Math" w:hint="eastAsia"/>
                <w:sz w:val="15"/>
                <w:szCs w:val="15"/>
              </w:rPr>
              <w:t>+</w:t>
            </w:r>
            <m:oMath>
              <m:sSub>
                <m:sSubPr>
                  <m:ctrlPr>
                    <w:rPr>
                      <w:rFonts w:ascii="Cambria Math" w:hAnsi="Cambria Math"/>
                      <w:sz w:val="15"/>
                      <w:szCs w:val="15"/>
                    </w:rPr>
                  </m:ctrlPr>
                </m:sSubPr>
                <m:e>
                  <m:r>
                    <w:rPr>
                      <w:rFonts w:ascii="Cambria Math" w:hAnsi="Cambria Math"/>
                      <w:sz w:val="15"/>
                      <w:szCs w:val="15"/>
                    </w:rPr>
                    <m:t>R</m:t>
                  </m:r>
                </m:e>
                <m:sub>
                  <m:r>
                    <w:rPr>
                      <w:rFonts w:ascii="Cambria Math" w:hAnsi="Cambria Math"/>
                      <w:sz w:val="15"/>
                      <w:szCs w:val="15"/>
                    </w:rPr>
                    <m:t>B</m:t>
                  </m:r>
                </m:sub>
              </m:sSub>
            </m:oMath>
            <w:r>
              <w:rPr>
                <w:rFonts w:ascii="Cambria Math" w:hAnsi="Cambria Math" w:hint="eastAsia"/>
                <w:sz w:val="15"/>
                <w:szCs w:val="15"/>
              </w:rPr>
              <w:t>发送给</w:t>
            </w:r>
            <w:r>
              <w:rPr>
                <w:rFonts w:ascii="Cambria Math" w:hAnsi="Cambria Math" w:hint="eastAsia"/>
                <w:sz w:val="15"/>
                <w:szCs w:val="15"/>
              </w:rPr>
              <w:t>B</w:t>
            </w:r>
            <w:r>
              <w:rPr>
                <w:rFonts w:ascii="Cambria Math" w:hAnsi="Cambria Math" w:hint="eastAsia"/>
                <w:sz w:val="15"/>
                <w:szCs w:val="15"/>
              </w:rPr>
              <w:t>方</w:t>
            </w:r>
          </w:p>
        </w:tc>
      </w:tr>
      <w:tr w:rsidR="00ED6768" w14:paraId="726E1B9F" w14:textId="77777777" w:rsidTr="00ED6768">
        <w:trPr>
          <w:jc w:val="center"/>
        </w:trPr>
        <w:tc>
          <w:tcPr>
            <w:cnfStyle w:val="001000000000" w:firstRow="0" w:lastRow="0" w:firstColumn="1" w:lastColumn="0" w:oddVBand="0" w:evenVBand="0" w:oddHBand="0" w:evenHBand="0" w:firstRowFirstColumn="0" w:firstRowLastColumn="0" w:lastRowFirstColumn="0" w:lastRowLastColumn="0"/>
            <w:tcW w:w="685" w:type="dxa"/>
          </w:tcPr>
          <w:p w14:paraId="5B59AD7D" w14:textId="77777777" w:rsidR="00ED6768" w:rsidRDefault="00804767">
            <w:pPr>
              <w:rPr>
                <w:b w:val="0"/>
                <w:bCs w:val="0"/>
                <w:sz w:val="15"/>
                <w:szCs w:val="15"/>
              </w:rPr>
            </w:pPr>
            <w:r>
              <w:rPr>
                <w:rFonts w:hint="eastAsia"/>
                <w:sz w:val="15"/>
                <w:szCs w:val="15"/>
              </w:rPr>
              <w:lastRenderedPageBreak/>
              <w:t>步骤4</w:t>
            </w:r>
          </w:p>
        </w:tc>
        <w:tc>
          <w:tcPr>
            <w:tcW w:w="1915" w:type="dxa"/>
          </w:tcPr>
          <w:p w14:paraId="1A61833B" w14:textId="77777777" w:rsidR="00ED6768" w:rsidRDefault="00804767">
            <w:pPr>
              <w:cnfStyle w:val="000000000000" w:firstRow="0" w:lastRow="0" w:firstColumn="0" w:lastColumn="0" w:oddVBand="0" w:evenVBand="0" w:oddHBand="0" w:evenHBand="0" w:firstRowFirstColumn="0" w:firstRowLastColumn="0" w:lastRowFirstColumn="0" w:lastRowLastColumn="0"/>
              <w:rPr>
                <w:sz w:val="15"/>
                <w:szCs w:val="15"/>
              </w:rPr>
            </w:pPr>
            <w:r>
              <w:rPr>
                <w:rFonts w:hint="eastAsia"/>
                <w:sz w:val="15"/>
                <w:szCs w:val="15"/>
              </w:rPr>
              <w:t>更新</w:t>
            </w:r>
            <m:oMath>
              <m:sSub>
                <m:sSubPr>
                  <m:ctrlPr>
                    <w:rPr>
                      <w:rFonts w:ascii="Cambria Math" w:hAnsi="Cambria Math"/>
                      <w:i/>
                      <w:sz w:val="15"/>
                      <w:szCs w:val="15"/>
                    </w:rPr>
                  </m:ctrlPr>
                </m:sSubPr>
                <m:e>
                  <m:r>
                    <m:rPr>
                      <m:scr m:val="script"/>
                    </m:rPr>
                    <w:rPr>
                      <w:rFonts w:ascii="Cambria Math" w:hAnsi="Cambria Math"/>
                      <w:sz w:val="15"/>
                      <w:szCs w:val="15"/>
                    </w:rPr>
                    <m:t>W</m:t>
                  </m:r>
                </m:e>
                <m:sub>
                  <m:r>
                    <w:rPr>
                      <w:rFonts w:ascii="Cambria Math" w:hAnsi="Cambria Math"/>
                      <w:sz w:val="15"/>
                      <w:szCs w:val="15"/>
                    </w:rPr>
                    <m:t>DA</m:t>
                  </m:r>
                </m:sub>
              </m:sSub>
            </m:oMath>
            <w:r>
              <w:rPr>
                <w:rFonts w:hint="eastAsia"/>
                <w:sz w:val="15"/>
                <w:szCs w:val="15"/>
              </w:rPr>
              <w:t>、</w:t>
            </w:r>
            <m:oMath>
              <m:sSub>
                <m:sSubPr>
                  <m:ctrlPr>
                    <w:rPr>
                      <w:rFonts w:ascii="Cambria Math" w:hAnsi="Cambria Math"/>
                      <w:i/>
                      <w:sz w:val="15"/>
                      <w:szCs w:val="15"/>
                    </w:rPr>
                  </m:ctrlPr>
                </m:sSubPr>
                <m:e>
                  <m:r>
                    <m:rPr>
                      <m:scr m:val="script"/>
                    </m:rPr>
                    <w:rPr>
                      <w:rFonts w:ascii="Cambria Math" w:hAnsi="Cambria Math"/>
                      <w:sz w:val="15"/>
                      <w:szCs w:val="15"/>
                    </w:rPr>
                    <m:t>W</m:t>
                  </m:r>
                </m:e>
                <m:sub>
                  <m:r>
                    <w:rPr>
                      <w:rFonts w:ascii="Cambria Math" w:hAnsi="Cambria Math"/>
                      <w:sz w:val="15"/>
                      <w:szCs w:val="15"/>
                    </w:rPr>
                    <m:t>GA</m:t>
                  </m:r>
                </m:sub>
              </m:sSub>
            </m:oMath>
          </w:p>
        </w:tc>
        <w:tc>
          <w:tcPr>
            <w:tcW w:w="3046" w:type="dxa"/>
          </w:tcPr>
          <w:p w14:paraId="29F43AB6" w14:textId="77777777" w:rsidR="00ED6768" w:rsidRDefault="00804767">
            <w:pPr>
              <w:cnfStyle w:val="000000000000" w:firstRow="0" w:lastRow="0" w:firstColumn="0" w:lastColumn="0" w:oddVBand="0" w:evenVBand="0" w:oddHBand="0" w:evenHBand="0" w:firstRowFirstColumn="0" w:firstRowLastColumn="0" w:lastRowFirstColumn="0" w:lastRowLastColumn="0"/>
              <w:rPr>
                <w:i/>
                <w:sz w:val="15"/>
                <w:szCs w:val="15"/>
              </w:rPr>
            </w:pPr>
            <w:r>
              <w:rPr>
                <w:rFonts w:hint="eastAsia"/>
                <w:sz w:val="15"/>
                <w:szCs w:val="15"/>
              </w:rPr>
              <w:t>更新</w:t>
            </w:r>
            <m:oMath>
              <m:sSub>
                <m:sSubPr>
                  <m:ctrlPr>
                    <w:rPr>
                      <w:rFonts w:ascii="Cambria Math" w:hAnsi="Cambria Math"/>
                      <w:i/>
                      <w:sz w:val="15"/>
                      <w:szCs w:val="15"/>
                    </w:rPr>
                  </m:ctrlPr>
                </m:sSubPr>
                <m:e>
                  <m:r>
                    <m:rPr>
                      <m:scr m:val="script"/>
                    </m:rPr>
                    <w:rPr>
                      <w:rFonts w:ascii="Cambria Math" w:hAnsi="Cambria Math"/>
                      <w:sz w:val="15"/>
                      <w:szCs w:val="15"/>
                    </w:rPr>
                    <m:t>W</m:t>
                  </m:r>
                </m:e>
                <m:sub>
                  <m:r>
                    <w:rPr>
                      <w:rFonts w:ascii="Cambria Math" w:hAnsi="Cambria Math"/>
                      <w:sz w:val="15"/>
                      <w:szCs w:val="15"/>
                    </w:rPr>
                    <m:t>DB</m:t>
                  </m:r>
                </m:sub>
              </m:sSub>
            </m:oMath>
            <w:r>
              <w:rPr>
                <w:rFonts w:hint="eastAsia"/>
                <w:sz w:val="15"/>
                <w:szCs w:val="15"/>
              </w:rPr>
              <w:t>、</w:t>
            </w:r>
            <m:oMath>
              <m:sSub>
                <m:sSubPr>
                  <m:ctrlPr>
                    <w:rPr>
                      <w:rFonts w:ascii="Cambria Math" w:hAnsi="Cambria Math"/>
                      <w:i/>
                      <w:sz w:val="15"/>
                      <w:szCs w:val="15"/>
                    </w:rPr>
                  </m:ctrlPr>
                </m:sSubPr>
                <m:e>
                  <m:r>
                    <m:rPr>
                      <m:scr m:val="script"/>
                    </m:rPr>
                    <w:rPr>
                      <w:rFonts w:ascii="Cambria Math" w:hAnsi="Cambria Math"/>
                      <w:sz w:val="15"/>
                      <w:szCs w:val="15"/>
                    </w:rPr>
                    <m:t>W</m:t>
                  </m:r>
                </m:e>
                <m:sub>
                  <m:r>
                    <w:rPr>
                      <w:rFonts w:ascii="Cambria Math" w:hAnsi="Cambria Math"/>
                      <w:sz w:val="15"/>
                      <w:szCs w:val="15"/>
                    </w:rPr>
                    <m:t>GB</m:t>
                  </m:r>
                </m:sub>
              </m:sSub>
            </m:oMath>
            <w:r>
              <w:rPr>
                <w:rFonts w:hint="eastAsia"/>
                <w:sz w:val="15"/>
                <w:szCs w:val="15"/>
              </w:rPr>
              <w:t>、</w:t>
            </w:r>
            <m:oMath>
              <m:sSub>
                <m:sSubPr>
                  <m:ctrlPr>
                    <w:rPr>
                      <w:rFonts w:ascii="Cambria Math" w:hAnsi="Cambria Math"/>
                      <w:i/>
                      <w:sz w:val="15"/>
                      <w:szCs w:val="15"/>
                    </w:rPr>
                  </m:ctrlPr>
                </m:sSubPr>
                <m:e>
                  <m:r>
                    <m:rPr>
                      <m:scr m:val="script"/>
                    </m:rPr>
                    <w:rPr>
                      <w:rFonts w:ascii="Cambria Math" w:hAnsi="Cambria Math"/>
                      <w:sz w:val="15"/>
                      <w:szCs w:val="15"/>
                    </w:rPr>
                    <m:t>W</m:t>
                  </m:r>
                </m:e>
                <m:sub>
                  <m:r>
                    <w:rPr>
                      <w:rFonts w:ascii="Cambria Math" w:hAnsi="Cambria Math"/>
                      <w:sz w:val="15"/>
                      <w:szCs w:val="15"/>
                    </w:rPr>
                    <m:t>DT</m:t>
                  </m:r>
                </m:sub>
              </m:sSub>
            </m:oMath>
          </w:p>
        </w:tc>
        <w:tc>
          <w:tcPr>
            <w:tcW w:w="2615" w:type="dxa"/>
          </w:tcPr>
          <w:p w14:paraId="197D2E83" w14:textId="77777777" w:rsidR="00ED6768" w:rsidRDefault="00ED6768">
            <w:pPr>
              <w:cnfStyle w:val="000000000000" w:firstRow="0" w:lastRow="0" w:firstColumn="0" w:lastColumn="0" w:oddVBand="0" w:evenVBand="0" w:oddHBand="0" w:evenHBand="0" w:firstRowFirstColumn="0" w:firstRowLastColumn="0" w:lastRowFirstColumn="0" w:lastRowLastColumn="0"/>
              <w:rPr>
                <w:sz w:val="15"/>
                <w:szCs w:val="15"/>
              </w:rPr>
            </w:pPr>
          </w:p>
        </w:tc>
      </w:tr>
    </w:tbl>
    <w:p w14:paraId="0526A045" w14:textId="77777777" w:rsidR="00ED6768" w:rsidRDefault="00ED6768">
      <w:pPr>
        <w:rPr>
          <w:rFonts w:ascii="Segoe UI" w:hAnsi="Segoe UI" w:cs="Segoe UI"/>
        </w:rPr>
      </w:pPr>
    </w:p>
    <w:p w14:paraId="35DF3422" w14:textId="77777777" w:rsidR="00ED6768" w:rsidRDefault="00804767">
      <w:pPr>
        <w:pStyle w:val="1"/>
        <w:rPr>
          <w:sz w:val="28"/>
          <w:szCs w:val="28"/>
        </w:rPr>
      </w:pPr>
      <w:r>
        <w:rPr>
          <w:rFonts w:hint="eastAsia"/>
          <w:sz w:val="28"/>
          <w:szCs w:val="28"/>
        </w:rPr>
        <w:t>4</w:t>
      </w:r>
      <w:r>
        <w:rPr>
          <w:sz w:val="28"/>
          <w:szCs w:val="28"/>
        </w:rPr>
        <w:t xml:space="preserve"> </w:t>
      </w:r>
      <w:r>
        <w:rPr>
          <w:rFonts w:hint="eastAsia"/>
          <w:sz w:val="28"/>
          <w:szCs w:val="28"/>
        </w:rPr>
        <w:t>实验</w:t>
      </w:r>
    </w:p>
    <w:p w14:paraId="4EDFD79D" w14:textId="77777777" w:rsidR="00ED6768" w:rsidRDefault="00804767">
      <w:pPr>
        <w:pStyle w:val="2"/>
        <w:rPr>
          <w:sz w:val="24"/>
          <w:szCs w:val="24"/>
        </w:rPr>
      </w:pPr>
      <w:r>
        <w:rPr>
          <w:rFonts w:hint="eastAsia"/>
          <w:sz w:val="24"/>
          <w:szCs w:val="24"/>
        </w:rPr>
        <w:t>4</w:t>
      </w:r>
      <w:r>
        <w:rPr>
          <w:sz w:val="24"/>
          <w:szCs w:val="24"/>
        </w:rPr>
        <w:t xml:space="preserve">.1 </w:t>
      </w:r>
      <w:r>
        <w:rPr>
          <w:rFonts w:hint="eastAsia"/>
          <w:sz w:val="24"/>
          <w:szCs w:val="24"/>
        </w:rPr>
        <w:t>数据集和数据准备</w:t>
      </w:r>
    </w:p>
    <w:p w14:paraId="7C5F8503" w14:textId="374A4A1A" w:rsidR="00ED6768" w:rsidRDefault="00804767">
      <w:pPr>
        <w:ind w:firstLineChars="200" w:firstLine="420"/>
      </w:pPr>
      <w:r>
        <w:rPr>
          <w:rFonts w:hint="eastAsia"/>
        </w:rPr>
        <w:t>为了验证我们所提方法在样本缺少方样本生成的有效性，本文采用了四个数据集</w:t>
      </w:r>
      <w:r w:rsidR="0039492E">
        <w:rPr>
          <w:rFonts w:ascii="SFRM1000" w:hAnsi="SFRM1000"/>
          <w:color w:val="000000"/>
          <w:sz w:val="20"/>
          <w:szCs w:val="20"/>
        </w:rPr>
        <w:t>from the UCI repository[</w:t>
      </w:r>
      <w:r w:rsidR="00402225">
        <w:rPr>
          <w:rFonts w:ascii="SFRM1000" w:hAnsi="SFRM1000"/>
          <w:color w:val="000000"/>
          <w:sz w:val="20"/>
          <w:szCs w:val="20"/>
        </w:rPr>
        <w:t>34</w:t>
      </w:r>
      <w:r w:rsidR="0039492E">
        <w:rPr>
          <w:rFonts w:ascii="SFRM1000" w:hAnsi="SFRM1000"/>
          <w:color w:val="000000"/>
          <w:sz w:val="20"/>
          <w:szCs w:val="20"/>
        </w:rPr>
        <w:t xml:space="preserve"> ]</w:t>
      </w:r>
      <w:r>
        <w:rPr>
          <w:rFonts w:hint="eastAsia"/>
        </w:rPr>
        <w:t>进行了充分的实验：</w:t>
      </w:r>
    </w:p>
    <w:p w14:paraId="777EC244" w14:textId="0F1C2A3C" w:rsidR="00ED6768" w:rsidRDefault="00804767">
      <w:pPr>
        <w:ind w:firstLineChars="200" w:firstLine="420"/>
      </w:pPr>
      <w:r>
        <w:rPr>
          <w:rFonts w:ascii="Calibri" w:hAnsi="Calibri" w:cs="Calibri"/>
        </w:rPr>
        <w:t>①</w:t>
      </w:r>
      <w:r>
        <w:rPr>
          <w:rFonts w:hint="eastAsia"/>
        </w:rPr>
        <w:t xml:space="preserve"> </w:t>
      </w:r>
      <w:r>
        <w:t>银行营销数据集</w:t>
      </w:r>
      <w:r w:rsidR="00402225">
        <w:rPr>
          <w:rFonts w:hint="eastAsia"/>
          <w:highlight w:val="green"/>
        </w:rPr>
        <w:t>[</w:t>
      </w:r>
      <w:r w:rsidR="00402225">
        <w:rPr>
          <w:highlight w:val="green"/>
        </w:rPr>
        <w:t xml:space="preserve"> ]</w:t>
      </w:r>
      <w:r>
        <w:t>涉及葡萄牙一家银行机构的直接营销活动</w:t>
      </w:r>
      <w:r>
        <w:rPr>
          <w:rFonts w:hint="eastAsia"/>
        </w:rPr>
        <w:t>。</w:t>
      </w:r>
      <w:r>
        <w:t>数据集包含 45,211 个实例和 16 个</w:t>
      </w:r>
      <w:r>
        <w:rPr>
          <w:rFonts w:hint="eastAsia"/>
        </w:rPr>
        <w:t>属性</w:t>
      </w:r>
      <w:r>
        <w:t>，以及一个 ID 列和一个标签列。该数据集</w:t>
      </w:r>
      <w:r>
        <w:rPr>
          <w:rFonts w:hint="eastAsia"/>
        </w:rPr>
        <w:t>的</w:t>
      </w:r>
      <w:r>
        <w:t>目的是对客户是否会认购定期存款进行分类。</w:t>
      </w:r>
    </w:p>
    <w:p w14:paraId="54EFA669" w14:textId="04F65FD9" w:rsidR="00ED6768" w:rsidRDefault="00804767">
      <w:pPr>
        <w:ind w:firstLineChars="200" w:firstLine="420"/>
      </w:pPr>
      <w:r>
        <w:rPr>
          <w:rFonts w:ascii="Calibri" w:hAnsi="Calibri" w:cs="Calibri"/>
        </w:rPr>
        <w:t>②</w:t>
      </w:r>
      <w:r>
        <w:rPr>
          <w:rFonts w:hint="eastAsia"/>
        </w:rPr>
        <w:t xml:space="preserve"> 德国信贷数据集</w:t>
      </w:r>
      <w:r>
        <w:rPr>
          <w:highlight w:val="green"/>
        </w:rPr>
        <w:t xml:space="preserve"> [</w:t>
      </w:r>
      <w:r w:rsidR="00402225">
        <w:rPr>
          <w:rFonts w:hint="eastAsia"/>
          <w:highlight w:val="green"/>
        </w:rPr>
        <w:t xml:space="preserve"> </w:t>
      </w:r>
      <w:r>
        <w:rPr>
          <w:highlight w:val="green"/>
        </w:rPr>
        <w:t>]</w:t>
      </w:r>
      <w:r>
        <w:rPr>
          <w:rFonts w:hint="eastAsia"/>
        </w:rPr>
        <w:t>源自信用评分系统，</w:t>
      </w:r>
      <w:r>
        <w:t>目</w:t>
      </w:r>
      <w:r>
        <w:rPr>
          <w:rFonts w:hint="eastAsia"/>
        </w:rPr>
        <w:t>标</w:t>
      </w:r>
      <w:r>
        <w:t>是将申请人划分为信用 “良好 ”或 “不良”</w:t>
      </w:r>
      <w:r>
        <w:rPr>
          <w:rFonts w:hint="eastAsia"/>
        </w:rPr>
        <w:t>。</w:t>
      </w:r>
      <w:r>
        <w:t xml:space="preserve">数据集包含 </w:t>
      </w:r>
      <w:r>
        <w:rPr>
          <w:rFonts w:hint="eastAsia"/>
        </w:rPr>
        <w:t>1</w:t>
      </w:r>
      <w:r>
        <w:t>000</w:t>
      </w:r>
      <w:r>
        <w:rPr>
          <w:rFonts w:hint="eastAsia"/>
        </w:rPr>
        <w:t>个样本，每个样本包括</w:t>
      </w:r>
      <w:r>
        <w:t xml:space="preserve"> 21 个属性</w:t>
      </w:r>
      <w:r>
        <w:rPr>
          <w:rFonts w:hint="eastAsia"/>
        </w:rPr>
        <w:t>，</w:t>
      </w:r>
      <w:r>
        <w:t>涵盖财务、人口和社会特征： 13 个分类</w:t>
      </w:r>
      <w:r>
        <w:rPr>
          <w:rFonts w:hint="eastAsia"/>
        </w:rPr>
        <w:t>属性</w:t>
      </w:r>
      <w:r>
        <w:t>特征、7 个数字</w:t>
      </w:r>
      <w:r>
        <w:rPr>
          <w:rFonts w:hint="eastAsia"/>
        </w:rPr>
        <w:t>属性</w:t>
      </w:r>
      <w:r>
        <w:t>特征和一个标签列。</w:t>
      </w:r>
    </w:p>
    <w:p w14:paraId="08CFDFCB" w14:textId="77777777" w:rsidR="00ED6768" w:rsidRDefault="00804767">
      <w:pPr>
        <w:ind w:firstLineChars="200" w:firstLine="420"/>
      </w:pPr>
      <w:r>
        <w:rPr>
          <w:rStyle w:val="af"/>
          <w:rFonts w:ascii="Calibri" w:hAnsi="Calibri" w:cs="Calibri"/>
          <w:b w:val="0"/>
          <w:bCs w:val="0"/>
        </w:rPr>
        <w:t>③</w:t>
      </w:r>
      <w:r>
        <w:rPr>
          <w:rStyle w:val="af"/>
          <w:rFonts w:hint="eastAsia"/>
          <w:b w:val="0"/>
          <w:bCs w:val="0"/>
        </w:rPr>
        <w:t xml:space="preserve"> </w:t>
      </w:r>
      <w:r>
        <w:rPr>
          <w:rStyle w:val="af"/>
          <w:b w:val="0"/>
          <w:bCs w:val="0"/>
        </w:rPr>
        <w:t>Letter Recognition 数据集</w:t>
      </w:r>
      <w:r>
        <w:rPr>
          <w:rFonts w:hint="eastAsia"/>
          <w:highlight w:val="green"/>
        </w:rPr>
        <w:t>[</w:t>
      </w:r>
      <w:r>
        <w:rPr>
          <w:highlight w:val="green"/>
        </w:rPr>
        <w:t xml:space="preserve"> ]</w:t>
      </w:r>
      <w:r>
        <w:t>用于字符识别任务，包含20,000个实例和16个</w:t>
      </w:r>
      <w:r>
        <w:rPr>
          <w:rFonts w:hint="eastAsia"/>
        </w:rPr>
        <w:t>属性，</w:t>
      </w:r>
      <w:r>
        <w:t>每个实例包括手写字母图像的统计特征，如尺寸、形状和轮廓等。该数据集旨在将每个样本分类为26个英文字母之一。</w:t>
      </w:r>
    </w:p>
    <w:p w14:paraId="29C91376" w14:textId="77777777" w:rsidR="00ED6768" w:rsidRDefault="00804767">
      <w:pPr>
        <w:ind w:firstLineChars="200" w:firstLine="420"/>
      </w:pPr>
      <w:r>
        <w:rPr>
          <w:rStyle w:val="af"/>
          <w:rFonts w:ascii="等线" w:eastAsia="等线" w:hAnsi="等线" w:cs="等线" w:hint="eastAsia"/>
          <w:b w:val="0"/>
          <w:bCs w:val="0"/>
        </w:rPr>
        <w:t>④</w:t>
      </w:r>
      <w:r>
        <w:rPr>
          <w:rStyle w:val="af"/>
          <w:rFonts w:eastAsiaTheme="minorHAnsi" w:cstheme="minorHAnsi" w:hint="eastAsia"/>
          <w:b w:val="0"/>
          <w:bCs w:val="0"/>
        </w:rPr>
        <w:t xml:space="preserve"> </w:t>
      </w:r>
      <w:r>
        <w:rPr>
          <w:rStyle w:val="af"/>
          <w:b w:val="0"/>
          <w:bCs w:val="0"/>
        </w:rPr>
        <w:t>Online News Popularity 数据集</w:t>
      </w:r>
      <w:r>
        <w:rPr>
          <w:highlight w:val="green"/>
        </w:rPr>
        <w:t>[</w:t>
      </w:r>
      <w:r>
        <w:rPr>
          <w:rFonts w:hint="eastAsia"/>
          <w:highlight w:val="green"/>
        </w:rPr>
        <w:t xml:space="preserve"> </w:t>
      </w:r>
      <w:r>
        <w:rPr>
          <w:highlight w:val="green"/>
        </w:rPr>
        <w:t>]</w:t>
      </w:r>
      <w:r>
        <w:t>用于预测在线新闻文章的流行度，包含39,644个实例和60个</w:t>
      </w:r>
      <w:r>
        <w:rPr>
          <w:rFonts w:hint="eastAsia"/>
        </w:rPr>
        <w:t>属性</w:t>
      </w:r>
      <w:r>
        <w:t>。该数据集涉及文章内容、社交媒体互动（如分享次数、点赞数）、发布时间等信息。</w:t>
      </w:r>
    </w:p>
    <w:p w14:paraId="21FC6FDC" w14:textId="77777777" w:rsidR="00ED6768" w:rsidRDefault="00804767">
      <w:pPr>
        <w:ind w:firstLineChars="200" w:firstLine="420"/>
      </w:pPr>
      <w:r>
        <w:rPr>
          <w:rFonts w:hint="eastAsia"/>
        </w:rPr>
        <w:t>实验中，将</w:t>
      </w:r>
      <w:r>
        <w:t>这</w:t>
      </w:r>
      <w:r>
        <w:rPr>
          <w:rFonts w:hint="eastAsia"/>
        </w:rPr>
        <w:t>四</w:t>
      </w:r>
      <w:r>
        <w:t>个数据集分别称为“银行”、“信贷”</w:t>
      </w:r>
      <w:r>
        <w:rPr>
          <w:rFonts w:hint="eastAsia"/>
        </w:rPr>
        <w:t>、“字母”和</w:t>
      </w:r>
      <w:r>
        <w:t xml:space="preserve"> “新闻”。</w:t>
      </w:r>
      <w:r>
        <w:rPr>
          <w:rFonts w:hint="eastAsia"/>
        </w:rPr>
        <w:t>在</w:t>
      </w:r>
      <w:r>
        <w:t>“银行”</w:t>
      </w:r>
      <w:r>
        <w:rPr>
          <w:rFonts w:hint="eastAsia"/>
        </w:rPr>
        <w:t>和</w:t>
      </w:r>
      <w:r>
        <w:t>“信贷”</w:t>
      </w:r>
      <w:r>
        <w:rPr>
          <w:rFonts w:hint="eastAsia"/>
        </w:rPr>
        <w:t>数据集的实验中，根据它们特征所有权，在A方和B方之间都进行了垂直划分，A方包含客户信息，B方包含银行信息。具体来说，在银行数据集中，A方除</w:t>
      </w:r>
      <w:r>
        <w:t xml:space="preserve"> ID 列</w:t>
      </w:r>
      <w:r>
        <w:rPr>
          <w:rFonts w:hint="eastAsia"/>
        </w:rPr>
        <w:t>的属性有8</w:t>
      </w:r>
      <w:r>
        <w:t xml:space="preserve"> 列，而</w:t>
      </w:r>
      <w:r>
        <w:rPr>
          <w:rFonts w:hint="eastAsia"/>
        </w:rPr>
        <w:t>B</w:t>
      </w:r>
      <w:r>
        <w:t>方</w:t>
      </w:r>
      <w:r>
        <w:rPr>
          <w:rFonts w:hint="eastAsia"/>
        </w:rPr>
        <w:t>除</w:t>
      </w:r>
      <w:r>
        <w:t xml:space="preserve"> ID 列的</w:t>
      </w:r>
      <w:r>
        <w:rPr>
          <w:rFonts w:hint="eastAsia"/>
        </w:rPr>
        <w:t>属性有</w:t>
      </w:r>
      <w:r>
        <w:t xml:space="preserve"> </w:t>
      </w:r>
      <w:r>
        <w:rPr>
          <w:rFonts w:hint="eastAsia"/>
        </w:rPr>
        <w:t>8</w:t>
      </w:r>
      <w:r>
        <w:t xml:space="preserve"> 列。在信贷数据集中，</w:t>
      </w:r>
      <w:r>
        <w:rPr>
          <w:rFonts w:hint="eastAsia"/>
        </w:rPr>
        <w:t>A</w:t>
      </w:r>
      <w:r>
        <w:t>方</w:t>
      </w:r>
      <w:r>
        <w:rPr>
          <w:rFonts w:hint="eastAsia"/>
        </w:rPr>
        <w:t>除</w:t>
      </w:r>
      <w:r>
        <w:t xml:space="preserve"> ID 列的</w:t>
      </w:r>
      <w:r>
        <w:rPr>
          <w:rFonts w:hint="eastAsia"/>
        </w:rPr>
        <w:t>属性有9</w:t>
      </w:r>
      <w:r>
        <w:t>列，而</w:t>
      </w:r>
      <w:r>
        <w:rPr>
          <w:rFonts w:hint="eastAsia"/>
        </w:rPr>
        <w:t>B</w:t>
      </w:r>
      <w:r>
        <w:t>方</w:t>
      </w:r>
      <w:r>
        <w:rPr>
          <w:rFonts w:hint="eastAsia"/>
        </w:rPr>
        <w:t>除</w:t>
      </w:r>
      <w:r>
        <w:t xml:space="preserve"> ID 列</w:t>
      </w:r>
      <w:r>
        <w:rPr>
          <w:rFonts w:hint="eastAsia"/>
        </w:rPr>
        <w:t>的属性有</w:t>
      </w:r>
      <w:r>
        <w:t xml:space="preserve"> 1</w:t>
      </w:r>
      <w:r>
        <w:rPr>
          <w:rFonts w:hint="eastAsia"/>
        </w:rPr>
        <w:t>1</w:t>
      </w:r>
      <w:r>
        <w:t xml:space="preserve"> 列。</w:t>
      </w:r>
      <w:r>
        <w:rPr>
          <w:rFonts w:hint="eastAsia"/>
        </w:rPr>
        <w:t>在“字母”和</w:t>
      </w:r>
      <w:r>
        <w:t xml:space="preserve"> “新闻”</w:t>
      </w:r>
      <w:r>
        <w:rPr>
          <w:rFonts w:hint="eastAsia"/>
        </w:rPr>
        <w:t>数据集的实验中，我们仅模拟了按原有属性列顺序均分给A、B两方的纵向联邦场景，以进一步展示除</w:t>
      </w:r>
      <w:r>
        <w:t>“银行”</w:t>
      </w:r>
      <w:r>
        <w:rPr>
          <w:rFonts w:hint="eastAsia"/>
        </w:rPr>
        <w:t>和</w:t>
      </w:r>
      <w:r>
        <w:t>“信贷”</w:t>
      </w:r>
      <w:r>
        <w:rPr>
          <w:rFonts w:hint="eastAsia"/>
        </w:rPr>
        <w:t>数据集之外的其他验证性实验结果。</w:t>
      </w:r>
    </w:p>
    <w:p w14:paraId="6C5C042A" w14:textId="5736F755" w:rsidR="00ED6768" w:rsidRDefault="00804767">
      <w:pPr>
        <w:ind w:firstLine="420"/>
      </w:pPr>
      <w:r>
        <w:rPr>
          <w:rFonts w:hint="eastAsia"/>
        </w:rPr>
        <w:t>同时，</w:t>
      </w:r>
      <w:r>
        <w:t>为了验证所提方法的有效性，我们</w:t>
      </w:r>
      <w:r>
        <w:rPr>
          <w:rFonts w:hint="eastAsia"/>
        </w:rPr>
        <w:t>重点针对图1中当</w:t>
      </w:r>
      <m:oMath>
        <m:sSubSup>
          <m:sSubSupPr>
            <m:ctrlPr>
              <w:rPr>
                <w:rFonts w:ascii="Cambria Math" w:hAnsi="Cambria Math" w:hint="eastAsia"/>
                <w:i/>
                <w:iCs/>
                <w:sz w:val="24"/>
                <w:szCs w:val="24"/>
              </w:rPr>
            </m:ctrlPr>
          </m:sSubSupPr>
          <m:e>
            <m:r>
              <w:rPr>
                <w:rFonts w:ascii="Cambria Math" w:hAnsi="Cambria Math"/>
                <w:sz w:val="24"/>
                <w:szCs w:val="24"/>
              </w:rPr>
              <m:t>D</m:t>
            </m:r>
          </m:e>
          <m:sub>
            <m:r>
              <w:rPr>
                <w:rFonts w:ascii="Cambria Math" w:hAnsi="Cambria Math"/>
                <w:sz w:val="24"/>
                <w:szCs w:val="24"/>
              </w:rPr>
              <m:t>UnAlign</m:t>
            </m:r>
          </m:sub>
          <m:sup>
            <m:r>
              <w:rPr>
                <w:rFonts w:ascii="Cambria Math" w:hAnsi="Cambria Math"/>
                <w:sz w:val="24"/>
                <w:szCs w:val="24"/>
              </w:rPr>
              <m:t>B</m:t>
            </m:r>
          </m:sup>
        </m:sSubSup>
      </m:oMath>
      <w:r>
        <w:rPr>
          <w:rFonts w:hAnsi="Cambria Math" w:hint="eastAsia"/>
          <w:iCs/>
          <w:sz w:val="24"/>
          <w:szCs w:val="24"/>
        </w:rPr>
        <w:t>=</w:t>
      </w:r>
      <w:r>
        <w:rPr>
          <w:rFonts w:ascii="微软雅黑" w:eastAsia="微软雅黑" w:hAnsi="微软雅黑" w:cs="微软雅黑" w:hint="eastAsia"/>
          <w:iCs/>
          <w:sz w:val="24"/>
          <w:szCs w:val="24"/>
        </w:rPr>
        <w:t>∅</w:t>
      </w:r>
      <w:r>
        <w:rPr>
          <w:rFonts w:hAnsi="Cambria Math" w:hint="eastAsia"/>
          <w:iCs/>
          <w:sz w:val="24"/>
          <w:szCs w:val="24"/>
        </w:rPr>
        <w:t>的情况</w:t>
      </w:r>
      <w:r>
        <w:t>进行了</w:t>
      </w:r>
      <w:r>
        <w:rPr>
          <w:rFonts w:hint="eastAsia"/>
        </w:rPr>
        <w:t>充分的</w:t>
      </w:r>
      <w:r>
        <w:t>实验</w:t>
      </w:r>
      <w:r>
        <w:rPr>
          <w:rFonts w:hint="eastAsia"/>
        </w:rPr>
        <w:t>论证。</w:t>
      </w:r>
      <m:oMath>
        <m:sSubSup>
          <m:sSubSupPr>
            <m:ctrlPr>
              <w:rPr>
                <w:rFonts w:ascii="Cambria Math" w:hAnsi="Cambria Math" w:hint="eastAsia"/>
                <w:i/>
                <w:iCs/>
                <w:sz w:val="24"/>
                <w:szCs w:val="24"/>
              </w:rPr>
            </m:ctrlPr>
          </m:sSubSupPr>
          <m:e>
            <m:r>
              <w:rPr>
                <w:rFonts w:ascii="Cambria Math" w:hAnsi="Cambria Math"/>
                <w:sz w:val="24"/>
                <w:szCs w:val="24"/>
              </w:rPr>
              <m:t>D</m:t>
            </m:r>
          </m:e>
          <m:sub>
            <m:r>
              <w:rPr>
                <w:rFonts w:ascii="Cambria Math" w:hAnsi="Cambria Math"/>
                <w:sz w:val="24"/>
                <w:szCs w:val="24"/>
              </w:rPr>
              <m:t>UnAlign</m:t>
            </m:r>
          </m:sub>
          <m:sup>
            <m:r>
              <w:rPr>
                <w:rFonts w:ascii="Cambria Math" w:hAnsi="Cambria Math"/>
                <w:sz w:val="24"/>
                <w:szCs w:val="24"/>
              </w:rPr>
              <m:t>A</m:t>
            </m:r>
          </m:sup>
        </m:sSubSup>
      </m:oMath>
      <w:r>
        <w:rPr>
          <w:rFonts w:ascii="Arial" w:hAnsi="Arial" w:cs="Arial"/>
          <w:iCs/>
          <w:sz w:val="24"/>
          <w:szCs w:val="24"/>
        </w:rPr>
        <w:t>≠</w:t>
      </w:r>
      <w:r>
        <w:rPr>
          <w:rFonts w:ascii="微软雅黑" w:eastAsia="微软雅黑" w:hAnsi="微软雅黑" w:cs="微软雅黑" w:hint="eastAsia"/>
          <w:iCs/>
          <w:sz w:val="24"/>
          <w:szCs w:val="24"/>
        </w:rPr>
        <w:t>∅</w:t>
      </w:r>
      <w:r>
        <w:rPr>
          <w:rFonts w:hAnsi="Cambria Math" w:hint="eastAsia"/>
          <w:iCs/>
          <w:sz w:val="24"/>
          <w:szCs w:val="24"/>
        </w:rPr>
        <w:t>的情况</w:t>
      </w:r>
      <w:r>
        <w:rPr>
          <w:rFonts w:hint="eastAsia"/>
        </w:rPr>
        <w:t>可进行同理推断。当</w:t>
      </w:r>
      <m:oMath>
        <m:sSubSup>
          <m:sSubSupPr>
            <m:ctrlPr>
              <w:rPr>
                <w:rFonts w:ascii="Cambria Math" w:hAnsi="Cambria Math" w:hint="eastAsia"/>
                <w:i/>
                <w:iCs/>
                <w:sz w:val="24"/>
                <w:szCs w:val="24"/>
              </w:rPr>
            </m:ctrlPr>
          </m:sSubSupPr>
          <m:e>
            <m:r>
              <w:rPr>
                <w:rFonts w:ascii="Cambria Math" w:hAnsi="Cambria Math"/>
                <w:sz w:val="24"/>
                <w:szCs w:val="24"/>
              </w:rPr>
              <m:t>D</m:t>
            </m:r>
          </m:e>
          <m:sub>
            <m:r>
              <w:rPr>
                <w:rFonts w:ascii="Cambria Math" w:hAnsi="Cambria Math"/>
                <w:sz w:val="24"/>
                <w:szCs w:val="24"/>
              </w:rPr>
              <m:t>UnAlign</m:t>
            </m:r>
          </m:sub>
          <m:sup>
            <m:r>
              <w:rPr>
                <w:rFonts w:ascii="Cambria Math" w:hAnsi="Cambria Math"/>
                <w:sz w:val="24"/>
                <w:szCs w:val="24"/>
              </w:rPr>
              <m:t>B</m:t>
            </m:r>
          </m:sup>
        </m:sSubSup>
      </m:oMath>
      <w:r>
        <w:rPr>
          <w:rFonts w:hAnsi="Cambria Math" w:hint="eastAsia"/>
          <w:iCs/>
          <w:sz w:val="24"/>
          <w:szCs w:val="24"/>
        </w:rPr>
        <w:t>=</w:t>
      </w:r>
      <w:r>
        <w:rPr>
          <w:rFonts w:ascii="微软雅黑" w:eastAsia="微软雅黑" w:hAnsi="微软雅黑" w:cs="微软雅黑" w:hint="eastAsia"/>
          <w:iCs/>
          <w:sz w:val="24"/>
          <w:szCs w:val="24"/>
        </w:rPr>
        <w:t>∅</w:t>
      </w:r>
      <w:r>
        <w:rPr>
          <w:rFonts w:hint="eastAsia"/>
        </w:rPr>
        <w:t>时，本文实验中为A方和B方</w:t>
      </w:r>
      <w:r>
        <w:t>设置了不同的相对样本比例，</w:t>
      </w:r>
      <w:r>
        <w:rPr>
          <w:rFonts w:hint="eastAsia"/>
        </w:rPr>
        <w:t>即B</w:t>
      </w:r>
      <w:r>
        <w:t>方相对于</w:t>
      </w:r>
      <w:r>
        <w:rPr>
          <w:rFonts w:hint="eastAsia"/>
        </w:rPr>
        <w:t>A方的样本</w:t>
      </w:r>
      <w:r>
        <w:t>缺失比例。样本缺失比例为 0.2 表示</w:t>
      </w:r>
      <w:r>
        <w:rPr>
          <w:rFonts w:hint="eastAsia"/>
        </w:rPr>
        <w:t>B</w:t>
      </w:r>
      <w:r>
        <w:t>方有 80% 的样本可以与</w:t>
      </w:r>
      <w:r>
        <w:rPr>
          <w:rFonts w:hint="eastAsia"/>
        </w:rPr>
        <w:t>A</w:t>
      </w:r>
      <w:r>
        <w:t>方对齐，而 20% 的样本在</w:t>
      </w:r>
      <w:r>
        <w:rPr>
          <w:rFonts w:hint="eastAsia"/>
        </w:rPr>
        <w:t>B</w:t>
      </w:r>
      <w:r>
        <w:t>方相对于</w:t>
      </w:r>
      <w:r>
        <w:rPr>
          <w:rFonts w:hint="eastAsia"/>
        </w:rPr>
        <w:t>A</w:t>
      </w:r>
      <w:r>
        <w:t>方是缺失的。缺失比例为 0.5 表示</w:t>
      </w:r>
      <w:r>
        <w:rPr>
          <w:rFonts w:hint="eastAsia"/>
        </w:rPr>
        <w:t>B</w:t>
      </w:r>
      <w:r>
        <w:t>方有 50% 的样本可以与</w:t>
      </w:r>
      <w:r>
        <w:rPr>
          <w:rFonts w:hint="eastAsia"/>
        </w:rPr>
        <w:t>A</w:t>
      </w:r>
      <w:r>
        <w:t>方对齐，而 50% 的样本是缺失的。缺失比例为 0.8 表示</w:t>
      </w:r>
      <w:r>
        <w:rPr>
          <w:rFonts w:hint="eastAsia"/>
        </w:rPr>
        <w:t>B</w:t>
      </w:r>
      <w:r>
        <w:t>方只有 20% 的样本能够与</w:t>
      </w:r>
      <w:r>
        <w:rPr>
          <w:rFonts w:hint="eastAsia"/>
        </w:rPr>
        <w:t>A</w:t>
      </w:r>
      <w:r>
        <w:t>方对齐，而 80% 的样本在</w:t>
      </w:r>
      <w:r>
        <w:rPr>
          <w:rFonts w:hint="eastAsia"/>
        </w:rPr>
        <w:t>B</w:t>
      </w:r>
      <w:r>
        <w:t>方是缺失</w:t>
      </w:r>
      <w:r>
        <w:lastRenderedPageBreak/>
        <w:t>的。我们的方法旨在生成</w:t>
      </w:r>
      <w:r>
        <w:rPr>
          <w:rFonts w:hint="eastAsia"/>
        </w:rPr>
        <w:t>B</w:t>
      </w:r>
      <w:r>
        <w:t>方相对于</w:t>
      </w:r>
      <w:r>
        <w:rPr>
          <w:rFonts w:hint="eastAsia"/>
        </w:rPr>
        <w:t>A</w:t>
      </w:r>
      <w:r>
        <w:t>方缺失的样本，确保由两方构建的联合样本集保留</w:t>
      </w:r>
      <w:r>
        <w:rPr>
          <w:rFonts w:hint="eastAsia"/>
        </w:rPr>
        <w:t>A</w:t>
      </w:r>
      <w:r>
        <w:t>方的</w:t>
      </w:r>
      <w:r>
        <w:rPr>
          <w:rFonts w:hint="eastAsia"/>
        </w:rPr>
        <w:t>全部</w:t>
      </w:r>
      <w:r>
        <w:t>样本。</w:t>
      </w:r>
      <w:r>
        <w:rPr>
          <w:rFonts w:hint="eastAsia"/>
        </w:rPr>
        <w:t>本文</w:t>
      </w:r>
      <w:r>
        <w:t>方法通过基于更多真实数据增加联合数据集的样本量，</w:t>
      </w:r>
      <w:r>
        <w:rPr>
          <w:rFonts w:hint="eastAsia"/>
        </w:rPr>
        <w:t>在保证样本量相同的情况下，</w:t>
      </w:r>
      <w:r>
        <w:t>提高</w:t>
      </w:r>
      <w:r>
        <w:rPr>
          <w:rFonts w:hint="eastAsia"/>
        </w:rPr>
        <w:t>联合样本集的</w:t>
      </w:r>
      <w:r>
        <w:t>数据质量。</w:t>
      </w:r>
      <w:r>
        <w:rPr>
          <w:rFonts w:hint="eastAsia"/>
        </w:rPr>
        <w:t>在本文方法中，</w:t>
      </w:r>
      <w:r>
        <w:rPr>
          <w:rFonts w:ascii="等线" w:eastAsia="等线" w:hAnsi="等线"/>
        </w:rPr>
        <w:t>Lack</w:t>
      </w:r>
      <w:r>
        <w:rPr>
          <w:rFonts w:ascii="等线" w:eastAsia="等线" w:hAnsi="等线" w:hint="eastAsia"/>
        </w:rPr>
        <w:t>R-B表示B方相对于A方的样本缺少比，</w:t>
      </w:r>
      <w:r>
        <w:rPr>
          <w:rFonts w:hint="eastAsia"/>
        </w:rPr>
        <w:t>Cnum表示B方相关属性的生成列数</w:t>
      </w:r>
      <w:r>
        <w:rPr>
          <w:rFonts w:ascii="等线" w:eastAsia="等线" w:hAnsi="等线" w:hint="eastAsia"/>
        </w:rPr>
        <w:t>。</w:t>
      </w:r>
    </w:p>
    <w:p w14:paraId="2118B6C5" w14:textId="77777777" w:rsidR="00ED6768" w:rsidRDefault="00804767">
      <w:pPr>
        <w:pStyle w:val="2"/>
        <w:rPr>
          <w:sz w:val="24"/>
          <w:szCs w:val="24"/>
        </w:rPr>
      </w:pPr>
      <w:r>
        <w:rPr>
          <w:sz w:val="24"/>
          <w:szCs w:val="24"/>
        </w:rPr>
        <w:t>4.</w:t>
      </w:r>
      <w:r>
        <w:rPr>
          <w:rFonts w:hint="eastAsia"/>
          <w:sz w:val="24"/>
          <w:szCs w:val="24"/>
        </w:rPr>
        <w:t>2</w:t>
      </w:r>
      <w:r>
        <w:rPr>
          <w:sz w:val="24"/>
          <w:szCs w:val="24"/>
        </w:rPr>
        <w:t xml:space="preserve"> </w:t>
      </w:r>
      <w:r>
        <w:rPr>
          <w:rFonts w:hint="eastAsia"/>
          <w:sz w:val="24"/>
          <w:szCs w:val="24"/>
        </w:rPr>
        <w:t>实验一：FedPSG-CAG中各种不同设定的实验比较和分析</w:t>
      </w:r>
    </w:p>
    <w:p w14:paraId="4C28729E" w14:textId="77777777" w:rsidR="00ED6768" w:rsidRDefault="00804767">
      <w:pPr>
        <w:ind w:firstLineChars="200" w:firstLine="420"/>
      </w:pPr>
      <w:r>
        <w:rPr>
          <w:rFonts w:hint="eastAsia"/>
        </w:rPr>
        <w:t>（</w:t>
      </w:r>
      <w:r>
        <w:t>1）</w:t>
      </w:r>
      <w:r>
        <w:rPr>
          <w:rFonts w:hint="eastAsia"/>
        </w:rPr>
        <w:t>实验一的实验设计</w:t>
      </w:r>
    </w:p>
    <w:p w14:paraId="46C1E313" w14:textId="0E3D2FB1" w:rsidR="00ED6768" w:rsidRDefault="00804767">
      <w:pPr>
        <w:numPr>
          <w:ilvl w:val="255"/>
          <w:numId w:val="0"/>
        </w:numPr>
        <w:ind w:firstLineChars="200" w:firstLine="420"/>
      </w:pPr>
      <w:r>
        <w:rPr>
          <w:rFonts w:hint="eastAsia"/>
        </w:rPr>
        <w:t>实验设定一：固定方法中所采用的生成模型和填补模型，设置不同的B方相关属性生成列数，以验证本文方法在参与方生成样本任务中的最终效果。其中，FedPSG-CAG中的GM采用TabDDPM生成B方缺少样本的相关属性值，TabDDPM[</w:t>
      </w:r>
      <w:r w:rsidR="00402225">
        <w:t>15</w:t>
      </w:r>
      <w:r>
        <w:rPr>
          <w:rFonts w:hint="eastAsia"/>
        </w:rPr>
        <w:t>]是目前文献中生成效果表现SOTA的生成模型（本文实验二也进行了验证）；生成B方样本剩余属性值的填补模型采用VF-</w:t>
      </w:r>
      <w:r>
        <w:t>GAIN</w:t>
      </w:r>
      <w:r>
        <w:rPr>
          <w:rFonts w:hint="eastAsia"/>
        </w:rPr>
        <w:t>。</w:t>
      </w:r>
    </w:p>
    <w:p w14:paraId="17313B47" w14:textId="4AA0FD9A" w:rsidR="00ED6768" w:rsidRDefault="00804767">
      <w:pPr>
        <w:ind w:firstLineChars="200" w:firstLine="420"/>
      </w:pPr>
      <w:r>
        <w:rPr>
          <w:rFonts w:hint="eastAsia"/>
        </w:rPr>
        <w:t>实验设定二：固定方法中B方相关属性的生成列数，采用不同填补模型生成B方样本剩余属性值，以验证在不同的填补模型下，本文方法在参与方生成样本任务中的最终效果。其中，B方相关属性的生成列数是由实验设定一实验结果中的最佳列数确定。FedPSG-CAG中的GM仍采用TabDDPM。用于对比的填补模型为目前效果较好的几种模型：</w:t>
      </w:r>
      <w:r>
        <w:t>Mean</w:t>
      </w:r>
      <w:r>
        <w:rPr>
          <w:rFonts w:hint="eastAsia"/>
        </w:rPr>
        <w:t>[</w:t>
      </w:r>
      <w:r w:rsidR="00402225">
        <w:t>16</w:t>
      </w:r>
      <w:r>
        <w:rPr>
          <w:rFonts w:hint="eastAsia"/>
        </w:rPr>
        <w:t xml:space="preserve"> ]、</w:t>
      </w:r>
      <w:r>
        <w:t>MissFI（其中随机森林中树的棵数设为100</w:t>
      </w:r>
      <w:r>
        <w:rPr>
          <w:rFonts w:hint="eastAsia"/>
        </w:rPr>
        <w:t>）[</w:t>
      </w:r>
      <w:r w:rsidR="00402225">
        <w:t>19</w:t>
      </w:r>
      <w:r>
        <w:rPr>
          <w:rFonts w:hint="eastAsia"/>
        </w:rPr>
        <w:t xml:space="preserve"> ]、</w:t>
      </w:r>
      <w:r>
        <w:t>MICE</w:t>
      </w:r>
      <w:r>
        <w:rPr>
          <w:rFonts w:hint="eastAsia"/>
        </w:rPr>
        <w:t>[</w:t>
      </w:r>
      <w:r w:rsidR="00402225">
        <w:t>20</w:t>
      </w:r>
      <w:r>
        <w:rPr>
          <w:rFonts w:hint="eastAsia"/>
        </w:rPr>
        <w:t xml:space="preserve"> ]、</w:t>
      </w:r>
      <w:r>
        <w:t>GAIN</w:t>
      </w:r>
      <w:r>
        <w:rPr>
          <w:rFonts w:hint="eastAsia"/>
        </w:rPr>
        <w:t>[</w:t>
      </w:r>
      <w:r w:rsidR="00402225">
        <w:t>22</w:t>
      </w:r>
      <w:r>
        <w:rPr>
          <w:rFonts w:hint="eastAsia"/>
        </w:rPr>
        <w:t xml:space="preserve"> ]、</w:t>
      </w:r>
      <w:r>
        <w:t>VGAIN</w:t>
      </w:r>
      <w:r>
        <w:rPr>
          <w:rFonts w:hint="eastAsia"/>
        </w:rPr>
        <w:t xml:space="preserve">[ </w:t>
      </w:r>
      <w:r w:rsidR="00402225">
        <w:t>25</w:t>
      </w:r>
      <w:r>
        <w:rPr>
          <w:rFonts w:hint="eastAsia"/>
        </w:rPr>
        <w:t>]、</w:t>
      </w:r>
      <w:r>
        <w:t>CGAIN</w:t>
      </w:r>
      <w:r>
        <w:rPr>
          <w:rFonts w:hint="eastAsia"/>
        </w:rPr>
        <w:t>[</w:t>
      </w:r>
      <w:r w:rsidR="00402225">
        <w:t>23</w:t>
      </w:r>
      <w:r>
        <w:rPr>
          <w:rFonts w:hint="eastAsia"/>
        </w:rPr>
        <w:t xml:space="preserve"> ]。实验中，将它们在纵向联邦框架下进行部署和实现，被表示为VF-MissFI，VF- MICE，VF- GAIN， VF- VGAIN, VF- CGAIN。Mean的填补方式是对需填补的当前列计算均值进行填补，其填补过程不涉及参考和结合其他方的数据，所以没有纵向联邦计算。</w:t>
      </w:r>
    </w:p>
    <w:p w14:paraId="56BBD16F" w14:textId="77777777" w:rsidR="00ED6768" w:rsidRDefault="00804767">
      <w:pPr>
        <w:ind w:firstLineChars="200" w:firstLine="420"/>
      </w:pPr>
      <w:r>
        <w:rPr>
          <w:rFonts w:hint="eastAsia"/>
        </w:rPr>
        <w:t>实验设定三：固定方法中B方相关属性的生成列数，验证多方纵向联邦填补和仅本地非联邦填补对B方缺少剩余属性值的生成效果。一种方式为非联邦填补：基于B方原有数据和使用GM生成获得的B方相关属性列，对B方缺少样本剩余属性列进行数据填补；另一种方式为联邦填补：基于A方、B方原有数据和使用GM生成获得的B方相关属性列，纵向联邦地对B方剩余属性列进行数据填补。FedPSG-CAG中的GM仍采用TabDDPM。填补模型采用了实验设定二的实验结果中较优的GAIN、CGAIN、VGAIN的联邦和非联邦实现。</w:t>
      </w:r>
    </w:p>
    <w:p w14:paraId="7E5E6377" w14:textId="4BB1B84D" w:rsidR="00ED6768" w:rsidRDefault="00804767">
      <w:pPr>
        <w:ind w:firstLine="420"/>
      </w:pPr>
      <w:r>
        <w:rPr>
          <w:rFonts w:hint="eastAsia"/>
        </w:rPr>
        <w:t>本实验用于评估样本生成效果的评估指标均为RMSE[</w:t>
      </w:r>
      <w:r w:rsidR="007B76CF">
        <w:t>35</w:t>
      </w:r>
      <w:r>
        <w:rPr>
          <w:rFonts w:hint="eastAsia"/>
        </w:rPr>
        <w:t xml:space="preserve"> ]，用于表示生成样本中数据与真实数据之间的平均偏差程度。实验采用了4.1小节提及的‘Bank’ and </w:t>
      </w:r>
      <w:r>
        <w:t>‘Credit’</w:t>
      </w:r>
      <w:r>
        <w:rPr>
          <w:rFonts w:hint="eastAsia"/>
        </w:rPr>
        <w:t>两个数据集，这两个数据集代表了样本规模相对较大和较小的两种情况。本实验中，基于GANs的纵向联邦/非联邦填补模型，以及本文方法中涉及的生成模型，它们的训练迭代总数都设为 10,000 次，epoch 数量为 10，学习率设置为0.001，优化器使用Adam。</w:t>
      </w:r>
    </w:p>
    <w:p w14:paraId="061ACBC3" w14:textId="77777777" w:rsidR="00ED6768" w:rsidRDefault="00804767">
      <w:pPr>
        <w:ind w:firstLineChars="200" w:firstLine="480"/>
      </w:pPr>
      <w:r>
        <w:rPr>
          <w:rFonts w:hint="eastAsia"/>
          <w:sz w:val="24"/>
          <w:szCs w:val="24"/>
        </w:rPr>
        <w:t>（2）实验一的结果分析</w:t>
      </w:r>
    </w:p>
    <w:p w14:paraId="4D07B14F" w14:textId="77777777" w:rsidR="00ED6768" w:rsidRDefault="00804767">
      <w:pPr>
        <w:ind w:firstLine="420"/>
      </w:pPr>
      <w:r>
        <w:rPr>
          <w:rFonts w:hint="eastAsia"/>
        </w:rPr>
        <w:t>表4、表5和图3展示了实验设定一的实验结果。当Cnum=0时，</w:t>
      </w:r>
      <w:r>
        <w:rPr>
          <w:rFonts w:ascii="等线" w:eastAsia="等线" w:hAnsi="等线" w:hint="eastAsia"/>
        </w:rPr>
        <w:t>表示没有在B方先用GM生成属性列，B方缺少样本的所有属性均采用联邦填补模型生成；当</w:t>
      </w:r>
      <w:r>
        <w:rPr>
          <w:rFonts w:hint="eastAsia"/>
        </w:rPr>
        <w:t>Cnum=1时，表示</w:t>
      </w:r>
      <w:r>
        <w:rPr>
          <w:rFonts w:ascii="等线" w:eastAsia="等线" w:hAnsi="等线" w:hint="eastAsia"/>
        </w:rPr>
        <w:t>在B方先</w:t>
      </w:r>
      <w:r>
        <w:rPr>
          <w:rFonts w:hint="eastAsia"/>
        </w:rPr>
        <w:t>用</w:t>
      </w:r>
      <w:r>
        <w:rPr>
          <w:rFonts w:ascii="等线" w:eastAsia="等线" w:hAnsi="等线" w:hint="eastAsia"/>
        </w:rPr>
        <w:t>GM生成B方缺少样本的1个属性列，样本的剩余属性采用联邦填补模型生成；以此类推...。如</w:t>
      </w:r>
      <w:r>
        <w:rPr>
          <w:rFonts w:hint="eastAsia"/>
        </w:rPr>
        <w:t>表4、表5</w:t>
      </w:r>
      <w:r>
        <w:rPr>
          <w:rFonts w:ascii="等线" w:eastAsia="等线" w:hAnsi="等线" w:hint="eastAsia"/>
        </w:rPr>
        <w:t>和图3所示，</w:t>
      </w:r>
      <w:r>
        <w:rPr>
          <w:rFonts w:hint="eastAsia"/>
        </w:rPr>
        <w:t>在B 方不同的样</w:t>
      </w:r>
      <w:r>
        <w:rPr>
          <w:rFonts w:ascii="等线" w:eastAsia="等线" w:hAnsi="等线" w:hint="eastAsia"/>
        </w:rPr>
        <w:t>本缺少比下，当Cnum为4、5、6时，FedPSG-CAG得到的RMSE值表现更优，如表1和表2中的红色和蓝色字体表示的结果。而Cnum=0时，即B方缺少样本的所有属性均采用联邦填补模型的方式进行生成，其RMSE值的结果较差。这说明为样本缺少的参与方生成样本时，采取“先生成一些高相关属性值，</w:t>
      </w:r>
      <w:r>
        <w:rPr>
          <w:rFonts w:hint="eastAsia"/>
        </w:rPr>
        <w:t>再用纵向联邦填补方法进行填补”的方式是可行的。并且，根据B方样本的属性相关性，能更多的为B方缺少样本生成一些相关性高的属性，再进行联邦填补，生成获得的样本的RMSE更低，更利于得到接近真实的样本集。但是，值得注意是的，随着B方相关属</w:t>
      </w:r>
      <w:r>
        <w:rPr>
          <w:rFonts w:hint="eastAsia"/>
        </w:rPr>
        <w:lastRenderedPageBreak/>
        <w:t>性生成列数的增加，如表4、表5和图3所示，生成样本的RMSE也会有所增加，这说明并非生成的B方相关属性列数越多越好，一些非高相关属性列更适合用联邦填补的方式进行生成。</w:t>
      </w:r>
      <w:r>
        <w:t>因为，生成过多的属性列，特别是关联性较低的属性，可能会导致生成模型在学习过程产生误差，降低生成数据的质量。</w:t>
      </w:r>
      <w:r>
        <w:rPr>
          <w:rFonts w:hint="eastAsia"/>
        </w:rPr>
        <w:t>而</w:t>
      </w:r>
      <w:r>
        <w:t>采用联邦填补方法</w:t>
      </w:r>
      <w:r>
        <w:rPr>
          <w:rFonts w:hint="eastAsia"/>
        </w:rPr>
        <w:t>生</w:t>
      </w:r>
      <w:r>
        <w:t>成非</w:t>
      </w:r>
      <w:r>
        <w:rPr>
          <w:rFonts w:hint="eastAsia"/>
        </w:rPr>
        <w:t>高相关属性列</w:t>
      </w:r>
      <w:r>
        <w:t>，可以充分利用多方参与者的数据协同作用，以联合填补的形式提升</w:t>
      </w:r>
      <w:r>
        <w:rPr>
          <w:rFonts w:hint="eastAsia"/>
        </w:rPr>
        <w:t>生成数据</w:t>
      </w:r>
      <w:r>
        <w:t>的准确性和一致性。因此，通过生成部份高相关性属性列，结合联邦填补方法</w:t>
      </w:r>
      <w:r>
        <w:rPr>
          <w:rFonts w:hint="eastAsia"/>
        </w:rPr>
        <w:t>生</w:t>
      </w:r>
      <w:r>
        <w:t>成填补剩余属性列，能够在</w:t>
      </w:r>
      <w:r>
        <w:rPr>
          <w:rFonts w:hint="eastAsia"/>
        </w:rPr>
        <w:t>一定程度上</w:t>
      </w:r>
      <w:r>
        <w:t>保证生成</w:t>
      </w:r>
      <w:r>
        <w:rPr>
          <w:rFonts w:hint="eastAsia"/>
        </w:rPr>
        <w:t>样本</w:t>
      </w:r>
      <w:r>
        <w:t>的</w:t>
      </w:r>
      <w:r>
        <w:rPr>
          <w:rFonts w:hint="eastAsia"/>
        </w:rPr>
        <w:t>数据</w:t>
      </w:r>
      <w:r>
        <w:t>质量。</w:t>
      </w:r>
    </w:p>
    <w:p w14:paraId="3B2A09C1" w14:textId="77777777" w:rsidR="00ED6768" w:rsidRDefault="00804767">
      <w:pPr>
        <w:ind w:firstLine="420"/>
        <w:jc w:val="center"/>
      </w:pPr>
      <w:r>
        <w:rPr>
          <w:rFonts w:hint="eastAsia"/>
          <w:b/>
          <w:bCs/>
        </w:rPr>
        <w:t xml:space="preserve">表4 </w:t>
      </w:r>
      <w:r>
        <w:rPr>
          <w:rFonts w:hint="eastAsia"/>
        </w:rPr>
        <w:t>不同的B方相关属性生成列数in</w:t>
      </w:r>
      <w:r>
        <w:t xml:space="preserve"> </w:t>
      </w:r>
      <w:r>
        <w:rPr>
          <w:rFonts w:hint="eastAsia"/>
        </w:rPr>
        <w:t>FedPSG-CAG的R</w:t>
      </w:r>
      <w:r>
        <w:t>MSE</w:t>
      </w:r>
      <w:r>
        <w:rPr>
          <w:rFonts w:hint="eastAsia"/>
        </w:rPr>
        <w:t>结果（</w:t>
      </w:r>
      <w:r>
        <w:rPr>
          <w:b/>
          <w:bCs/>
        </w:rPr>
        <w:t>B</w:t>
      </w:r>
      <w:r>
        <w:rPr>
          <w:rFonts w:hint="eastAsia"/>
          <w:b/>
          <w:bCs/>
        </w:rPr>
        <w:t>ank</w:t>
      </w:r>
      <w:r>
        <w:rPr>
          <w:b/>
          <w:bCs/>
        </w:rPr>
        <w:t xml:space="preserve"> D</w:t>
      </w:r>
      <w:r>
        <w:rPr>
          <w:rFonts w:hint="eastAsia"/>
          <w:b/>
          <w:bCs/>
        </w:rPr>
        <w:t>ataset</w:t>
      </w:r>
      <w:r>
        <w:rPr>
          <w:rFonts w:hint="eastAsia"/>
        </w:rPr>
        <w:t>）</w:t>
      </w:r>
    </w:p>
    <w:tbl>
      <w:tblPr>
        <w:tblStyle w:val="ae"/>
        <w:tblW w:w="8326" w:type="dxa"/>
        <w:jc w:val="center"/>
        <w:tblLayout w:type="fixed"/>
        <w:tblLook w:val="04A0" w:firstRow="1" w:lastRow="0" w:firstColumn="1" w:lastColumn="0" w:noHBand="0" w:noVBand="1"/>
      </w:tblPr>
      <w:tblGrid>
        <w:gridCol w:w="1262"/>
        <w:gridCol w:w="856"/>
        <w:gridCol w:w="840"/>
        <w:gridCol w:w="736"/>
        <w:gridCol w:w="768"/>
        <w:gridCol w:w="744"/>
        <w:gridCol w:w="768"/>
        <w:gridCol w:w="792"/>
        <w:gridCol w:w="768"/>
        <w:gridCol w:w="792"/>
      </w:tblGrid>
      <w:tr w:rsidR="00ED6768" w14:paraId="7DEB4F52" w14:textId="77777777">
        <w:trPr>
          <w:trHeight w:val="468"/>
          <w:jc w:val="center"/>
        </w:trPr>
        <w:tc>
          <w:tcPr>
            <w:tcW w:w="1262" w:type="dxa"/>
            <w:tcBorders>
              <w:top w:val="single" w:sz="4" w:space="0" w:color="auto"/>
              <w:left w:val="single" w:sz="4" w:space="0" w:color="auto"/>
              <w:bottom w:val="single" w:sz="4" w:space="0" w:color="auto"/>
              <w:right w:val="single" w:sz="4" w:space="0" w:color="auto"/>
              <w:tl2br w:val="single" w:sz="4" w:space="0" w:color="auto"/>
            </w:tcBorders>
          </w:tcPr>
          <w:p w14:paraId="56C4F3B9" w14:textId="77777777" w:rsidR="00ED6768" w:rsidRDefault="00804767">
            <w:pPr>
              <w:ind w:firstLineChars="300" w:firstLine="540"/>
              <w:rPr>
                <w:rFonts w:ascii="等线" w:eastAsia="等线" w:hAnsi="等线"/>
                <w:sz w:val="18"/>
                <w:szCs w:val="18"/>
              </w:rPr>
            </w:pPr>
            <w:bookmarkStart w:id="0" w:name="_Hlk190790274"/>
            <w:r>
              <w:rPr>
                <w:rFonts w:ascii="等线" w:eastAsia="等线" w:hAnsi="等线" w:hint="eastAsia"/>
                <w:sz w:val="18"/>
                <w:szCs w:val="18"/>
              </w:rPr>
              <w:t>Cnum</w:t>
            </w:r>
          </w:p>
          <w:p w14:paraId="5CC6EC67" w14:textId="77777777" w:rsidR="00ED6768" w:rsidRDefault="00804767">
            <w:pPr>
              <w:rPr>
                <w:rFonts w:ascii="等线" w:eastAsia="等线" w:hAnsi="等线"/>
                <w:sz w:val="18"/>
                <w:szCs w:val="18"/>
              </w:rPr>
            </w:pPr>
            <w:r>
              <w:rPr>
                <w:rFonts w:ascii="等线" w:eastAsia="等线" w:hAnsi="等线"/>
                <w:sz w:val="18"/>
                <w:szCs w:val="18"/>
              </w:rPr>
              <w:t>Lack</w:t>
            </w:r>
            <w:r>
              <w:rPr>
                <w:rFonts w:ascii="等线" w:eastAsia="等线" w:hAnsi="等线" w:hint="eastAsia"/>
                <w:sz w:val="18"/>
                <w:szCs w:val="18"/>
              </w:rPr>
              <w:t>R-B</w:t>
            </w:r>
            <w:r>
              <w:rPr>
                <w:rFonts w:ascii="等线" w:eastAsia="等线" w:hAnsi="等线"/>
                <w:sz w:val="18"/>
                <w:szCs w:val="18"/>
              </w:rPr>
              <w:t xml:space="preserve"> </w:t>
            </w:r>
          </w:p>
        </w:tc>
        <w:tc>
          <w:tcPr>
            <w:tcW w:w="856" w:type="dxa"/>
            <w:tcBorders>
              <w:top w:val="single" w:sz="4" w:space="0" w:color="auto"/>
              <w:left w:val="single" w:sz="4" w:space="0" w:color="auto"/>
              <w:bottom w:val="single" w:sz="4" w:space="0" w:color="auto"/>
              <w:right w:val="single" w:sz="4" w:space="0" w:color="auto"/>
            </w:tcBorders>
          </w:tcPr>
          <w:p w14:paraId="56681058" w14:textId="77777777" w:rsidR="00ED6768" w:rsidRDefault="00804767">
            <w:pPr>
              <w:rPr>
                <w:rFonts w:ascii="等线" w:eastAsia="等线" w:hAnsi="等线"/>
                <w:sz w:val="18"/>
                <w:szCs w:val="18"/>
              </w:rPr>
            </w:pPr>
            <w:r>
              <w:rPr>
                <w:rFonts w:ascii="等线" w:eastAsia="等线" w:hAnsi="等线" w:hint="eastAsia"/>
                <w:sz w:val="18"/>
                <w:szCs w:val="18"/>
              </w:rPr>
              <w:t>0</w:t>
            </w:r>
          </w:p>
        </w:tc>
        <w:tc>
          <w:tcPr>
            <w:tcW w:w="840" w:type="dxa"/>
            <w:tcBorders>
              <w:top w:val="single" w:sz="4" w:space="0" w:color="auto"/>
              <w:left w:val="single" w:sz="4" w:space="0" w:color="auto"/>
              <w:bottom w:val="single" w:sz="4" w:space="0" w:color="auto"/>
              <w:right w:val="single" w:sz="4" w:space="0" w:color="auto"/>
            </w:tcBorders>
          </w:tcPr>
          <w:p w14:paraId="7147F381" w14:textId="77777777" w:rsidR="00ED6768" w:rsidRDefault="00804767">
            <w:pPr>
              <w:rPr>
                <w:rFonts w:ascii="等线" w:eastAsia="等线" w:hAnsi="等线"/>
                <w:sz w:val="18"/>
                <w:szCs w:val="18"/>
              </w:rPr>
            </w:pPr>
            <w:r>
              <w:rPr>
                <w:rFonts w:ascii="等线" w:eastAsia="等线" w:hAnsi="等线" w:hint="eastAsia"/>
                <w:sz w:val="18"/>
                <w:szCs w:val="18"/>
              </w:rPr>
              <w:t>1</w:t>
            </w:r>
          </w:p>
        </w:tc>
        <w:tc>
          <w:tcPr>
            <w:tcW w:w="736" w:type="dxa"/>
            <w:tcBorders>
              <w:top w:val="single" w:sz="4" w:space="0" w:color="auto"/>
              <w:left w:val="single" w:sz="4" w:space="0" w:color="auto"/>
              <w:bottom w:val="single" w:sz="4" w:space="0" w:color="auto"/>
              <w:right w:val="single" w:sz="4" w:space="0" w:color="auto"/>
            </w:tcBorders>
          </w:tcPr>
          <w:p w14:paraId="70559F82" w14:textId="77777777" w:rsidR="00ED6768" w:rsidRDefault="00804767">
            <w:pPr>
              <w:rPr>
                <w:rFonts w:ascii="等线" w:eastAsia="等线" w:hAnsi="等线"/>
                <w:sz w:val="18"/>
                <w:szCs w:val="18"/>
              </w:rPr>
            </w:pPr>
            <w:r>
              <w:rPr>
                <w:rFonts w:ascii="等线" w:eastAsia="等线" w:hAnsi="等线" w:hint="eastAsia"/>
                <w:sz w:val="18"/>
                <w:szCs w:val="18"/>
              </w:rPr>
              <w:t>2</w:t>
            </w:r>
          </w:p>
        </w:tc>
        <w:tc>
          <w:tcPr>
            <w:tcW w:w="768" w:type="dxa"/>
            <w:tcBorders>
              <w:top w:val="single" w:sz="4" w:space="0" w:color="auto"/>
              <w:left w:val="single" w:sz="4" w:space="0" w:color="auto"/>
              <w:bottom w:val="single" w:sz="4" w:space="0" w:color="auto"/>
              <w:right w:val="single" w:sz="4" w:space="0" w:color="auto"/>
            </w:tcBorders>
          </w:tcPr>
          <w:p w14:paraId="1FD543FA" w14:textId="77777777" w:rsidR="00ED6768" w:rsidRDefault="00804767">
            <w:pPr>
              <w:rPr>
                <w:rFonts w:ascii="等线" w:eastAsia="等线" w:hAnsi="等线"/>
                <w:sz w:val="18"/>
                <w:szCs w:val="18"/>
              </w:rPr>
            </w:pPr>
            <w:r>
              <w:rPr>
                <w:rFonts w:ascii="等线" w:eastAsia="等线" w:hAnsi="等线" w:hint="eastAsia"/>
                <w:sz w:val="18"/>
                <w:szCs w:val="18"/>
              </w:rPr>
              <w:t>3</w:t>
            </w:r>
          </w:p>
        </w:tc>
        <w:tc>
          <w:tcPr>
            <w:tcW w:w="744" w:type="dxa"/>
            <w:tcBorders>
              <w:top w:val="single" w:sz="4" w:space="0" w:color="auto"/>
              <w:left w:val="single" w:sz="4" w:space="0" w:color="auto"/>
              <w:bottom w:val="single" w:sz="4" w:space="0" w:color="auto"/>
              <w:right w:val="single" w:sz="4" w:space="0" w:color="auto"/>
            </w:tcBorders>
          </w:tcPr>
          <w:p w14:paraId="539D8A23" w14:textId="77777777" w:rsidR="00ED6768" w:rsidRDefault="00804767">
            <w:pPr>
              <w:rPr>
                <w:rFonts w:ascii="等线" w:eastAsia="等线" w:hAnsi="等线"/>
                <w:sz w:val="18"/>
                <w:szCs w:val="18"/>
              </w:rPr>
            </w:pPr>
            <w:r>
              <w:rPr>
                <w:rFonts w:ascii="等线" w:eastAsia="等线" w:hAnsi="等线" w:hint="eastAsia"/>
                <w:sz w:val="18"/>
                <w:szCs w:val="18"/>
              </w:rPr>
              <w:t>4</w:t>
            </w:r>
          </w:p>
        </w:tc>
        <w:tc>
          <w:tcPr>
            <w:tcW w:w="768" w:type="dxa"/>
            <w:tcBorders>
              <w:top w:val="single" w:sz="4" w:space="0" w:color="auto"/>
              <w:left w:val="single" w:sz="4" w:space="0" w:color="auto"/>
              <w:bottom w:val="single" w:sz="4" w:space="0" w:color="auto"/>
              <w:right w:val="single" w:sz="4" w:space="0" w:color="auto"/>
            </w:tcBorders>
          </w:tcPr>
          <w:p w14:paraId="5DC94305" w14:textId="77777777" w:rsidR="00ED6768" w:rsidRDefault="00804767">
            <w:pPr>
              <w:rPr>
                <w:rFonts w:ascii="等线" w:eastAsia="等线" w:hAnsi="等线"/>
                <w:sz w:val="18"/>
                <w:szCs w:val="18"/>
              </w:rPr>
            </w:pPr>
            <w:r>
              <w:rPr>
                <w:rFonts w:ascii="等线" w:eastAsia="等线" w:hAnsi="等线" w:hint="eastAsia"/>
                <w:sz w:val="18"/>
                <w:szCs w:val="18"/>
              </w:rPr>
              <w:t>5</w:t>
            </w:r>
          </w:p>
        </w:tc>
        <w:tc>
          <w:tcPr>
            <w:tcW w:w="792" w:type="dxa"/>
            <w:tcBorders>
              <w:top w:val="single" w:sz="4" w:space="0" w:color="auto"/>
              <w:left w:val="single" w:sz="4" w:space="0" w:color="auto"/>
              <w:bottom w:val="single" w:sz="4" w:space="0" w:color="auto"/>
              <w:right w:val="single" w:sz="4" w:space="0" w:color="auto"/>
            </w:tcBorders>
          </w:tcPr>
          <w:p w14:paraId="0D1CFCA6" w14:textId="77777777" w:rsidR="00ED6768" w:rsidRDefault="00804767">
            <w:pPr>
              <w:rPr>
                <w:rFonts w:ascii="等线" w:eastAsia="等线" w:hAnsi="等线"/>
                <w:sz w:val="18"/>
                <w:szCs w:val="18"/>
              </w:rPr>
            </w:pPr>
            <w:r>
              <w:rPr>
                <w:rFonts w:ascii="等线" w:eastAsia="等线" w:hAnsi="等线" w:hint="eastAsia"/>
                <w:sz w:val="18"/>
                <w:szCs w:val="18"/>
              </w:rPr>
              <w:t>6</w:t>
            </w:r>
          </w:p>
        </w:tc>
        <w:tc>
          <w:tcPr>
            <w:tcW w:w="768" w:type="dxa"/>
            <w:tcBorders>
              <w:top w:val="single" w:sz="4" w:space="0" w:color="auto"/>
              <w:left w:val="single" w:sz="4" w:space="0" w:color="auto"/>
              <w:bottom w:val="single" w:sz="4" w:space="0" w:color="auto"/>
              <w:right w:val="single" w:sz="4" w:space="0" w:color="auto"/>
            </w:tcBorders>
          </w:tcPr>
          <w:p w14:paraId="2C151A03" w14:textId="77777777" w:rsidR="00ED6768" w:rsidRDefault="00804767">
            <w:pPr>
              <w:jc w:val="center"/>
              <w:rPr>
                <w:rFonts w:ascii="等线" w:eastAsia="等线" w:hAnsi="等线"/>
                <w:sz w:val="18"/>
                <w:szCs w:val="18"/>
              </w:rPr>
            </w:pPr>
            <w:r>
              <w:rPr>
                <w:rFonts w:ascii="等线" w:eastAsia="等线" w:hAnsi="等线" w:hint="eastAsia"/>
                <w:sz w:val="18"/>
                <w:szCs w:val="18"/>
              </w:rPr>
              <w:t>7</w:t>
            </w:r>
          </w:p>
        </w:tc>
        <w:tc>
          <w:tcPr>
            <w:tcW w:w="792" w:type="dxa"/>
            <w:tcBorders>
              <w:top w:val="single" w:sz="4" w:space="0" w:color="auto"/>
              <w:left w:val="single" w:sz="4" w:space="0" w:color="auto"/>
              <w:bottom w:val="single" w:sz="4" w:space="0" w:color="auto"/>
              <w:right w:val="single" w:sz="4" w:space="0" w:color="auto"/>
            </w:tcBorders>
          </w:tcPr>
          <w:p w14:paraId="4093B749" w14:textId="77777777" w:rsidR="00ED6768" w:rsidRDefault="00804767">
            <w:pPr>
              <w:jc w:val="center"/>
              <w:rPr>
                <w:rFonts w:ascii="等线" w:eastAsia="等线" w:hAnsi="等线"/>
                <w:sz w:val="18"/>
                <w:szCs w:val="18"/>
              </w:rPr>
            </w:pPr>
            <w:r>
              <w:rPr>
                <w:rFonts w:ascii="等线" w:eastAsia="等线" w:hAnsi="等线" w:hint="eastAsia"/>
                <w:sz w:val="18"/>
                <w:szCs w:val="18"/>
              </w:rPr>
              <w:t>8</w:t>
            </w:r>
          </w:p>
        </w:tc>
      </w:tr>
      <w:tr w:rsidR="00ED6768" w14:paraId="2E1B439E" w14:textId="77777777">
        <w:trPr>
          <w:jc w:val="center"/>
        </w:trPr>
        <w:tc>
          <w:tcPr>
            <w:tcW w:w="1262" w:type="dxa"/>
            <w:tcBorders>
              <w:top w:val="single" w:sz="4" w:space="0" w:color="auto"/>
              <w:left w:val="single" w:sz="4" w:space="0" w:color="auto"/>
              <w:right w:val="single" w:sz="4" w:space="0" w:color="auto"/>
            </w:tcBorders>
            <w:vAlign w:val="center"/>
          </w:tcPr>
          <w:p w14:paraId="474EFAE5" w14:textId="77777777" w:rsidR="00ED6768" w:rsidRDefault="00804767">
            <w:pPr>
              <w:rPr>
                <w:rFonts w:ascii="等线" w:eastAsia="等线" w:hAnsi="等线"/>
                <w:sz w:val="18"/>
                <w:szCs w:val="18"/>
              </w:rPr>
            </w:pPr>
            <w:r>
              <w:rPr>
                <w:rFonts w:ascii="等线" w:eastAsia="等线" w:hAnsi="等线"/>
                <w:sz w:val="18"/>
                <w:szCs w:val="18"/>
              </w:rPr>
              <w:t>0.2</w:t>
            </w:r>
          </w:p>
        </w:tc>
        <w:tc>
          <w:tcPr>
            <w:tcW w:w="856" w:type="dxa"/>
            <w:tcBorders>
              <w:top w:val="single" w:sz="4" w:space="0" w:color="auto"/>
              <w:left w:val="single" w:sz="4" w:space="0" w:color="auto"/>
              <w:bottom w:val="single" w:sz="4" w:space="0" w:color="auto"/>
              <w:right w:val="single" w:sz="4" w:space="0" w:color="auto"/>
            </w:tcBorders>
          </w:tcPr>
          <w:p w14:paraId="3BFBF1A4"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.4615</w:t>
            </w:r>
          </w:p>
        </w:tc>
        <w:tc>
          <w:tcPr>
            <w:tcW w:w="840" w:type="dxa"/>
            <w:tcBorders>
              <w:top w:val="single" w:sz="4" w:space="0" w:color="auto"/>
              <w:left w:val="single" w:sz="4" w:space="0" w:color="auto"/>
              <w:bottom w:val="single" w:sz="4" w:space="0" w:color="auto"/>
              <w:right w:val="single" w:sz="4" w:space="0" w:color="auto"/>
            </w:tcBorders>
          </w:tcPr>
          <w:p w14:paraId="4B72013C" w14:textId="77777777" w:rsidR="00ED6768" w:rsidRDefault="00804767">
            <w:pPr>
              <w:rPr>
                <w:rFonts w:ascii="等线" w:eastAsia="等线" w:hAnsi="等线"/>
                <w:sz w:val="18"/>
                <w:szCs w:val="18"/>
              </w:rPr>
            </w:pPr>
            <w:r>
              <w:rPr>
                <w:rFonts w:ascii="等线" w:eastAsia="等线" w:hAnsi="等线"/>
                <w:sz w:val="18"/>
                <w:szCs w:val="18"/>
              </w:rPr>
              <w:t>0.4302</w:t>
            </w:r>
          </w:p>
        </w:tc>
        <w:tc>
          <w:tcPr>
            <w:tcW w:w="736" w:type="dxa"/>
            <w:tcBorders>
              <w:top w:val="single" w:sz="4" w:space="0" w:color="auto"/>
              <w:left w:val="single" w:sz="4" w:space="0" w:color="auto"/>
              <w:bottom w:val="single" w:sz="4" w:space="0" w:color="auto"/>
              <w:right w:val="single" w:sz="4" w:space="0" w:color="auto"/>
            </w:tcBorders>
          </w:tcPr>
          <w:p w14:paraId="6FA640C6" w14:textId="77777777" w:rsidR="00ED6768" w:rsidRDefault="00804767">
            <w:pPr>
              <w:rPr>
                <w:rFonts w:ascii="等线" w:eastAsia="等线" w:hAnsi="等线"/>
                <w:sz w:val="18"/>
                <w:szCs w:val="18"/>
              </w:rPr>
            </w:pPr>
            <w:r>
              <w:rPr>
                <w:rFonts w:ascii="等线" w:eastAsia="等线" w:hAnsi="等线"/>
                <w:sz w:val="18"/>
                <w:szCs w:val="18"/>
              </w:rPr>
              <w:t>0.4265</w:t>
            </w:r>
          </w:p>
        </w:tc>
        <w:tc>
          <w:tcPr>
            <w:tcW w:w="768" w:type="dxa"/>
            <w:tcBorders>
              <w:top w:val="single" w:sz="4" w:space="0" w:color="auto"/>
              <w:left w:val="single" w:sz="4" w:space="0" w:color="auto"/>
              <w:bottom w:val="single" w:sz="4" w:space="0" w:color="auto"/>
              <w:right w:val="single" w:sz="4" w:space="0" w:color="auto"/>
            </w:tcBorders>
          </w:tcPr>
          <w:p w14:paraId="580FCDEF" w14:textId="77777777" w:rsidR="00ED6768" w:rsidRDefault="00804767">
            <w:pPr>
              <w:rPr>
                <w:rFonts w:ascii="等线" w:eastAsia="等线" w:hAnsi="等线"/>
                <w:sz w:val="18"/>
                <w:szCs w:val="18"/>
              </w:rPr>
            </w:pPr>
            <w:r>
              <w:rPr>
                <w:rFonts w:ascii="等线" w:eastAsia="等线" w:hAnsi="等线"/>
                <w:sz w:val="18"/>
                <w:szCs w:val="18"/>
              </w:rPr>
              <w:t>0.3832</w:t>
            </w:r>
          </w:p>
        </w:tc>
        <w:tc>
          <w:tcPr>
            <w:tcW w:w="744" w:type="dxa"/>
            <w:tcBorders>
              <w:top w:val="single" w:sz="4" w:space="0" w:color="auto"/>
              <w:left w:val="single" w:sz="4" w:space="0" w:color="auto"/>
              <w:bottom w:val="single" w:sz="4" w:space="0" w:color="auto"/>
              <w:right w:val="single" w:sz="4" w:space="0" w:color="auto"/>
            </w:tcBorders>
          </w:tcPr>
          <w:p w14:paraId="715C3A24" w14:textId="77777777" w:rsidR="00ED6768" w:rsidRDefault="00804767">
            <w:pPr>
              <w:rPr>
                <w:rFonts w:ascii="等线" w:eastAsia="等线" w:hAnsi="等线"/>
                <w:sz w:val="18"/>
                <w:szCs w:val="18"/>
              </w:rPr>
            </w:pPr>
            <w:r>
              <w:rPr>
                <w:rFonts w:ascii="等线" w:eastAsia="等线" w:hAnsi="等线"/>
                <w:color w:val="4472C4" w:themeColor="accent1"/>
                <w:sz w:val="18"/>
                <w:szCs w:val="18"/>
              </w:rPr>
              <w:t>0.2821</w:t>
            </w:r>
          </w:p>
        </w:tc>
        <w:tc>
          <w:tcPr>
            <w:tcW w:w="768" w:type="dxa"/>
            <w:tcBorders>
              <w:top w:val="single" w:sz="4" w:space="0" w:color="auto"/>
              <w:left w:val="single" w:sz="4" w:space="0" w:color="auto"/>
              <w:bottom w:val="single" w:sz="4" w:space="0" w:color="auto"/>
              <w:right w:val="single" w:sz="4" w:space="0" w:color="auto"/>
            </w:tcBorders>
          </w:tcPr>
          <w:p w14:paraId="7A2F5BA1" w14:textId="77777777" w:rsidR="00ED6768" w:rsidRDefault="00804767">
            <w:pPr>
              <w:rPr>
                <w:rFonts w:ascii="等线" w:eastAsia="等线" w:hAnsi="等线"/>
                <w:color w:val="FF0000"/>
                <w:sz w:val="18"/>
                <w:szCs w:val="18"/>
              </w:rPr>
            </w:pPr>
            <w:r>
              <w:rPr>
                <w:rFonts w:ascii="等线" w:eastAsia="等线" w:hAnsi="等线"/>
                <w:color w:val="FF0000"/>
                <w:sz w:val="18"/>
                <w:szCs w:val="18"/>
              </w:rPr>
              <w:t>0.2518</w:t>
            </w:r>
          </w:p>
        </w:tc>
        <w:tc>
          <w:tcPr>
            <w:tcW w:w="792" w:type="dxa"/>
            <w:tcBorders>
              <w:top w:val="single" w:sz="4" w:space="0" w:color="auto"/>
              <w:left w:val="single" w:sz="4" w:space="0" w:color="auto"/>
              <w:bottom w:val="single" w:sz="4" w:space="0" w:color="auto"/>
              <w:right w:val="single" w:sz="4" w:space="0" w:color="auto"/>
            </w:tcBorders>
          </w:tcPr>
          <w:p w14:paraId="05DB26B4"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.2876</w:t>
            </w:r>
          </w:p>
        </w:tc>
        <w:tc>
          <w:tcPr>
            <w:tcW w:w="768" w:type="dxa"/>
            <w:tcBorders>
              <w:top w:val="single" w:sz="4" w:space="0" w:color="auto"/>
              <w:left w:val="single" w:sz="4" w:space="0" w:color="auto"/>
              <w:bottom w:val="single" w:sz="4" w:space="0" w:color="auto"/>
              <w:right w:val="single" w:sz="4" w:space="0" w:color="auto"/>
            </w:tcBorders>
          </w:tcPr>
          <w:p w14:paraId="43687A91"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.3588</w:t>
            </w:r>
          </w:p>
        </w:tc>
        <w:tc>
          <w:tcPr>
            <w:tcW w:w="792" w:type="dxa"/>
            <w:tcBorders>
              <w:top w:val="single" w:sz="4" w:space="0" w:color="auto"/>
              <w:left w:val="single" w:sz="4" w:space="0" w:color="auto"/>
              <w:bottom w:val="single" w:sz="4" w:space="0" w:color="auto"/>
              <w:right w:val="single" w:sz="4" w:space="0" w:color="auto"/>
            </w:tcBorders>
          </w:tcPr>
          <w:p w14:paraId="1A32E8D7"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.4360</w:t>
            </w:r>
          </w:p>
        </w:tc>
      </w:tr>
      <w:tr w:rsidR="00ED6768" w14:paraId="3B032BEF" w14:textId="77777777">
        <w:trPr>
          <w:jc w:val="center"/>
        </w:trPr>
        <w:tc>
          <w:tcPr>
            <w:tcW w:w="1262" w:type="dxa"/>
            <w:tcBorders>
              <w:top w:val="single" w:sz="4" w:space="0" w:color="auto"/>
              <w:left w:val="single" w:sz="4" w:space="0" w:color="auto"/>
              <w:right w:val="single" w:sz="4" w:space="0" w:color="auto"/>
            </w:tcBorders>
            <w:vAlign w:val="center"/>
          </w:tcPr>
          <w:p w14:paraId="66FDD11F" w14:textId="77777777" w:rsidR="00ED6768" w:rsidRDefault="00804767">
            <w:pPr>
              <w:rPr>
                <w:rFonts w:ascii="等线" w:eastAsia="等线" w:hAnsi="等线"/>
                <w:sz w:val="18"/>
                <w:szCs w:val="18"/>
              </w:rPr>
            </w:pPr>
            <w:r>
              <w:rPr>
                <w:rFonts w:ascii="等线" w:eastAsia="等线" w:hAnsi="等线"/>
                <w:sz w:val="18"/>
                <w:szCs w:val="18"/>
              </w:rPr>
              <w:t>0.5</w:t>
            </w:r>
          </w:p>
        </w:tc>
        <w:tc>
          <w:tcPr>
            <w:tcW w:w="856" w:type="dxa"/>
            <w:tcBorders>
              <w:top w:val="single" w:sz="4" w:space="0" w:color="auto"/>
              <w:left w:val="single" w:sz="4" w:space="0" w:color="auto"/>
              <w:bottom w:val="single" w:sz="4" w:space="0" w:color="auto"/>
              <w:right w:val="single" w:sz="4" w:space="0" w:color="auto"/>
            </w:tcBorders>
          </w:tcPr>
          <w:p w14:paraId="324C9277"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.4981</w:t>
            </w:r>
          </w:p>
        </w:tc>
        <w:tc>
          <w:tcPr>
            <w:tcW w:w="840" w:type="dxa"/>
            <w:tcBorders>
              <w:top w:val="single" w:sz="4" w:space="0" w:color="auto"/>
              <w:left w:val="single" w:sz="4" w:space="0" w:color="auto"/>
              <w:bottom w:val="single" w:sz="4" w:space="0" w:color="auto"/>
              <w:right w:val="single" w:sz="4" w:space="0" w:color="auto"/>
            </w:tcBorders>
          </w:tcPr>
          <w:p w14:paraId="3E9BB0E7" w14:textId="77777777" w:rsidR="00ED6768" w:rsidRDefault="00804767">
            <w:pPr>
              <w:rPr>
                <w:rFonts w:ascii="等线" w:eastAsia="等线" w:hAnsi="等线"/>
                <w:sz w:val="18"/>
                <w:szCs w:val="18"/>
              </w:rPr>
            </w:pPr>
            <w:r>
              <w:rPr>
                <w:rFonts w:ascii="等线" w:eastAsia="等线" w:hAnsi="等线"/>
                <w:sz w:val="18"/>
                <w:szCs w:val="18"/>
              </w:rPr>
              <w:t>0.4753</w:t>
            </w:r>
          </w:p>
        </w:tc>
        <w:tc>
          <w:tcPr>
            <w:tcW w:w="736" w:type="dxa"/>
            <w:tcBorders>
              <w:top w:val="single" w:sz="4" w:space="0" w:color="auto"/>
              <w:left w:val="single" w:sz="4" w:space="0" w:color="auto"/>
              <w:bottom w:val="single" w:sz="4" w:space="0" w:color="auto"/>
              <w:right w:val="single" w:sz="4" w:space="0" w:color="auto"/>
            </w:tcBorders>
          </w:tcPr>
          <w:p w14:paraId="75DE674E" w14:textId="77777777" w:rsidR="00ED6768" w:rsidRDefault="00804767">
            <w:pPr>
              <w:rPr>
                <w:rFonts w:ascii="等线" w:eastAsia="等线" w:hAnsi="等线"/>
                <w:sz w:val="18"/>
                <w:szCs w:val="18"/>
              </w:rPr>
            </w:pPr>
            <w:r>
              <w:rPr>
                <w:rFonts w:ascii="等线" w:eastAsia="等线" w:hAnsi="等线"/>
                <w:sz w:val="18"/>
                <w:szCs w:val="18"/>
              </w:rPr>
              <w:t>0.4651</w:t>
            </w:r>
          </w:p>
        </w:tc>
        <w:tc>
          <w:tcPr>
            <w:tcW w:w="768" w:type="dxa"/>
            <w:tcBorders>
              <w:top w:val="single" w:sz="4" w:space="0" w:color="auto"/>
              <w:left w:val="single" w:sz="4" w:space="0" w:color="auto"/>
              <w:bottom w:val="single" w:sz="4" w:space="0" w:color="auto"/>
              <w:right w:val="single" w:sz="4" w:space="0" w:color="auto"/>
            </w:tcBorders>
          </w:tcPr>
          <w:p w14:paraId="702E0FEC" w14:textId="77777777" w:rsidR="00ED6768" w:rsidRDefault="00804767">
            <w:pPr>
              <w:rPr>
                <w:rFonts w:ascii="等线" w:eastAsia="等线" w:hAnsi="等线"/>
                <w:sz w:val="18"/>
                <w:szCs w:val="18"/>
              </w:rPr>
            </w:pPr>
            <w:r>
              <w:rPr>
                <w:rFonts w:ascii="等线" w:eastAsia="等线" w:hAnsi="等线"/>
                <w:sz w:val="18"/>
                <w:szCs w:val="18"/>
              </w:rPr>
              <w:t>0.4317</w:t>
            </w:r>
          </w:p>
        </w:tc>
        <w:tc>
          <w:tcPr>
            <w:tcW w:w="744" w:type="dxa"/>
            <w:tcBorders>
              <w:top w:val="single" w:sz="4" w:space="0" w:color="auto"/>
              <w:left w:val="single" w:sz="4" w:space="0" w:color="auto"/>
              <w:bottom w:val="single" w:sz="4" w:space="0" w:color="auto"/>
              <w:right w:val="single" w:sz="4" w:space="0" w:color="auto"/>
            </w:tcBorders>
          </w:tcPr>
          <w:p w14:paraId="3225C2DA" w14:textId="77777777" w:rsidR="00ED6768" w:rsidRDefault="00804767">
            <w:pPr>
              <w:rPr>
                <w:rFonts w:ascii="等线" w:eastAsia="等线" w:hAnsi="等线"/>
                <w:sz w:val="18"/>
                <w:szCs w:val="18"/>
              </w:rPr>
            </w:pPr>
            <w:r>
              <w:rPr>
                <w:rFonts w:ascii="等线" w:eastAsia="等线" w:hAnsi="等线"/>
                <w:color w:val="4472C4" w:themeColor="accent1"/>
                <w:sz w:val="18"/>
                <w:szCs w:val="18"/>
              </w:rPr>
              <w:t>0.3512</w:t>
            </w:r>
          </w:p>
        </w:tc>
        <w:tc>
          <w:tcPr>
            <w:tcW w:w="768" w:type="dxa"/>
            <w:tcBorders>
              <w:top w:val="single" w:sz="4" w:space="0" w:color="auto"/>
              <w:left w:val="single" w:sz="4" w:space="0" w:color="auto"/>
              <w:bottom w:val="single" w:sz="4" w:space="0" w:color="auto"/>
              <w:right w:val="single" w:sz="4" w:space="0" w:color="auto"/>
            </w:tcBorders>
          </w:tcPr>
          <w:p w14:paraId="6DB0F13F" w14:textId="77777777" w:rsidR="00ED6768" w:rsidRDefault="00804767">
            <w:pPr>
              <w:rPr>
                <w:rFonts w:ascii="等线" w:eastAsia="等线" w:hAnsi="等线"/>
                <w:sz w:val="18"/>
                <w:szCs w:val="18"/>
              </w:rPr>
            </w:pPr>
            <w:r>
              <w:rPr>
                <w:rFonts w:ascii="等线" w:eastAsia="等线" w:hAnsi="等线"/>
                <w:color w:val="FF0000"/>
                <w:sz w:val="18"/>
                <w:szCs w:val="18"/>
              </w:rPr>
              <w:t>0.3378</w:t>
            </w:r>
          </w:p>
        </w:tc>
        <w:tc>
          <w:tcPr>
            <w:tcW w:w="792" w:type="dxa"/>
            <w:tcBorders>
              <w:top w:val="single" w:sz="4" w:space="0" w:color="auto"/>
              <w:left w:val="single" w:sz="4" w:space="0" w:color="auto"/>
              <w:bottom w:val="single" w:sz="4" w:space="0" w:color="auto"/>
              <w:right w:val="single" w:sz="4" w:space="0" w:color="auto"/>
            </w:tcBorders>
          </w:tcPr>
          <w:p w14:paraId="3823E5BD"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.3864</w:t>
            </w:r>
          </w:p>
        </w:tc>
        <w:tc>
          <w:tcPr>
            <w:tcW w:w="768" w:type="dxa"/>
            <w:tcBorders>
              <w:top w:val="single" w:sz="4" w:space="0" w:color="auto"/>
              <w:left w:val="single" w:sz="4" w:space="0" w:color="auto"/>
              <w:bottom w:val="single" w:sz="4" w:space="0" w:color="auto"/>
              <w:right w:val="single" w:sz="4" w:space="0" w:color="auto"/>
            </w:tcBorders>
          </w:tcPr>
          <w:p w14:paraId="54315435"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.4351</w:t>
            </w:r>
          </w:p>
        </w:tc>
        <w:tc>
          <w:tcPr>
            <w:tcW w:w="792" w:type="dxa"/>
            <w:tcBorders>
              <w:top w:val="single" w:sz="4" w:space="0" w:color="auto"/>
              <w:left w:val="single" w:sz="4" w:space="0" w:color="auto"/>
              <w:bottom w:val="single" w:sz="4" w:space="0" w:color="auto"/>
              <w:right w:val="single" w:sz="4" w:space="0" w:color="auto"/>
            </w:tcBorders>
          </w:tcPr>
          <w:p w14:paraId="03785936"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.4856</w:t>
            </w:r>
          </w:p>
        </w:tc>
      </w:tr>
      <w:tr w:rsidR="00ED6768" w14:paraId="68AA4E9B" w14:textId="77777777">
        <w:trPr>
          <w:jc w:val="center"/>
        </w:trPr>
        <w:tc>
          <w:tcPr>
            <w:tcW w:w="1262" w:type="dxa"/>
            <w:tcBorders>
              <w:top w:val="single" w:sz="4" w:space="0" w:color="auto"/>
              <w:left w:val="single" w:sz="4" w:space="0" w:color="auto"/>
              <w:right w:val="single" w:sz="4" w:space="0" w:color="auto"/>
            </w:tcBorders>
            <w:vAlign w:val="center"/>
          </w:tcPr>
          <w:p w14:paraId="03B935F6" w14:textId="77777777" w:rsidR="00ED6768" w:rsidRDefault="00804767">
            <w:pPr>
              <w:rPr>
                <w:rFonts w:ascii="等线" w:eastAsia="等线" w:hAnsi="等线"/>
                <w:sz w:val="18"/>
                <w:szCs w:val="18"/>
              </w:rPr>
            </w:pPr>
            <w:r>
              <w:rPr>
                <w:rFonts w:ascii="等线" w:eastAsia="等线" w:hAnsi="等线"/>
                <w:sz w:val="18"/>
                <w:szCs w:val="18"/>
              </w:rPr>
              <w:t>0.8</w:t>
            </w:r>
          </w:p>
        </w:tc>
        <w:tc>
          <w:tcPr>
            <w:tcW w:w="856" w:type="dxa"/>
            <w:tcBorders>
              <w:top w:val="single" w:sz="4" w:space="0" w:color="auto"/>
              <w:left w:val="single" w:sz="4" w:space="0" w:color="auto"/>
              <w:bottom w:val="single" w:sz="4" w:space="0" w:color="auto"/>
              <w:right w:val="single" w:sz="4" w:space="0" w:color="auto"/>
            </w:tcBorders>
          </w:tcPr>
          <w:p w14:paraId="7357D271"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.519</w:t>
            </w:r>
          </w:p>
        </w:tc>
        <w:tc>
          <w:tcPr>
            <w:tcW w:w="840" w:type="dxa"/>
            <w:tcBorders>
              <w:top w:val="single" w:sz="4" w:space="0" w:color="auto"/>
              <w:left w:val="single" w:sz="4" w:space="0" w:color="auto"/>
              <w:bottom w:val="single" w:sz="4" w:space="0" w:color="auto"/>
              <w:right w:val="single" w:sz="4" w:space="0" w:color="auto"/>
            </w:tcBorders>
          </w:tcPr>
          <w:p w14:paraId="0B311C1C" w14:textId="77777777" w:rsidR="00ED6768" w:rsidRDefault="00804767">
            <w:pPr>
              <w:rPr>
                <w:rFonts w:ascii="等线" w:eastAsia="等线" w:hAnsi="等线"/>
                <w:sz w:val="18"/>
                <w:szCs w:val="18"/>
              </w:rPr>
            </w:pPr>
            <w:r>
              <w:rPr>
                <w:rFonts w:ascii="等线" w:eastAsia="等线" w:hAnsi="等线"/>
                <w:sz w:val="18"/>
                <w:szCs w:val="18"/>
              </w:rPr>
              <w:t>0.5038</w:t>
            </w:r>
          </w:p>
        </w:tc>
        <w:tc>
          <w:tcPr>
            <w:tcW w:w="736" w:type="dxa"/>
            <w:tcBorders>
              <w:top w:val="single" w:sz="4" w:space="0" w:color="auto"/>
              <w:left w:val="single" w:sz="4" w:space="0" w:color="auto"/>
              <w:bottom w:val="single" w:sz="4" w:space="0" w:color="auto"/>
              <w:right w:val="single" w:sz="4" w:space="0" w:color="auto"/>
            </w:tcBorders>
          </w:tcPr>
          <w:p w14:paraId="761016BD" w14:textId="77777777" w:rsidR="00ED6768" w:rsidRDefault="00804767">
            <w:pPr>
              <w:rPr>
                <w:rFonts w:ascii="等线" w:eastAsia="等线" w:hAnsi="等线"/>
                <w:sz w:val="18"/>
                <w:szCs w:val="18"/>
              </w:rPr>
            </w:pPr>
            <w:r>
              <w:rPr>
                <w:rFonts w:ascii="等线" w:eastAsia="等线" w:hAnsi="等线"/>
                <w:sz w:val="18"/>
                <w:szCs w:val="18"/>
              </w:rPr>
              <w:t>0.4700</w:t>
            </w:r>
          </w:p>
        </w:tc>
        <w:tc>
          <w:tcPr>
            <w:tcW w:w="768" w:type="dxa"/>
            <w:tcBorders>
              <w:top w:val="single" w:sz="4" w:space="0" w:color="auto"/>
              <w:left w:val="single" w:sz="4" w:space="0" w:color="auto"/>
              <w:bottom w:val="single" w:sz="4" w:space="0" w:color="auto"/>
              <w:right w:val="single" w:sz="4" w:space="0" w:color="auto"/>
            </w:tcBorders>
          </w:tcPr>
          <w:p w14:paraId="6245562E" w14:textId="77777777" w:rsidR="00ED6768" w:rsidRDefault="00804767">
            <w:pPr>
              <w:rPr>
                <w:rFonts w:ascii="等线" w:eastAsia="等线" w:hAnsi="等线"/>
                <w:sz w:val="18"/>
                <w:szCs w:val="18"/>
              </w:rPr>
            </w:pPr>
            <w:r>
              <w:rPr>
                <w:rFonts w:ascii="等线" w:eastAsia="等线" w:hAnsi="等线"/>
                <w:sz w:val="18"/>
                <w:szCs w:val="18"/>
              </w:rPr>
              <w:t>0.4485</w:t>
            </w:r>
          </w:p>
        </w:tc>
        <w:tc>
          <w:tcPr>
            <w:tcW w:w="744" w:type="dxa"/>
            <w:tcBorders>
              <w:top w:val="single" w:sz="4" w:space="0" w:color="auto"/>
              <w:left w:val="single" w:sz="4" w:space="0" w:color="auto"/>
              <w:bottom w:val="single" w:sz="4" w:space="0" w:color="auto"/>
              <w:right w:val="single" w:sz="4" w:space="0" w:color="auto"/>
            </w:tcBorders>
          </w:tcPr>
          <w:p w14:paraId="190816ED" w14:textId="77777777" w:rsidR="00ED6768" w:rsidRDefault="00804767">
            <w:pPr>
              <w:rPr>
                <w:rFonts w:ascii="等线" w:eastAsia="等线" w:hAnsi="等线"/>
                <w:sz w:val="18"/>
                <w:szCs w:val="18"/>
              </w:rPr>
            </w:pPr>
            <w:r>
              <w:rPr>
                <w:rFonts w:ascii="等线" w:eastAsia="等线" w:hAnsi="等线"/>
                <w:sz w:val="18"/>
                <w:szCs w:val="18"/>
              </w:rPr>
              <w:t>0.4436</w:t>
            </w:r>
          </w:p>
        </w:tc>
        <w:tc>
          <w:tcPr>
            <w:tcW w:w="768" w:type="dxa"/>
            <w:tcBorders>
              <w:top w:val="single" w:sz="4" w:space="0" w:color="auto"/>
              <w:left w:val="single" w:sz="4" w:space="0" w:color="auto"/>
              <w:bottom w:val="single" w:sz="4" w:space="0" w:color="auto"/>
              <w:right w:val="single" w:sz="4" w:space="0" w:color="auto"/>
            </w:tcBorders>
          </w:tcPr>
          <w:p w14:paraId="6664515F" w14:textId="77777777" w:rsidR="00ED6768" w:rsidRDefault="00804767">
            <w:pPr>
              <w:rPr>
                <w:rFonts w:ascii="等线" w:eastAsia="等线" w:hAnsi="等线"/>
                <w:sz w:val="18"/>
                <w:szCs w:val="18"/>
              </w:rPr>
            </w:pPr>
            <w:r>
              <w:rPr>
                <w:rFonts w:ascii="等线" w:eastAsia="等线" w:hAnsi="等线" w:hint="eastAsia"/>
                <w:color w:val="4472C4" w:themeColor="accent1"/>
                <w:sz w:val="18"/>
                <w:szCs w:val="18"/>
              </w:rPr>
              <w:t>0</w:t>
            </w:r>
            <w:r>
              <w:rPr>
                <w:rFonts w:ascii="等线" w:eastAsia="等线" w:hAnsi="等线"/>
                <w:color w:val="4472C4" w:themeColor="accent1"/>
                <w:sz w:val="18"/>
                <w:szCs w:val="18"/>
              </w:rPr>
              <w:t>.4401</w:t>
            </w:r>
          </w:p>
        </w:tc>
        <w:tc>
          <w:tcPr>
            <w:tcW w:w="792" w:type="dxa"/>
            <w:tcBorders>
              <w:top w:val="single" w:sz="4" w:space="0" w:color="auto"/>
              <w:left w:val="single" w:sz="4" w:space="0" w:color="auto"/>
              <w:bottom w:val="single" w:sz="4" w:space="0" w:color="auto"/>
              <w:right w:val="single" w:sz="4" w:space="0" w:color="auto"/>
            </w:tcBorders>
          </w:tcPr>
          <w:p w14:paraId="31928A18" w14:textId="77777777" w:rsidR="00ED6768" w:rsidRDefault="00804767">
            <w:pPr>
              <w:rPr>
                <w:rFonts w:ascii="等线" w:eastAsia="等线" w:hAnsi="等线"/>
                <w:sz w:val="18"/>
                <w:szCs w:val="18"/>
              </w:rPr>
            </w:pPr>
            <w:r>
              <w:rPr>
                <w:rFonts w:ascii="等线" w:eastAsia="等线" w:hAnsi="等线"/>
                <w:color w:val="FF0000"/>
                <w:sz w:val="18"/>
                <w:szCs w:val="18"/>
              </w:rPr>
              <w:t>0.3619</w:t>
            </w:r>
          </w:p>
        </w:tc>
        <w:tc>
          <w:tcPr>
            <w:tcW w:w="768" w:type="dxa"/>
            <w:tcBorders>
              <w:top w:val="single" w:sz="4" w:space="0" w:color="auto"/>
              <w:left w:val="single" w:sz="4" w:space="0" w:color="auto"/>
              <w:bottom w:val="single" w:sz="4" w:space="0" w:color="auto"/>
              <w:right w:val="single" w:sz="4" w:space="0" w:color="auto"/>
            </w:tcBorders>
          </w:tcPr>
          <w:p w14:paraId="5DC899BA"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.4897</w:t>
            </w:r>
          </w:p>
        </w:tc>
        <w:tc>
          <w:tcPr>
            <w:tcW w:w="792" w:type="dxa"/>
            <w:tcBorders>
              <w:top w:val="single" w:sz="4" w:space="0" w:color="auto"/>
              <w:left w:val="single" w:sz="4" w:space="0" w:color="auto"/>
              <w:bottom w:val="single" w:sz="4" w:space="0" w:color="auto"/>
              <w:right w:val="single" w:sz="4" w:space="0" w:color="auto"/>
            </w:tcBorders>
          </w:tcPr>
          <w:p w14:paraId="73BE5AB2"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.5166</w:t>
            </w:r>
          </w:p>
        </w:tc>
      </w:tr>
    </w:tbl>
    <w:bookmarkEnd w:id="0"/>
    <w:p w14:paraId="68967888" w14:textId="77777777" w:rsidR="00ED6768" w:rsidRDefault="00804767">
      <w:r>
        <w:rPr>
          <w:rFonts w:hint="eastAsia"/>
          <w:b/>
          <w:bCs/>
        </w:rPr>
        <w:t>（注：红色字体表示最优，蓝色字体表示次优）</w:t>
      </w:r>
    </w:p>
    <w:p w14:paraId="6F9AECA5" w14:textId="77777777" w:rsidR="00ED6768" w:rsidRDefault="00ED6768">
      <w:pPr>
        <w:rPr>
          <w:b/>
          <w:bCs/>
        </w:rPr>
      </w:pPr>
    </w:p>
    <w:p w14:paraId="25755DB8" w14:textId="77777777" w:rsidR="00ED6768" w:rsidRDefault="00804767">
      <w:pPr>
        <w:ind w:firstLine="420"/>
        <w:jc w:val="center"/>
      </w:pPr>
      <w:r>
        <w:rPr>
          <w:rFonts w:hint="eastAsia"/>
          <w:b/>
          <w:bCs/>
        </w:rPr>
        <w:t xml:space="preserve">表5 </w:t>
      </w:r>
      <w:r>
        <w:rPr>
          <w:rFonts w:hint="eastAsia"/>
        </w:rPr>
        <w:t>不同的B方相关属性生成列数in</w:t>
      </w:r>
      <w:r>
        <w:t xml:space="preserve"> </w:t>
      </w:r>
      <w:r>
        <w:rPr>
          <w:rFonts w:hint="eastAsia"/>
        </w:rPr>
        <w:t>FedPSG-CAG的R</w:t>
      </w:r>
      <w:r>
        <w:t>MSE</w:t>
      </w:r>
      <w:r>
        <w:rPr>
          <w:rFonts w:hint="eastAsia"/>
        </w:rPr>
        <w:t>结果（</w:t>
      </w:r>
      <w:r>
        <w:rPr>
          <w:b/>
          <w:bCs/>
        </w:rPr>
        <w:t>C</w:t>
      </w:r>
      <w:r>
        <w:rPr>
          <w:rFonts w:hint="eastAsia"/>
          <w:b/>
          <w:bCs/>
        </w:rPr>
        <w:t>redit</w:t>
      </w:r>
      <w:r>
        <w:rPr>
          <w:b/>
          <w:bCs/>
        </w:rPr>
        <w:t xml:space="preserve"> D</w:t>
      </w:r>
      <w:r>
        <w:rPr>
          <w:rFonts w:hint="eastAsia"/>
          <w:b/>
          <w:bCs/>
        </w:rPr>
        <w:t>ataset</w:t>
      </w:r>
      <w:r>
        <w:rPr>
          <w:rFonts w:hint="eastAsia"/>
        </w:rPr>
        <w:t>）</w:t>
      </w:r>
    </w:p>
    <w:tbl>
      <w:tblPr>
        <w:tblStyle w:val="ae"/>
        <w:tblW w:w="10186" w:type="dxa"/>
        <w:jc w:val="center"/>
        <w:tblLayout w:type="fixed"/>
        <w:tblLook w:val="04A0" w:firstRow="1" w:lastRow="0" w:firstColumn="1" w:lastColumn="0" w:noHBand="0" w:noVBand="1"/>
      </w:tblPr>
      <w:tblGrid>
        <w:gridCol w:w="984"/>
        <w:gridCol w:w="738"/>
        <w:gridCol w:w="744"/>
        <w:gridCol w:w="760"/>
        <w:gridCol w:w="752"/>
        <w:gridCol w:w="768"/>
        <w:gridCol w:w="752"/>
        <w:gridCol w:w="784"/>
        <w:gridCol w:w="768"/>
        <w:gridCol w:w="784"/>
        <w:gridCol w:w="800"/>
        <w:gridCol w:w="760"/>
        <w:gridCol w:w="792"/>
      </w:tblGrid>
      <w:tr w:rsidR="00ED6768" w14:paraId="68102504" w14:textId="77777777">
        <w:trPr>
          <w:trHeight w:val="628"/>
          <w:jc w:val="center"/>
        </w:trPr>
        <w:tc>
          <w:tcPr>
            <w:tcW w:w="984" w:type="dxa"/>
            <w:tcBorders>
              <w:top w:val="single" w:sz="4" w:space="0" w:color="auto"/>
              <w:left w:val="single" w:sz="4" w:space="0" w:color="auto"/>
              <w:bottom w:val="single" w:sz="4" w:space="0" w:color="auto"/>
              <w:right w:val="single" w:sz="4" w:space="0" w:color="auto"/>
              <w:tl2br w:val="single" w:sz="4" w:space="0" w:color="auto"/>
            </w:tcBorders>
          </w:tcPr>
          <w:p w14:paraId="2299255A" w14:textId="77777777" w:rsidR="00ED6768" w:rsidRDefault="00804767">
            <w:pPr>
              <w:ind w:firstLineChars="100" w:firstLine="180"/>
              <w:rPr>
                <w:rFonts w:ascii="等线" w:eastAsia="等线" w:hAnsi="等线"/>
                <w:sz w:val="18"/>
                <w:szCs w:val="18"/>
              </w:rPr>
            </w:pPr>
            <w:bookmarkStart w:id="1" w:name="_Hlk190790281"/>
            <w:r>
              <w:rPr>
                <w:rFonts w:ascii="等线" w:eastAsia="等线" w:hAnsi="等线" w:hint="eastAsia"/>
                <w:sz w:val="18"/>
                <w:szCs w:val="18"/>
              </w:rPr>
              <w:t>Cnum</w:t>
            </w:r>
          </w:p>
          <w:p w14:paraId="683AA870" w14:textId="77777777" w:rsidR="00ED6768" w:rsidRDefault="00804767">
            <w:pPr>
              <w:rPr>
                <w:rFonts w:ascii="等线" w:eastAsia="等线" w:hAnsi="等线"/>
                <w:sz w:val="18"/>
                <w:szCs w:val="18"/>
              </w:rPr>
            </w:pPr>
            <w:r>
              <w:rPr>
                <w:rFonts w:ascii="等线" w:eastAsia="等线" w:hAnsi="等线"/>
                <w:sz w:val="18"/>
                <w:szCs w:val="18"/>
              </w:rPr>
              <w:t>Lack</w:t>
            </w:r>
            <w:r>
              <w:rPr>
                <w:rFonts w:ascii="等线" w:eastAsia="等线" w:hAnsi="等线" w:hint="eastAsia"/>
                <w:sz w:val="18"/>
                <w:szCs w:val="18"/>
              </w:rPr>
              <w:t>R-B</w:t>
            </w:r>
            <w:r>
              <w:rPr>
                <w:rFonts w:ascii="等线" w:eastAsia="等线" w:hAnsi="等线"/>
                <w:sz w:val="18"/>
                <w:szCs w:val="18"/>
              </w:rPr>
              <w:t xml:space="preserve"> </w:t>
            </w:r>
          </w:p>
        </w:tc>
        <w:tc>
          <w:tcPr>
            <w:tcW w:w="738" w:type="dxa"/>
            <w:tcBorders>
              <w:top w:val="single" w:sz="4" w:space="0" w:color="auto"/>
              <w:left w:val="single" w:sz="4" w:space="0" w:color="auto"/>
              <w:bottom w:val="single" w:sz="4" w:space="0" w:color="auto"/>
              <w:right w:val="single" w:sz="4" w:space="0" w:color="auto"/>
            </w:tcBorders>
          </w:tcPr>
          <w:p w14:paraId="2D5CBA1D" w14:textId="77777777" w:rsidR="00ED6768" w:rsidRDefault="00804767">
            <w:pPr>
              <w:rPr>
                <w:rFonts w:ascii="等线" w:eastAsia="等线" w:hAnsi="等线"/>
                <w:sz w:val="18"/>
                <w:szCs w:val="18"/>
              </w:rPr>
            </w:pPr>
            <w:r>
              <w:rPr>
                <w:rFonts w:ascii="等线" w:eastAsia="等线" w:hAnsi="等线" w:hint="eastAsia"/>
                <w:sz w:val="18"/>
                <w:szCs w:val="18"/>
              </w:rPr>
              <w:t>0</w:t>
            </w:r>
          </w:p>
        </w:tc>
        <w:tc>
          <w:tcPr>
            <w:tcW w:w="744" w:type="dxa"/>
            <w:tcBorders>
              <w:top w:val="single" w:sz="4" w:space="0" w:color="auto"/>
              <w:left w:val="single" w:sz="4" w:space="0" w:color="auto"/>
              <w:bottom w:val="single" w:sz="4" w:space="0" w:color="auto"/>
              <w:right w:val="single" w:sz="4" w:space="0" w:color="auto"/>
            </w:tcBorders>
          </w:tcPr>
          <w:p w14:paraId="595CB3D0" w14:textId="77777777" w:rsidR="00ED6768" w:rsidRDefault="00804767">
            <w:pPr>
              <w:rPr>
                <w:rFonts w:ascii="等线" w:eastAsia="等线" w:hAnsi="等线"/>
                <w:sz w:val="18"/>
                <w:szCs w:val="18"/>
              </w:rPr>
            </w:pPr>
            <w:r>
              <w:rPr>
                <w:rFonts w:ascii="等线" w:eastAsia="等线" w:hAnsi="等线" w:hint="eastAsia"/>
                <w:sz w:val="18"/>
                <w:szCs w:val="18"/>
              </w:rPr>
              <w:t>1</w:t>
            </w:r>
          </w:p>
        </w:tc>
        <w:tc>
          <w:tcPr>
            <w:tcW w:w="760" w:type="dxa"/>
            <w:tcBorders>
              <w:top w:val="single" w:sz="4" w:space="0" w:color="auto"/>
              <w:left w:val="single" w:sz="4" w:space="0" w:color="auto"/>
              <w:bottom w:val="single" w:sz="4" w:space="0" w:color="auto"/>
              <w:right w:val="single" w:sz="4" w:space="0" w:color="auto"/>
            </w:tcBorders>
          </w:tcPr>
          <w:p w14:paraId="546B2520" w14:textId="77777777" w:rsidR="00ED6768" w:rsidRDefault="00804767">
            <w:pPr>
              <w:rPr>
                <w:rFonts w:ascii="等线" w:eastAsia="等线" w:hAnsi="等线"/>
                <w:sz w:val="18"/>
                <w:szCs w:val="18"/>
              </w:rPr>
            </w:pPr>
            <w:r>
              <w:rPr>
                <w:rFonts w:ascii="等线" w:eastAsia="等线" w:hAnsi="等线" w:hint="eastAsia"/>
                <w:sz w:val="18"/>
                <w:szCs w:val="18"/>
              </w:rPr>
              <w:t>2</w:t>
            </w:r>
          </w:p>
        </w:tc>
        <w:tc>
          <w:tcPr>
            <w:tcW w:w="752" w:type="dxa"/>
            <w:tcBorders>
              <w:top w:val="single" w:sz="4" w:space="0" w:color="auto"/>
              <w:left w:val="single" w:sz="4" w:space="0" w:color="auto"/>
              <w:bottom w:val="single" w:sz="4" w:space="0" w:color="auto"/>
              <w:right w:val="single" w:sz="4" w:space="0" w:color="auto"/>
            </w:tcBorders>
          </w:tcPr>
          <w:p w14:paraId="2D7C326A" w14:textId="77777777" w:rsidR="00ED6768" w:rsidRDefault="00804767">
            <w:pPr>
              <w:rPr>
                <w:rFonts w:ascii="等线" w:eastAsia="等线" w:hAnsi="等线"/>
                <w:sz w:val="18"/>
                <w:szCs w:val="18"/>
              </w:rPr>
            </w:pPr>
            <w:r>
              <w:rPr>
                <w:rFonts w:ascii="等线" w:eastAsia="等线" w:hAnsi="等线" w:hint="eastAsia"/>
                <w:sz w:val="18"/>
                <w:szCs w:val="18"/>
              </w:rPr>
              <w:t>3</w:t>
            </w:r>
          </w:p>
        </w:tc>
        <w:tc>
          <w:tcPr>
            <w:tcW w:w="768" w:type="dxa"/>
            <w:tcBorders>
              <w:top w:val="single" w:sz="4" w:space="0" w:color="auto"/>
              <w:left w:val="single" w:sz="4" w:space="0" w:color="auto"/>
              <w:bottom w:val="single" w:sz="4" w:space="0" w:color="auto"/>
              <w:right w:val="single" w:sz="4" w:space="0" w:color="auto"/>
            </w:tcBorders>
          </w:tcPr>
          <w:p w14:paraId="10A6D4AB" w14:textId="77777777" w:rsidR="00ED6768" w:rsidRDefault="00804767">
            <w:pPr>
              <w:rPr>
                <w:rFonts w:ascii="等线" w:eastAsia="等线" w:hAnsi="等线"/>
                <w:sz w:val="18"/>
                <w:szCs w:val="18"/>
              </w:rPr>
            </w:pPr>
            <w:r>
              <w:rPr>
                <w:rFonts w:ascii="等线" w:eastAsia="等线" w:hAnsi="等线" w:hint="eastAsia"/>
                <w:sz w:val="18"/>
                <w:szCs w:val="18"/>
              </w:rPr>
              <w:t>4</w:t>
            </w:r>
          </w:p>
        </w:tc>
        <w:tc>
          <w:tcPr>
            <w:tcW w:w="752" w:type="dxa"/>
            <w:tcBorders>
              <w:top w:val="single" w:sz="4" w:space="0" w:color="auto"/>
              <w:left w:val="single" w:sz="4" w:space="0" w:color="auto"/>
              <w:bottom w:val="single" w:sz="4" w:space="0" w:color="auto"/>
              <w:right w:val="single" w:sz="4" w:space="0" w:color="auto"/>
            </w:tcBorders>
          </w:tcPr>
          <w:p w14:paraId="6B395486" w14:textId="77777777" w:rsidR="00ED6768" w:rsidRDefault="00804767">
            <w:pPr>
              <w:rPr>
                <w:rFonts w:ascii="等线" w:eastAsia="等线" w:hAnsi="等线"/>
                <w:sz w:val="18"/>
                <w:szCs w:val="18"/>
              </w:rPr>
            </w:pPr>
            <w:r>
              <w:rPr>
                <w:rFonts w:ascii="等线" w:eastAsia="等线" w:hAnsi="等线" w:hint="eastAsia"/>
                <w:sz w:val="18"/>
                <w:szCs w:val="18"/>
              </w:rPr>
              <w:t>5</w:t>
            </w:r>
          </w:p>
        </w:tc>
        <w:tc>
          <w:tcPr>
            <w:tcW w:w="784" w:type="dxa"/>
            <w:tcBorders>
              <w:top w:val="single" w:sz="4" w:space="0" w:color="auto"/>
              <w:left w:val="single" w:sz="4" w:space="0" w:color="auto"/>
              <w:bottom w:val="single" w:sz="4" w:space="0" w:color="auto"/>
              <w:right w:val="single" w:sz="4" w:space="0" w:color="auto"/>
            </w:tcBorders>
          </w:tcPr>
          <w:p w14:paraId="116C7F8F" w14:textId="77777777" w:rsidR="00ED6768" w:rsidRDefault="00804767">
            <w:pPr>
              <w:rPr>
                <w:rFonts w:ascii="等线" w:eastAsia="等线" w:hAnsi="等线"/>
                <w:sz w:val="18"/>
                <w:szCs w:val="18"/>
              </w:rPr>
            </w:pPr>
            <w:r>
              <w:rPr>
                <w:rFonts w:ascii="等线" w:eastAsia="等线" w:hAnsi="等线" w:hint="eastAsia"/>
                <w:sz w:val="18"/>
                <w:szCs w:val="18"/>
              </w:rPr>
              <w:t>6</w:t>
            </w:r>
          </w:p>
        </w:tc>
        <w:tc>
          <w:tcPr>
            <w:tcW w:w="768" w:type="dxa"/>
            <w:tcBorders>
              <w:top w:val="single" w:sz="4" w:space="0" w:color="auto"/>
              <w:left w:val="single" w:sz="4" w:space="0" w:color="auto"/>
              <w:bottom w:val="single" w:sz="4" w:space="0" w:color="auto"/>
              <w:right w:val="single" w:sz="4" w:space="0" w:color="auto"/>
            </w:tcBorders>
          </w:tcPr>
          <w:p w14:paraId="0A665390" w14:textId="77777777" w:rsidR="00ED6768" w:rsidRDefault="00804767">
            <w:pPr>
              <w:jc w:val="center"/>
              <w:rPr>
                <w:rFonts w:ascii="等线" w:eastAsia="等线" w:hAnsi="等线"/>
                <w:sz w:val="18"/>
                <w:szCs w:val="18"/>
              </w:rPr>
            </w:pPr>
            <w:r>
              <w:rPr>
                <w:rFonts w:ascii="等线" w:eastAsia="等线" w:hAnsi="等线" w:hint="eastAsia"/>
                <w:sz w:val="18"/>
                <w:szCs w:val="18"/>
              </w:rPr>
              <w:t>7</w:t>
            </w:r>
          </w:p>
        </w:tc>
        <w:tc>
          <w:tcPr>
            <w:tcW w:w="784" w:type="dxa"/>
            <w:tcBorders>
              <w:top w:val="single" w:sz="4" w:space="0" w:color="auto"/>
              <w:left w:val="single" w:sz="4" w:space="0" w:color="auto"/>
              <w:bottom w:val="single" w:sz="4" w:space="0" w:color="auto"/>
              <w:right w:val="single" w:sz="4" w:space="0" w:color="auto"/>
            </w:tcBorders>
          </w:tcPr>
          <w:p w14:paraId="12A08126" w14:textId="77777777" w:rsidR="00ED6768" w:rsidRDefault="00804767">
            <w:pPr>
              <w:jc w:val="center"/>
              <w:rPr>
                <w:rFonts w:ascii="等线" w:eastAsia="等线" w:hAnsi="等线"/>
                <w:sz w:val="18"/>
                <w:szCs w:val="18"/>
              </w:rPr>
            </w:pPr>
            <w:r>
              <w:rPr>
                <w:rFonts w:ascii="等线" w:eastAsia="等线" w:hAnsi="等线" w:hint="eastAsia"/>
                <w:sz w:val="18"/>
                <w:szCs w:val="18"/>
              </w:rPr>
              <w:t>8</w:t>
            </w:r>
          </w:p>
        </w:tc>
        <w:tc>
          <w:tcPr>
            <w:tcW w:w="800" w:type="dxa"/>
            <w:tcBorders>
              <w:top w:val="single" w:sz="4" w:space="0" w:color="auto"/>
              <w:left w:val="single" w:sz="4" w:space="0" w:color="auto"/>
              <w:bottom w:val="single" w:sz="4" w:space="0" w:color="auto"/>
              <w:right w:val="single" w:sz="4" w:space="0" w:color="auto"/>
            </w:tcBorders>
          </w:tcPr>
          <w:p w14:paraId="32874D5F" w14:textId="77777777" w:rsidR="00ED6768" w:rsidRDefault="00804767">
            <w:pPr>
              <w:jc w:val="center"/>
              <w:rPr>
                <w:rFonts w:ascii="等线" w:eastAsia="等线" w:hAnsi="等线"/>
                <w:sz w:val="18"/>
                <w:szCs w:val="18"/>
              </w:rPr>
            </w:pPr>
            <w:r>
              <w:rPr>
                <w:rFonts w:ascii="等线" w:eastAsia="等线" w:hAnsi="等线" w:hint="eastAsia"/>
                <w:sz w:val="18"/>
                <w:szCs w:val="18"/>
              </w:rPr>
              <w:t>9</w:t>
            </w:r>
          </w:p>
        </w:tc>
        <w:tc>
          <w:tcPr>
            <w:tcW w:w="760" w:type="dxa"/>
            <w:tcBorders>
              <w:top w:val="single" w:sz="4" w:space="0" w:color="auto"/>
              <w:left w:val="single" w:sz="4" w:space="0" w:color="auto"/>
              <w:bottom w:val="single" w:sz="4" w:space="0" w:color="auto"/>
              <w:right w:val="single" w:sz="4" w:space="0" w:color="auto"/>
            </w:tcBorders>
          </w:tcPr>
          <w:p w14:paraId="0BB002B1" w14:textId="77777777" w:rsidR="00ED6768" w:rsidRDefault="00804767">
            <w:pPr>
              <w:jc w:val="center"/>
              <w:rPr>
                <w:rFonts w:ascii="等线" w:eastAsia="等线" w:hAnsi="等线"/>
                <w:sz w:val="18"/>
                <w:szCs w:val="18"/>
              </w:rPr>
            </w:pPr>
            <w:r>
              <w:rPr>
                <w:rFonts w:ascii="等线" w:eastAsia="等线" w:hAnsi="等线" w:hint="eastAsia"/>
                <w:sz w:val="18"/>
                <w:szCs w:val="18"/>
              </w:rPr>
              <w:t>1</w:t>
            </w:r>
            <w:r>
              <w:rPr>
                <w:rFonts w:ascii="等线" w:eastAsia="等线" w:hAnsi="等线"/>
                <w:sz w:val="18"/>
                <w:szCs w:val="18"/>
              </w:rPr>
              <w:t>0</w:t>
            </w:r>
          </w:p>
        </w:tc>
        <w:tc>
          <w:tcPr>
            <w:tcW w:w="792" w:type="dxa"/>
            <w:tcBorders>
              <w:top w:val="single" w:sz="4" w:space="0" w:color="auto"/>
              <w:left w:val="single" w:sz="4" w:space="0" w:color="auto"/>
              <w:bottom w:val="single" w:sz="4" w:space="0" w:color="auto"/>
              <w:right w:val="single" w:sz="4" w:space="0" w:color="auto"/>
            </w:tcBorders>
          </w:tcPr>
          <w:p w14:paraId="7A63F738" w14:textId="77777777" w:rsidR="00ED6768" w:rsidRDefault="00804767">
            <w:pPr>
              <w:jc w:val="center"/>
              <w:rPr>
                <w:rFonts w:ascii="等线" w:eastAsia="等线" w:hAnsi="等线"/>
                <w:sz w:val="18"/>
                <w:szCs w:val="18"/>
              </w:rPr>
            </w:pPr>
            <w:r>
              <w:rPr>
                <w:rFonts w:ascii="等线" w:eastAsia="等线" w:hAnsi="等线" w:hint="eastAsia"/>
                <w:sz w:val="18"/>
                <w:szCs w:val="18"/>
              </w:rPr>
              <w:t>1</w:t>
            </w:r>
            <w:r>
              <w:rPr>
                <w:rFonts w:ascii="等线" w:eastAsia="等线" w:hAnsi="等线"/>
                <w:sz w:val="18"/>
                <w:szCs w:val="18"/>
              </w:rPr>
              <w:t>1</w:t>
            </w:r>
          </w:p>
        </w:tc>
      </w:tr>
      <w:tr w:rsidR="00ED6768" w14:paraId="13217701" w14:textId="77777777">
        <w:trPr>
          <w:trHeight w:val="381"/>
          <w:jc w:val="center"/>
        </w:trPr>
        <w:tc>
          <w:tcPr>
            <w:tcW w:w="984" w:type="dxa"/>
            <w:tcBorders>
              <w:top w:val="single" w:sz="4" w:space="0" w:color="auto"/>
              <w:left w:val="single" w:sz="4" w:space="0" w:color="auto"/>
              <w:right w:val="single" w:sz="4" w:space="0" w:color="auto"/>
            </w:tcBorders>
            <w:vAlign w:val="center"/>
          </w:tcPr>
          <w:p w14:paraId="4E68E617" w14:textId="77777777" w:rsidR="00ED6768" w:rsidRDefault="00804767">
            <w:pPr>
              <w:rPr>
                <w:rFonts w:ascii="等线" w:eastAsia="等线" w:hAnsi="等线"/>
                <w:sz w:val="18"/>
                <w:szCs w:val="18"/>
              </w:rPr>
            </w:pPr>
            <w:r>
              <w:rPr>
                <w:rFonts w:ascii="等线" w:eastAsia="等线" w:hAnsi="等线"/>
                <w:sz w:val="18"/>
                <w:szCs w:val="18"/>
              </w:rPr>
              <w:t>0.2</w:t>
            </w:r>
          </w:p>
        </w:tc>
        <w:tc>
          <w:tcPr>
            <w:tcW w:w="738" w:type="dxa"/>
            <w:tcBorders>
              <w:top w:val="single" w:sz="4" w:space="0" w:color="auto"/>
              <w:left w:val="single" w:sz="4" w:space="0" w:color="auto"/>
              <w:bottom w:val="single" w:sz="4" w:space="0" w:color="auto"/>
              <w:right w:val="single" w:sz="4" w:space="0" w:color="auto"/>
            </w:tcBorders>
          </w:tcPr>
          <w:p w14:paraId="294FDFD1"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.5048</w:t>
            </w:r>
          </w:p>
        </w:tc>
        <w:tc>
          <w:tcPr>
            <w:tcW w:w="744" w:type="dxa"/>
            <w:tcBorders>
              <w:top w:val="single" w:sz="4" w:space="0" w:color="auto"/>
              <w:left w:val="single" w:sz="4" w:space="0" w:color="auto"/>
              <w:bottom w:val="single" w:sz="4" w:space="0" w:color="auto"/>
              <w:right w:val="single" w:sz="4" w:space="0" w:color="auto"/>
            </w:tcBorders>
          </w:tcPr>
          <w:p w14:paraId="784A1822" w14:textId="77777777" w:rsidR="00ED6768" w:rsidRDefault="00804767">
            <w:pPr>
              <w:rPr>
                <w:rFonts w:ascii="等线" w:eastAsia="等线" w:hAnsi="等线"/>
                <w:sz w:val="18"/>
                <w:szCs w:val="18"/>
              </w:rPr>
            </w:pPr>
            <w:r>
              <w:rPr>
                <w:rFonts w:ascii="等线" w:eastAsia="等线" w:hAnsi="等线"/>
                <w:sz w:val="18"/>
                <w:szCs w:val="18"/>
              </w:rPr>
              <w:t>0.4241</w:t>
            </w:r>
          </w:p>
        </w:tc>
        <w:tc>
          <w:tcPr>
            <w:tcW w:w="760" w:type="dxa"/>
            <w:tcBorders>
              <w:top w:val="single" w:sz="4" w:space="0" w:color="auto"/>
              <w:left w:val="single" w:sz="4" w:space="0" w:color="auto"/>
              <w:bottom w:val="single" w:sz="4" w:space="0" w:color="auto"/>
              <w:right w:val="single" w:sz="4" w:space="0" w:color="auto"/>
            </w:tcBorders>
          </w:tcPr>
          <w:p w14:paraId="4D8CCDEE" w14:textId="77777777" w:rsidR="00ED6768" w:rsidRDefault="00804767">
            <w:pPr>
              <w:rPr>
                <w:rFonts w:ascii="等线" w:eastAsia="等线" w:hAnsi="等线"/>
                <w:sz w:val="18"/>
                <w:szCs w:val="18"/>
              </w:rPr>
            </w:pPr>
            <w:r>
              <w:rPr>
                <w:rFonts w:ascii="等线" w:eastAsia="等线" w:hAnsi="等线"/>
                <w:sz w:val="18"/>
                <w:szCs w:val="18"/>
              </w:rPr>
              <w:t>0.4177</w:t>
            </w:r>
          </w:p>
        </w:tc>
        <w:tc>
          <w:tcPr>
            <w:tcW w:w="752" w:type="dxa"/>
            <w:tcBorders>
              <w:top w:val="single" w:sz="4" w:space="0" w:color="auto"/>
              <w:left w:val="single" w:sz="4" w:space="0" w:color="auto"/>
              <w:bottom w:val="single" w:sz="4" w:space="0" w:color="auto"/>
              <w:right w:val="single" w:sz="4" w:space="0" w:color="auto"/>
            </w:tcBorders>
          </w:tcPr>
          <w:p w14:paraId="2DC50DC9" w14:textId="77777777" w:rsidR="00ED6768" w:rsidRDefault="00804767">
            <w:pPr>
              <w:rPr>
                <w:rFonts w:ascii="等线" w:eastAsia="等线" w:hAnsi="等线"/>
                <w:sz w:val="18"/>
                <w:szCs w:val="18"/>
              </w:rPr>
            </w:pPr>
            <w:r>
              <w:rPr>
                <w:rFonts w:ascii="等线" w:eastAsia="等线" w:hAnsi="等线"/>
                <w:sz w:val="18"/>
                <w:szCs w:val="18"/>
              </w:rPr>
              <w:t>0.3661</w:t>
            </w:r>
          </w:p>
        </w:tc>
        <w:tc>
          <w:tcPr>
            <w:tcW w:w="768" w:type="dxa"/>
            <w:tcBorders>
              <w:top w:val="single" w:sz="4" w:space="0" w:color="auto"/>
              <w:left w:val="single" w:sz="4" w:space="0" w:color="auto"/>
              <w:bottom w:val="single" w:sz="4" w:space="0" w:color="auto"/>
              <w:right w:val="single" w:sz="4" w:space="0" w:color="auto"/>
            </w:tcBorders>
          </w:tcPr>
          <w:p w14:paraId="7BAEA831" w14:textId="77777777" w:rsidR="00ED6768" w:rsidRDefault="00804767">
            <w:pPr>
              <w:rPr>
                <w:rFonts w:ascii="等线" w:eastAsia="等线" w:hAnsi="等线"/>
                <w:sz w:val="18"/>
                <w:szCs w:val="18"/>
              </w:rPr>
            </w:pPr>
            <w:r>
              <w:rPr>
                <w:rFonts w:ascii="等线" w:eastAsia="等线" w:hAnsi="等线"/>
                <w:color w:val="FF0000"/>
                <w:sz w:val="18"/>
                <w:szCs w:val="18"/>
              </w:rPr>
              <w:t>0.3493</w:t>
            </w:r>
          </w:p>
        </w:tc>
        <w:tc>
          <w:tcPr>
            <w:tcW w:w="752" w:type="dxa"/>
            <w:tcBorders>
              <w:top w:val="single" w:sz="4" w:space="0" w:color="auto"/>
              <w:left w:val="single" w:sz="4" w:space="0" w:color="auto"/>
              <w:bottom w:val="single" w:sz="4" w:space="0" w:color="auto"/>
              <w:right w:val="single" w:sz="4" w:space="0" w:color="auto"/>
            </w:tcBorders>
          </w:tcPr>
          <w:p w14:paraId="76774746" w14:textId="77777777" w:rsidR="00ED6768" w:rsidRDefault="00804767">
            <w:pPr>
              <w:rPr>
                <w:rFonts w:ascii="等线" w:eastAsia="等线" w:hAnsi="等线"/>
                <w:sz w:val="18"/>
                <w:szCs w:val="18"/>
              </w:rPr>
            </w:pPr>
            <w:r>
              <w:rPr>
                <w:rFonts w:ascii="等线" w:eastAsia="等线" w:hAnsi="等线"/>
                <w:color w:val="4472C4" w:themeColor="accent1"/>
                <w:sz w:val="18"/>
                <w:szCs w:val="18"/>
              </w:rPr>
              <w:t>0.3509</w:t>
            </w:r>
          </w:p>
        </w:tc>
        <w:tc>
          <w:tcPr>
            <w:tcW w:w="784" w:type="dxa"/>
            <w:tcBorders>
              <w:top w:val="single" w:sz="4" w:space="0" w:color="auto"/>
              <w:left w:val="single" w:sz="4" w:space="0" w:color="auto"/>
              <w:bottom w:val="single" w:sz="4" w:space="0" w:color="auto"/>
              <w:right w:val="single" w:sz="4" w:space="0" w:color="auto"/>
            </w:tcBorders>
          </w:tcPr>
          <w:p w14:paraId="58F642C9" w14:textId="77777777" w:rsidR="00ED6768" w:rsidRDefault="00804767">
            <w:pPr>
              <w:rPr>
                <w:rFonts w:ascii="等线" w:eastAsia="等线" w:hAnsi="等线"/>
                <w:sz w:val="18"/>
                <w:szCs w:val="18"/>
              </w:rPr>
            </w:pPr>
            <w:r>
              <w:rPr>
                <w:rFonts w:ascii="等线" w:eastAsia="等线" w:hAnsi="等线"/>
                <w:sz w:val="18"/>
                <w:szCs w:val="18"/>
              </w:rPr>
              <w:t>0.3604</w:t>
            </w:r>
          </w:p>
        </w:tc>
        <w:tc>
          <w:tcPr>
            <w:tcW w:w="768" w:type="dxa"/>
            <w:tcBorders>
              <w:top w:val="single" w:sz="4" w:space="0" w:color="auto"/>
              <w:left w:val="single" w:sz="4" w:space="0" w:color="auto"/>
              <w:bottom w:val="single" w:sz="4" w:space="0" w:color="auto"/>
              <w:right w:val="single" w:sz="4" w:space="0" w:color="auto"/>
            </w:tcBorders>
          </w:tcPr>
          <w:p w14:paraId="7A6D0AAF"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.3858</w:t>
            </w:r>
          </w:p>
        </w:tc>
        <w:tc>
          <w:tcPr>
            <w:tcW w:w="784" w:type="dxa"/>
            <w:tcBorders>
              <w:top w:val="single" w:sz="4" w:space="0" w:color="auto"/>
              <w:left w:val="single" w:sz="4" w:space="0" w:color="auto"/>
              <w:bottom w:val="single" w:sz="4" w:space="0" w:color="auto"/>
              <w:right w:val="single" w:sz="4" w:space="0" w:color="auto"/>
            </w:tcBorders>
          </w:tcPr>
          <w:p w14:paraId="443FCA78"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.3986</w:t>
            </w:r>
          </w:p>
        </w:tc>
        <w:tc>
          <w:tcPr>
            <w:tcW w:w="800" w:type="dxa"/>
            <w:tcBorders>
              <w:top w:val="single" w:sz="4" w:space="0" w:color="auto"/>
              <w:left w:val="single" w:sz="4" w:space="0" w:color="auto"/>
              <w:bottom w:val="single" w:sz="4" w:space="0" w:color="auto"/>
              <w:right w:val="single" w:sz="4" w:space="0" w:color="auto"/>
            </w:tcBorders>
          </w:tcPr>
          <w:p w14:paraId="5E4730D6"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.4079</w:t>
            </w:r>
          </w:p>
        </w:tc>
        <w:tc>
          <w:tcPr>
            <w:tcW w:w="760" w:type="dxa"/>
            <w:tcBorders>
              <w:top w:val="single" w:sz="4" w:space="0" w:color="auto"/>
              <w:left w:val="single" w:sz="4" w:space="0" w:color="auto"/>
              <w:bottom w:val="single" w:sz="4" w:space="0" w:color="auto"/>
              <w:right w:val="single" w:sz="4" w:space="0" w:color="auto"/>
            </w:tcBorders>
          </w:tcPr>
          <w:p w14:paraId="6C297A60"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.4168</w:t>
            </w:r>
          </w:p>
        </w:tc>
        <w:tc>
          <w:tcPr>
            <w:tcW w:w="792" w:type="dxa"/>
            <w:tcBorders>
              <w:top w:val="single" w:sz="4" w:space="0" w:color="auto"/>
              <w:left w:val="single" w:sz="4" w:space="0" w:color="auto"/>
              <w:bottom w:val="single" w:sz="4" w:space="0" w:color="auto"/>
              <w:right w:val="single" w:sz="4" w:space="0" w:color="auto"/>
            </w:tcBorders>
          </w:tcPr>
          <w:p w14:paraId="0E489FA7"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.4368</w:t>
            </w:r>
          </w:p>
        </w:tc>
      </w:tr>
      <w:tr w:rsidR="00ED6768" w14:paraId="406B0C40" w14:textId="77777777">
        <w:trPr>
          <w:trHeight w:val="330"/>
          <w:jc w:val="center"/>
        </w:trPr>
        <w:tc>
          <w:tcPr>
            <w:tcW w:w="984" w:type="dxa"/>
            <w:tcBorders>
              <w:top w:val="single" w:sz="4" w:space="0" w:color="auto"/>
              <w:left w:val="single" w:sz="4" w:space="0" w:color="auto"/>
              <w:right w:val="single" w:sz="4" w:space="0" w:color="auto"/>
            </w:tcBorders>
            <w:vAlign w:val="center"/>
          </w:tcPr>
          <w:p w14:paraId="05DF10B9" w14:textId="77777777" w:rsidR="00ED6768" w:rsidRDefault="00804767">
            <w:pPr>
              <w:rPr>
                <w:rFonts w:ascii="等线" w:eastAsia="等线" w:hAnsi="等线"/>
                <w:sz w:val="18"/>
                <w:szCs w:val="18"/>
              </w:rPr>
            </w:pPr>
            <w:r>
              <w:rPr>
                <w:rFonts w:ascii="等线" w:eastAsia="等线" w:hAnsi="等线"/>
                <w:sz w:val="18"/>
                <w:szCs w:val="18"/>
              </w:rPr>
              <w:t>0.5</w:t>
            </w:r>
          </w:p>
        </w:tc>
        <w:tc>
          <w:tcPr>
            <w:tcW w:w="738" w:type="dxa"/>
            <w:tcBorders>
              <w:top w:val="single" w:sz="4" w:space="0" w:color="auto"/>
              <w:left w:val="single" w:sz="4" w:space="0" w:color="auto"/>
              <w:bottom w:val="single" w:sz="4" w:space="0" w:color="auto"/>
              <w:right w:val="single" w:sz="4" w:space="0" w:color="auto"/>
            </w:tcBorders>
          </w:tcPr>
          <w:p w14:paraId="599134E4"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.5354</w:t>
            </w:r>
          </w:p>
        </w:tc>
        <w:tc>
          <w:tcPr>
            <w:tcW w:w="744" w:type="dxa"/>
            <w:tcBorders>
              <w:top w:val="single" w:sz="4" w:space="0" w:color="auto"/>
              <w:left w:val="single" w:sz="4" w:space="0" w:color="auto"/>
              <w:bottom w:val="single" w:sz="4" w:space="0" w:color="auto"/>
              <w:right w:val="single" w:sz="4" w:space="0" w:color="auto"/>
            </w:tcBorders>
          </w:tcPr>
          <w:p w14:paraId="32A6E4B2" w14:textId="77777777" w:rsidR="00ED6768" w:rsidRDefault="00804767">
            <w:pPr>
              <w:rPr>
                <w:rFonts w:ascii="等线" w:eastAsia="等线" w:hAnsi="等线"/>
                <w:sz w:val="18"/>
                <w:szCs w:val="18"/>
              </w:rPr>
            </w:pPr>
            <w:r>
              <w:rPr>
                <w:rFonts w:ascii="等线" w:eastAsia="等线" w:hAnsi="等线"/>
                <w:sz w:val="18"/>
                <w:szCs w:val="18"/>
              </w:rPr>
              <w:t>0.4479</w:t>
            </w:r>
          </w:p>
        </w:tc>
        <w:tc>
          <w:tcPr>
            <w:tcW w:w="760" w:type="dxa"/>
            <w:tcBorders>
              <w:top w:val="single" w:sz="4" w:space="0" w:color="auto"/>
              <w:left w:val="single" w:sz="4" w:space="0" w:color="auto"/>
              <w:bottom w:val="single" w:sz="4" w:space="0" w:color="auto"/>
              <w:right w:val="single" w:sz="4" w:space="0" w:color="auto"/>
            </w:tcBorders>
          </w:tcPr>
          <w:p w14:paraId="47A060A6" w14:textId="77777777" w:rsidR="00ED6768" w:rsidRDefault="00804767">
            <w:pPr>
              <w:rPr>
                <w:rFonts w:ascii="等线" w:eastAsia="等线" w:hAnsi="等线"/>
                <w:sz w:val="18"/>
                <w:szCs w:val="18"/>
              </w:rPr>
            </w:pPr>
            <w:r>
              <w:rPr>
                <w:rFonts w:ascii="等线" w:eastAsia="等线" w:hAnsi="等线"/>
                <w:sz w:val="18"/>
                <w:szCs w:val="18"/>
              </w:rPr>
              <w:t>0.4436</w:t>
            </w:r>
          </w:p>
        </w:tc>
        <w:tc>
          <w:tcPr>
            <w:tcW w:w="752" w:type="dxa"/>
            <w:tcBorders>
              <w:top w:val="single" w:sz="4" w:space="0" w:color="auto"/>
              <w:left w:val="single" w:sz="4" w:space="0" w:color="auto"/>
              <w:bottom w:val="single" w:sz="4" w:space="0" w:color="auto"/>
              <w:right w:val="single" w:sz="4" w:space="0" w:color="auto"/>
            </w:tcBorders>
          </w:tcPr>
          <w:p w14:paraId="6EA88DEE" w14:textId="77777777" w:rsidR="00ED6768" w:rsidRDefault="00804767">
            <w:pPr>
              <w:rPr>
                <w:rFonts w:ascii="等线" w:eastAsia="等线" w:hAnsi="等线"/>
                <w:sz w:val="18"/>
                <w:szCs w:val="18"/>
              </w:rPr>
            </w:pPr>
            <w:r>
              <w:rPr>
                <w:rFonts w:ascii="等线" w:eastAsia="等线" w:hAnsi="等线"/>
                <w:sz w:val="18"/>
                <w:szCs w:val="18"/>
              </w:rPr>
              <w:t>0.4289</w:t>
            </w:r>
          </w:p>
        </w:tc>
        <w:tc>
          <w:tcPr>
            <w:tcW w:w="768" w:type="dxa"/>
            <w:tcBorders>
              <w:top w:val="single" w:sz="4" w:space="0" w:color="auto"/>
              <w:left w:val="single" w:sz="4" w:space="0" w:color="auto"/>
              <w:bottom w:val="single" w:sz="4" w:space="0" w:color="auto"/>
              <w:right w:val="single" w:sz="4" w:space="0" w:color="auto"/>
            </w:tcBorders>
          </w:tcPr>
          <w:p w14:paraId="5359C431" w14:textId="77777777" w:rsidR="00ED6768" w:rsidRDefault="00804767">
            <w:pPr>
              <w:rPr>
                <w:rFonts w:ascii="等线" w:eastAsia="等线" w:hAnsi="等线"/>
                <w:sz w:val="18"/>
                <w:szCs w:val="18"/>
              </w:rPr>
            </w:pPr>
            <w:r>
              <w:rPr>
                <w:rFonts w:ascii="等线" w:eastAsia="等线" w:hAnsi="等线"/>
                <w:sz w:val="18"/>
                <w:szCs w:val="18"/>
              </w:rPr>
              <w:t>0.3986</w:t>
            </w:r>
          </w:p>
        </w:tc>
        <w:tc>
          <w:tcPr>
            <w:tcW w:w="752" w:type="dxa"/>
            <w:tcBorders>
              <w:top w:val="single" w:sz="4" w:space="0" w:color="auto"/>
              <w:left w:val="single" w:sz="4" w:space="0" w:color="auto"/>
              <w:bottom w:val="single" w:sz="4" w:space="0" w:color="auto"/>
              <w:right w:val="single" w:sz="4" w:space="0" w:color="auto"/>
            </w:tcBorders>
          </w:tcPr>
          <w:p w14:paraId="35C878D3" w14:textId="77777777" w:rsidR="00ED6768" w:rsidRDefault="00804767">
            <w:pPr>
              <w:rPr>
                <w:rFonts w:ascii="等线" w:eastAsia="等线" w:hAnsi="等线"/>
                <w:sz w:val="18"/>
                <w:szCs w:val="18"/>
              </w:rPr>
            </w:pPr>
            <w:r>
              <w:rPr>
                <w:rFonts w:ascii="等线" w:eastAsia="等线" w:hAnsi="等线"/>
                <w:color w:val="FF0000"/>
                <w:sz w:val="18"/>
                <w:szCs w:val="18"/>
              </w:rPr>
              <w:t>0.3815</w:t>
            </w:r>
          </w:p>
        </w:tc>
        <w:tc>
          <w:tcPr>
            <w:tcW w:w="784" w:type="dxa"/>
            <w:tcBorders>
              <w:top w:val="single" w:sz="4" w:space="0" w:color="auto"/>
              <w:left w:val="single" w:sz="4" w:space="0" w:color="auto"/>
              <w:bottom w:val="single" w:sz="4" w:space="0" w:color="auto"/>
              <w:right w:val="single" w:sz="4" w:space="0" w:color="auto"/>
            </w:tcBorders>
          </w:tcPr>
          <w:p w14:paraId="66CFF524" w14:textId="77777777" w:rsidR="00ED6768" w:rsidRDefault="00804767">
            <w:pPr>
              <w:rPr>
                <w:rFonts w:ascii="等线" w:eastAsia="等线" w:hAnsi="等线"/>
                <w:sz w:val="18"/>
                <w:szCs w:val="18"/>
              </w:rPr>
            </w:pPr>
            <w:r>
              <w:rPr>
                <w:rFonts w:ascii="等线" w:eastAsia="等线" w:hAnsi="等线"/>
                <w:color w:val="4472C4" w:themeColor="accent1"/>
                <w:sz w:val="18"/>
                <w:szCs w:val="18"/>
              </w:rPr>
              <w:t>0.3843</w:t>
            </w:r>
          </w:p>
        </w:tc>
        <w:tc>
          <w:tcPr>
            <w:tcW w:w="768" w:type="dxa"/>
            <w:tcBorders>
              <w:top w:val="single" w:sz="4" w:space="0" w:color="auto"/>
              <w:left w:val="single" w:sz="4" w:space="0" w:color="auto"/>
              <w:bottom w:val="single" w:sz="4" w:space="0" w:color="auto"/>
              <w:right w:val="single" w:sz="4" w:space="0" w:color="auto"/>
            </w:tcBorders>
          </w:tcPr>
          <w:p w14:paraId="52FC52A6"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.3980</w:t>
            </w:r>
          </w:p>
        </w:tc>
        <w:tc>
          <w:tcPr>
            <w:tcW w:w="784" w:type="dxa"/>
            <w:tcBorders>
              <w:top w:val="single" w:sz="4" w:space="0" w:color="auto"/>
              <w:left w:val="single" w:sz="4" w:space="0" w:color="auto"/>
              <w:bottom w:val="single" w:sz="4" w:space="0" w:color="auto"/>
              <w:right w:val="single" w:sz="4" w:space="0" w:color="auto"/>
            </w:tcBorders>
          </w:tcPr>
          <w:p w14:paraId="34FB8BB6"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.4176</w:t>
            </w:r>
          </w:p>
        </w:tc>
        <w:tc>
          <w:tcPr>
            <w:tcW w:w="800" w:type="dxa"/>
            <w:tcBorders>
              <w:top w:val="single" w:sz="4" w:space="0" w:color="auto"/>
              <w:left w:val="single" w:sz="4" w:space="0" w:color="auto"/>
              <w:bottom w:val="single" w:sz="4" w:space="0" w:color="auto"/>
              <w:right w:val="single" w:sz="4" w:space="0" w:color="auto"/>
            </w:tcBorders>
          </w:tcPr>
          <w:p w14:paraId="312BA40D"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.4358</w:t>
            </w:r>
          </w:p>
        </w:tc>
        <w:tc>
          <w:tcPr>
            <w:tcW w:w="760" w:type="dxa"/>
            <w:tcBorders>
              <w:top w:val="single" w:sz="4" w:space="0" w:color="auto"/>
              <w:left w:val="single" w:sz="4" w:space="0" w:color="auto"/>
              <w:bottom w:val="single" w:sz="4" w:space="0" w:color="auto"/>
              <w:right w:val="single" w:sz="4" w:space="0" w:color="auto"/>
            </w:tcBorders>
          </w:tcPr>
          <w:p w14:paraId="724165E1"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.4714</w:t>
            </w:r>
          </w:p>
        </w:tc>
        <w:tc>
          <w:tcPr>
            <w:tcW w:w="792" w:type="dxa"/>
            <w:tcBorders>
              <w:top w:val="single" w:sz="4" w:space="0" w:color="auto"/>
              <w:left w:val="single" w:sz="4" w:space="0" w:color="auto"/>
              <w:bottom w:val="single" w:sz="4" w:space="0" w:color="auto"/>
              <w:right w:val="single" w:sz="4" w:space="0" w:color="auto"/>
            </w:tcBorders>
          </w:tcPr>
          <w:p w14:paraId="51EE5CCD"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.521</w:t>
            </w:r>
          </w:p>
        </w:tc>
      </w:tr>
      <w:tr w:rsidR="00ED6768" w14:paraId="26838DA1" w14:textId="77777777">
        <w:trPr>
          <w:trHeight w:val="328"/>
          <w:jc w:val="center"/>
        </w:trPr>
        <w:tc>
          <w:tcPr>
            <w:tcW w:w="984" w:type="dxa"/>
            <w:tcBorders>
              <w:top w:val="single" w:sz="4" w:space="0" w:color="auto"/>
              <w:left w:val="single" w:sz="4" w:space="0" w:color="auto"/>
              <w:right w:val="single" w:sz="4" w:space="0" w:color="auto"/>
            </w:tcBorders>
            <w:vAlign w:val="center"/>
          </w:tcPr>
          <w:p w14:paraId="65C1BCAE" w14:textId="77777777" w:rsidR="00ED6768" w:rsidRDefault="00804767">
            <w:pPr>
              <w:rPr>
                <w:rFonts w:ascii="等线" w:eastAsia="等线" w:hAnsi="等线"/>
                <w:sz w:val="18"/>
                <w:szCs w:val="18"/>
              </w:rPr>
            </w:pPr>
            <w:r>
              <w:rPr>
                <w:rFonts w:ascii="等线" w:eastAsia="等线" w:hAnsi="等线"/>
                <w:sz w:val="18"/>
                <w:szCs w:val="18"/>
              </w:rPr>
              <w:t>0.8</w:t>
            </w:r>
          </w:p>
        </w:tc>
        <w:tc>
          <w:tcPr>
            <w:tcW w:w="738" w:type="dxa"/>
            <w:tcBorders>
              <w:top w:val="single" w:sz="4" w:space="0" w:color="auto"/>
              <w:left w:val="single" w:sz="4" w:space="0" w:color="auto"/>
              <w:bottom w:val="single" w:sz="4" w:space="0" w:color="auto"/>
              <w:right w:val="single" w:sz="4" w:space="0" w:color="auto"/>
            </w:tcBorders>
          </w:tcPr>
          <w:p w14:paraId="54703959"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.5518</w:t>
            </w:r>
          </w:p>
        </w:tc>
        <w:tc>
          <w:tcPr>
            <w:tcW w:w="744" w:type="dxa"/>
            <w:tcBorders>
              <w:top w:val="single" w:sz="4" w:space="0" w:color="auto"/>
              <w:left w:val="single" w:sz="4" w:space="0" w:color="auto"/>
              <w:bottom w:val="single" w:sz="4" w:space="0" w:color="auto"/>
              <w:right w:val="single" w:sz="4" w:space="0" w:color="auto"/>
            </w:tcBorders>
          </w:tcPr>
          <w:p w14:paraId="7054F8E0" w14:textId="77777777" w:rsidR="00ED6768" w:rsidRDefault="00804767">
            <w:pPr>
              <w:rPr>
                <w:rFonts w:ascii="等线" w:eastAsia="等线" w:hAnsi="等线"/>
                <w:sz w:val="18"/>
                <w:szCs w:val="18"/>
              </w:rPr>
            </w:pPr>
            <w:r>
              <w:rPr>
                <w:rFonts w:ascii="等线" w:eastAsia="等线" w:hAnsi="等线"/>
                <w:sz w:val="18"/>
                <w:szCs w:val="18"/>
              </w:rPr>
              <w:t>0.5504</w:t>
            </w:r>
          </w:p>
        </w:tc>
        <w:tc>
          <w:tcPr>
            <w:tcW w:w="760" w:type="dxa"/>
            <w:tcBorders>
              <w:top w:val="single" w:sz="4" w:space="0" w:color="auto"/>
              <w:left w:val="single" w:sz="4" w:space="0" w:color="auto"/>
              <w:bottom w:val="single" w:sz="4" w:space="0" w:color="auto"/>
              <w:right w:val="single" w:sz="4" w:space="0" w:color="auto"/>
            </w:tcBorders>
          </w:tcPr>
          <w:p w14:paraId="06DC98A6"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.5402</w:t>
            </w:r>
          </w:p>
        </w:tc>
        <w:tc>
          <w:tcPr>
            <w:tcW w:w="752" w:type="dxa"/>
            <w:tcBorders>
              <w:top w:val="single" w:sz="4" w:space="0" w:color="auto"/>
              <w:left w:val="single" w:sz="4" w:space="0" w:color="auto"/>
              <w:bottom w:val="single" w:sz="4" w:space="0" w:color="auto"/>
              <w:right w:val="single" w:sz="4" w:space="0" w:color="auto"/>
            </w:tcBorders>
          </w:tcPr>
          <w:p w14:paraId="57D8C1BD"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.5127</w:t>
            </w:r>
          </w:p>
        </w:tc>
        <w:tc>
          <w:tcPr>
            <w:tcW w:w="768" w:type="dxa"/>
            <w:tcBorders>
              <w:top w:val="single" w:sz="4" w:space="0" w:color="auto"/>
              <w:left w:val="single" w:sz="4" w:space="0" w:color="auto"/>
              <w:bottom w:val="single" w:sz="4" w:space="0" w:color="auto"/>
              <w:right w:val="single" w:sz="4" w:space="0" w:color="auto"/>
            </w:tcBorders>
          </w:tcPr>
          <w:p w14:paraId="318D5AA9" w14:textId="77777777" w:rsidR="00ED6768" w:rsidRDefault="00804767">
            <w:pPr>
              <w:rPr>
                <w:rFonts w:ascii="等线" w:eastAsia="等线" w:hAnsi="等线"/>
                <w:sz w:val="18"/>
                <w:szCs w:val="18"/>
              </w:rPr>
            </w:pPr>
            <w:r>
              <w:rPr>
                <w:rFonts w:ascii="等线" w:eastAsia="等线" w:hAnsi="等线" w:hint="eastAsia"/>
                <w:color w:val="FF0000"/>
                <w:sz w:val="18"/>
                <w:szCs w:val="18"/>
              </w:rPr>
              <w:t>0</w:t>
            </w:r>
            <w:r>
              <w:rPr>
                <w:rFonts w:ascii="等线" w:eastAsia="等线" w:hAnsi="等线"/>
                <w:color w:val="FF0000"/>
                <w:sz w:val="18"/>
                <w:szCs w:val="18"/>
              </w:rPr>
              <w:t>.4866</w:t>
            </w:r>
          </w:p>
        </w:tc>
        <w:tc>
          <w:tcPr>
            <w:tcW w:w="752" w:type="dxa"/>
            <w:tcBorders>
              <w:top w:val="single" w:sz="4" w:space="0" w:color="auto"/>
              <w:left w:val="single" w:sz="4" w:space="0" w:color="auto"/>
              <w:bottom w:val="single" w:sz="4" w:space="0" w:color="auto"/>
              <w:right w:val="single" w:sz="4" w:space="0" w:color="auto"/>
            </w:tcBorders>
          </w:tcPr>
          <w:p w14:paraId="16DBC78F" w14:textId="77777777" w:rsidR="00ED6768" w:rsidRDefault="00804767">
            <w:pPr>
              <w:rPr>
                <w:rFonts w:ascii="等线" w:eastAsia="等线" w:hAnsi="等线"/>
                <w:color w:val="4472C4" w:themeColor="accent1"/>
                <w:sz w:val="18"/>
                <w:szCs w:val="18"/>
              </w:rPr>
            </w:pPr>
            <w:r>
              <w:rPr>
                <w:rFonts w:ascii="等线" w:eastAsia="等线" w:hAnsi="等线" w:hint="eastAsia"/>
                <w:sz w:val="18"/>
                <w:szCs w:val="18"/>
              </w:rPr>
              <w:t>0</w:t>
            </w:r>
            <w:r>
              <w:rPr>
                <w:rFonts w:ascii="等线" w:eastAsia="等线" w:hAnsi="等线"/>
                <w:sz w:val="18"/>
                <w:szCs w:val="18"/>
              </w:rPr>
              <w:t>.4994</w:t>
            </w:r>
          </w:p>
        </w:tc>
        <w:tc>
          <w:tcPr>
            <w:tcW w:w="784" w:type="dxa"/>
            <w:tcBorders>
              <w:top w:val="single" w:sz="4" w:space="0" w:color="auto"/>
              <w:left w:val="single" w:sz="4" w:space="0" w:color="auto"/>
              <w:bottom w:val="single" w:sz="4" w:space="0" w:color="auto"/>
              <w:right w:val="single" w:sz="4" w:space="0" w:color="auto"/>
            </w:tcBorders>
          </w:tcPr>
          <w:p w14:paraId="08837B57" w14:textId="77777777" w:rsidR="00ED6768" w:rsidRDefault="00804767">
            <w:pPr>
              <w:rPr>
                <w:rFonts w:ascii="等线" w:eastAsia="等线" w:hAnsi="等线"/>
                <w:sz w:val="18"/>
                <w:szCs w:val="18"/>
              </w:rPr>
            </w:pPr>
            <w:r>
              <w:rPr>
                <w:rFonts w:ascii="等线" w:eastAsia="等线" w:hAnsi="等线" w:hint="eastAsia"/>
                <w:color w:val="0070C0"/>
                <w:sz w:val="18"/>
                <w:szCs w:val="18"/>
              </w:rPr>
              <w:t>0</w:t>
            </w:r>
            <w:r>
              <w:rPr>
                <w:rFonts w:ascii="等线" w:eastAsia="等线" w:hAnsi="等线"/>
                <w:color w:val="0070C0"/>
                <w:sz w:val="18"/>
                <w:szCs w:val="18"/>
              </w:rPr>
              <w:t>.4935</w:t>
            </w:r>
          </w:p>
        </w:tc>
        <w:tc>
          <w:tcPr>
            <w:tcW w:w="768" w:type="dxa"/>
            <w:tcBorders>
              <w:top w:val="single" w:sz="4" w:space="0" w:color="auto"/>
              <w:left w:val="single" w:sz="4" w:space="0" w:color="auto"/>
              <w:bottom w:val="single" w:sz="4" w:space="0" w:color="auto"/>
              <w:right w:val="single" w:sz="4" w:space="0" w:color="auto"/>
            </w:tcBorders>
          </w:tcPr>
          <w:p w14:paraId="371F6989"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.5327</w:t>
            </w:r>
          </w:p>
        </w:tc>
        <w:tc>
          <w:tcPr>
            <w:tcW w:w="784" w:type="dxa"/>
            <w:tcBorders>
              <w:top w:val="single" w:sz="4" w:space="0" w:color="auto"/>
              <w:left w:val="single" w:sz="4" w:space="0" w:color="auto"/>
              <w:bottom w:val="single" w:sz="4" w:space="0" w:color="auto"/>
              <w:right w:val="single" w:sz="4" w:space="0" w:color="auto"/>
            </w:tcBorders>
          </w:tcPr>
          <w:p w14:paraId="4B2077B3"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.5142</w:t>
            </w:r>
          </w:p>
        </w:tc>
        <w:tc>
          <w:tcPr>
            <w:tcW w:w="800" w:type="dxa"/>
            <w:tcBorders>
              <w:top w:val="single" w:sz="4" w:space="0" w:color="auto"/>
              <w:left w:val="single" w:sz="4" w:space="0" w:color="auto"/>
              <w:bottom w:val="single" w:sz="4" w:space="0" w:color="auto"/>
              <w:right w:val="single" w:sz="4" w:space="0" w:color="auto"/>
            </w:tcBorders>
          </w:tcPr>
          <w:p w14:paraId="379CDA15"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.5142</w:t>
            </w:r>
          </w:p>
        </w:tc>
        <w:tc>
          <w:tcPr>
            <w:tcW w:w="760" w:type="dxa"/>
            <w:tcBorders>
              <w:top w:val="single" w:sz="4" w:space="0" w:color="auto"/>
              <w:left w:val="single" w:sz="4" w:space="0" w:color="auto"/>
              <w:bottom w:val="single" w:sz="4" w:space="0" w:color="auto"/>
              <w:right w:val="single" w:sz="4" w:space="0" w:color="auto"/>
            </w:tcBorders>
          </w:tcPr>
          <w:p w14:paraId="1767191E"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.5597</w:t>
            </w:r>
          </w:p>
        </w:tc>
        <w:tc>
          <w:tcPr>
            <w:tcW w:w="792" w:type="dxa"/>
            <w:tcBorders>
              <w:top w:val="single" w:sz="4" w:space="0" w:color="auto"/>
              <w:left w:val="single" w:sz="4" w:space="0" w:color="auto"/>
              <w:bottom w:val="single" w:sz="4" w:space="0" w:color="auto"/>
              <w:right w:val="single" w:sz="4" w:space="0" w:color="auto"/>
            </w:tcBorders>
          </w:tcPr>
          <w:p w14:paraId="693B644B"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.5602</w:t>
            </w:r>
          </w:p>
        </w:tc>
      </w:tr>
    </w:tbl>
    <w:bookmarkEnd w:id="1"/>
    <w:p w14:paraId="1FDD210C" w14:textId="77777777" w:rsidR="00ED6768" w:rsidRDefault="00804767">
      <w:pPr>
        <w:rPr>
          <w:b/>
          <w:bCs/>
        </w:rPr>
      </w:pPr>
      <w:r>
        <w:rPr>
          <w:rFonts w:hint="eastAsia"/>
          <w:b/>
          <w:bCs/>
        </w:rPr>
        <w:t>（注：红色字体表示最优，蓝色字体表示次优）</w:t>
      </w:r>
    </w:p>
    <w:p w14:paraId="01498EBF" w14:textId="77777777" w:rsidR="00ED6768" w:rsidRDefault="00804767">
      <w:pPr>
        <w:jc w:val="center"/>
        <w:rPr>
          <w:b/>
          <w:bCs/>
        </w:rPr>
      </w:pPr>
      <w:r>
        <w:rPr>
          <w:rFonts w:hint="eastAsia"/>
          <w:b/>
          <w:bCs/>
          <w:noProof/>
        </w:rPr>
        <w:drawing>
          <wp:inline distT="0" distB="0" distL="114300" distR="114300" wp14:anchorId="3CBCFA71" wp14:editId="38E08D2E">
            <wp:extent cx="2315845" cy="1800225"/>
            <wp:effectExtent l="0" t="0" r="8255" b="3175"/>
            <wp:docPr id="4" name="图片 4" descr="d085027aadd11960948b22e847bca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085027aadd11960948b22e847bcae5"/>
                    <pic:cNvPicPr>
                      <a:picLocks noChangeAspect="1"/>
                    </pic:cNvPicPr>
                  </pic:nvPicPr>
                  <pic:blipFill>
                    <a:blip r:embed="rId15"/>
                    <a:stretch>
                      <a:fillRect/>
                    </a:stretch>
                  </pic:blipFill>
                  <pic:spPr>
                    <a:xfrm>
                      <a:off x="0" y="0"/>
                      <a:ext cx="2315845" cy="1800225"/>
                    </a:xfrm>
                    <a:prstGeom prst="rect">
                      <a:avLst/>
                    </a:prstGeom>
                  </pic:spPr>
                </pic:pic>
              </a:graphicData>
            </a:graphic>
          </wp:inline>
        </w:drawing>
      </w:r>
      <w:r>
        <w:rPr>
          <w:rFonts w:hint="eastAsia"/>
          <w:b/>
          <w:bCs/>
        </w:rPr>
        <w:t xml:space="preserve"> </w:t>
      </w:r>
      <w:r>
        <w:rPr>
          <w:b/>
          <w:bCs/>
          <w:noProof/>
        </w:rPr>
        <w:drawing>
          <wp:inline distT="0" distB="0" distL="114300" distR="114300" wp14:anchorId="1994E62B" wp14:editId="004ECBE7">
            <wp:extent cx="2315845" cy="1800225"/>
            <wp:effectExtent l="0" t="0" r="8255" b="3175"/>
            <wp:docPr id="5" name="图片 5" descr="2b5c014523eb47dcbf74116cde177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b5c014523eb47dcbf74116cde177c9"/>
                    <pic:cNvPicPr>
                      <a:picLocks noChangeAspect="1"/>
                    </pic:cNvPicPr>
                  </pic:nvPicPr>
                  <pic:blipFill>
                    <a:blip r:embed="rId16"/>
                    <a:stretch>
                      <a:fillRect/>
                    </a:stretch>
                  </pic:blipFill>
                  <pic:spPr>
                    <a:xfrm>
                      <a:off x="0" y="0"/>
                      <a:ext cx="2315845" cy="1800225"/>
                    </a:xfrm>
                    <a:prstGeom prst="rect">
                      <a:avLst/>
                    </a:prstGeom>
                  </pic:spPr>
                </pic:pic>
              </a:graphicData>
            </a:graphic>
          </wp:inline>
        </w:drawing>
      </w:r>
    </w:p>
    <w:p w14:paraId="7DF5F080" w14:textId="77777777" w:rsidR="00ED6768" w:rsidRDefault="00804767">
      <w:pPr>
        <w:ind w:firstLine="420"/>
        <w:jc w:val="center"/>
      </w:pPr>
      <w:r>
        <w:rPr>
          <w:rFonts w:hint="eastAsia"/>
          <w:b/>
          <w:bCs/>
        </w:rPr>
        <w:t xml:space="preserve">图3  </w:t>
      </w:r>
      <w:r>
        <w:rPr>
          <w:rFonts w:hint="eastAsia"/>
        </w:rPr>
        <w:t>不同的B方相关属性生成列数的RMSE折线图by</w:t>
      </w:r>
      <w:r>
        <w:t xml:space="preserve"> VF-PSG</w:t>
      </w:r>
      <w:r>
        <w:rPr>
          <w:rFonts w:hint="eastAsia"/>
        </w:rPr>
        <w:t>: (a) Bank Dataset; (b) Credit Dataset</w:t>
      </w:r>
    </w:p>
    <w:p w14:paraId="5F186AC4" w14:textId="77777777" w:rsidR="00ED6768" w:rsidRDefault="00ED6768">
      <w:pPr>
        <w:jc w:val="center"/>
        <w:rPr>
          <w:b/>
          <w:bCs/>
        </w:rPr>
      </w:pPr>
    </w:p>
    <w:p w14:paraId="46C4C7C8" w14:textId="77777777" w:rsidR="00ED6768" w:rsidRDefault="00804767">
      <w:pPr>
        <w:ind w:leftChars="100" w:left="210" w:firstLineChars="100" w:firstLine="210"/>
      </w:pPr>
      <w:r>
        <w:rPr>
          <w:rFonts w:hint="eastAsia"/>
        </w:rPr>
        <w:t>表6展示了实验设定二的实验结果。实验中，B方相关属性生成列数为实验设定一实验结果中相对较优的列数---5列。在B 方不同的样本缺少比下，在实验设定二中，FedPSG-CAG的最优和次优RSME结果都出现在当填补模型为VF-GAIN、VF-VGAIN、VF-CGAIN时。其中，</w:t>
      </w:r>
      <w:r>
        <w:t>Bank</w:t>
      </w:r>
      <w:r>
        <w:rPr>
          <w:rFonts w:hint="eastAsia"/>
        </w:rPr>
        <w:t>数据集的最优结果出现在填补模型为VF-VGAIN、VF-CGAIN时；而</w:t>
      </w:r>
      <w:r>
        <w:t>Credit</w:t>
      </w:r>
      <w:r>
        <w:rPr>
          <w:rFonts w:hint="eastAsia"/>
        </w:rPr>
        <w:t>数据集的最优结果出现在填补模型为VF-VGAIN时。这些结果表明，基于GAN改进的纵向联邦填补模型的有效性。两个数据集最差RSME结果出现在当填补模型为Mean时，因为Mean的填补方式是一种对当前属性列所有值的统计计算，其填补过程不参考和结合其他方的数据，且均值计算得到的填补值本身误差较大。</w:t>
      </w:r>
    </w:p>
    <w:p w14:paraId="063110B0" w14:textId="77777777" w:rsidR="00ED6768" w:rsidRDefault="00804767">
      <w:pPr>
        <w:jc w:val="center"/>
      </w:pPr>
      <w:r>
        <w:rPr>
          <w:rFonts w:hint="eastAsia"/>
          <w:b/>
          <w:bCs/>
        </w:rPr>
        <w:t xml:space="preserve">表6 </w:t>
      </w:r>
      <w:r>
        <w:rPr>
          <w:rFonts w:hint="eastAsia"/>
        </w:rPr>
        <w:t>FedPSG-CAG中不同填补模型的RMSE结果（</w:t>
      </w:r>
      <w:r>
        <w:rPr>
          <w:b/>
          <w:bCs/>
        </w:rPr>
        <w:t>B</w:t>
      </w:r>
      <w:r>
        <w:rPr>
          <w:rFonts w:hint="eastAsia"/>
          <w:b/>
          <w:bCs/>
        </w:rPr>
        <w:t>ank</w:t>
      </w:r>
      <w:r>
        <w:rPr>
          <w:b/>
          <w:bCs/>
        </w:rPr>
        <w:t xml:space="preserve"> </w:t>
      </w:r>
      <w:r>
        <w:rPr>
          <w:rFonts w:hint="eastAsia"/>
          <w:b/>
          <w:bCs/>
        </w:rPr>
        <w:t>and</w:t>
      </w:r>
      <w:r>
        <w:rPr>
          <w:b/>
          <w:bCs/>
        </w:rPr>
        <w:t xml:space="preserve"> C</w:t>
      </w:r>
      <w:r>
        <w:rPr>
          <w:rFonts w:hint="eastAsia"/>
          <w:b/>
          <w:bCs/>
        </w:rPr>
        <w:t>redit</w:t>
      </w:r>
      <w:r>
        <w:rPr>
          <w:b/>
          <w:bCs/>
        </w:rPr>
        <w:t xml:space="preserve"> D</w:t>
      </w:r>
      <w:r>
        <w:rPr>
          <w:rFonts w:hint="eastAsia"/>
          <w:b/>
          <w:bCs/>
        </w:rPr>
        <w:t>ataset</w:t>
      </w:r>
      <w:r>
        <w:rPr>
          <w:rFonts w:hint="eastAsia"/>
        </w:rPr>
        <w:t>）</w:t>
      </w:r>
    </w:p>
    <w:tbl>
      <w:tblPr>
        <w:tblStyle w:val="ae"/>
        <w:tblW w:w="7939" w:type="dxa"/>
        <w:jc w:val="center"/>
        <w:tblLayout w:type="fixed"/>
        <w:tblLook w:val="04A0" w:firstRow="1" w:lastRow="0" w:firstColumn="1" w:lastColumn="0" w:noHBand="0" w:noVBand="1"/>
      </w:tblPr>
      <w:tblGrid>
        <w:gridCol w:w="950"/>
        <w:gridCol w:w="992"/>
        <w:gridCol w:w="736"/>
        <w:gridCol w:w="1056"/>
        <w:gridCol w:w="968"/>
        <w:gridCol w:w="968"/>
        <w:gridCol w:w="1112"/>
        <w:gridCol w:w="1157"/>
      </w:tblGrid>
      <w:tr w:rsidR="00ED6768" w14:paraId="14836E57" w14:textId="77777777">
        <w:trPr>
          <w:trHeight w:val="90"/>
          <w:jc w:val="center"/>
        </w:trPr>
        <w:tc>
          <w:tcPr>
            <w:tcW w:w="1942" w:type="dxa"/>
            <w:gridSpan w:val="2"/>
            <w:tcBorders>
              <w:top w:val="single" w:sz="4" w:space="0" w:color="auto"/>
              <w:left w:val="single" w:sz="4" w:space="0" w:color="auto"/>
              <w:bottom w:val="single" w:sz="4" w:space="0" w:color="auto"/>
              <w:right w:val="single" w:sz="4" w:space="0" w:color="auto"/>
              <w:tl2br w:val="single" w:sz="4" w:space="0" w:color="auto"/>
            </w:tcBorders>
          </w:tcPr>
          <w:p w14:paraId="2359D8ED" w14:textId="77777777" w:rsidR="00ED6768" w:rsidRDefault="00804767">
            <w:pPr>
              <w:ind w:firstLineChars="300" w:firstLine="540"/>
              <w:rPr>
                <w:rFonts w:ascii="等线" w:eastAsia="等线" w:hAnsi="等线"/>
                <w:sz w:val="18"/>
                <w:szCs w:val="18"/>
              </w:rPr>
            </w:pPr>
            <w:r>
              <w:rPr>
                <w:rFonts w:ascii="等线" w:eastAsia="等线" w:hAnsi="等线" w:hint="eastAsia"/>
                <w:sz w:val="18"/>
                <w:szCs w:val="18"/>
              </w:rPr>
              <w:lastRenderedPageBreak/>
              <w:t>Imputation</w:t>
            </w:r>
          </w:p>
          <w:p w14:paraId="48E3BD49" w14:textId="77777777" w:rsidR="00ED6768" w:rsidRDefault="00804767">
            <w:pPr>
              <w:rPr>
                <w:rFonts w:ascii="等线" w:eastAsia="等线" w:hAnsi="等线"/>
                <w:sz w:val="18"/>
                <w:szCs w:val="18"/>
              </w:rPr>
            </w:pPr>
            <w:r>
              <w:rPr>
                <w:rFonts w:ascii="等线" w:eastAsia="等线" w:hAnsi="等线" w:hint="eastAsia"/>
                <w:sz w:val="18"/>
                <w:szCs w:val="18"/>
              </w:rPr>
              <w:t>Dataset&amp;</w:t>
            </w:r>
            <w:r>
              <w:rPr>
                <w:rFonts w:ascii="等线" w:eastAsia="等线" w:hAnsi="等线"/>
                <w:sz w:val="18"/>
                <w:szCs w:val="18"/>
              </w:rPr>
              <w:t>Lack</w:t>
            </w:r>
            <w:r>
              <w:rPr>
                <w:rFonts w:ascii="等线" w:eastAsia="等线" w:hAnsi="等线" w:hint="eastAsia"/>
                <w:sz w:val="18"/>
                <w:szCs w:val="18"/>
              </w:rPr>
              <w:t>R-B</w:t>
            </w:r>
          </w:p>
        </w:tc>
        <w:tc>
          <w:tcPr>
            <w:tcW w:w="736" w:type="dxa"/>
            <w:tcBorders>
              <w:top w:val="single" w:sz="4" w:space="0" w:color="auto"/>
              <w:left w:val="single" w:sz="4" w:space="0" w:color="auto"/>
              <w:bottom w:val="single" w:sz="4" w:space="0" w:color="auto"/>
              <w:right w:val="single" w:sz="4" w:space="0" w:color="auto"/>
            </w:tcBorders>
          </w:tcPr>
          <w:p w14:paraId="63E17468" w14:textId="77777777" w:rsidR="00ED6768" w:rsidRDefault="00804767">
            <w:pPr>
              <w:rPr>
                <w:rFonts w:ascii="等线" w:eastAsia="等线" w:hAnsi="等线"/>
                <w:sz w:val="18"/>
                <w:szCs w:val="18"/>
              </w:rPr>
            </w:pPr>
            <w:r>
              <w:rPr>
                <w:rFonts w:ascii="等线" w:eastAsia="等线" w:hAnsi="等线"/>
                <w:sz w:val="18"/>
                <w:szCs w:val="18"/>
              </w:rPr>
              <w:t>Mean</w:t>
            </w:r>
          </w:p>
        </w:tc>
        <w:tc>
          <w:tcPr>
            <w:tcW w:w="1056" w:type="dxa"/>
            <w:tcBorders>
              <w:top w:val="single" w:sz="4" w:space="0" w:color="auto"/>
              <w:left w:val="single" w:sz="4" w:space="0" w:color="auto"/>
              <w:bottom w:val="single" w:sz="4" w:space="0" w:color="auto"/>
              <w:right w:val="single" w:sz="4" w:space="0" w:color="auto"/>
            </w:tcBorders>
          </w:tcPr>
          <w:p w14:paraId="5B3BA048" w14:textId="77777777" w:rsidR="00ED6768" w:rsidRDefault="00804767">
            <w:pPr>
              <w:rPr>
                <w:rFonts w:ascii="等线" w:eastAsia="等线" w:hAnsi="等线"/>
                <w:sz w:val="18"/>
                <w:szCs w:val="18"/>
              </w:rPr>
            </w:pPr>
            <w:r>
              <w:rPr>
                <w:rFonts w:ascii="等线" w:eastAsia="等线" w:hAnsi="等线" w:hint="eastAsia"/>
                <w:sz w:val="18"/>
                <w:szCs w:val="18"/>
              </w:rPr>
              <w:t>VF-</w:t>
            </w:r>
            <w:r>
              <w:rPr>
                <w:rFonts w:ascii="等线" w:eastAsia="等线" w:hAnsi="等线"/>
                <w:sz w:val="18"/>
                <w:szCs w:val="18"/>
              </w:rPr>
              <w:t>MissFI</w:t>
            </w:r>
          </w:p>
        </w:tc>
        <w:tc>
          <w:tcPr>
            <w:tcW w:w="968" w:type="dxa"/>
            <w:tcBorders>
              <w:top w:val="single" w:sz="4" w:space="0" w:color="auto"/>
              <w:left w:val="single" w:sz="4" w:space="0" w:color="auto"/>
              <w:bottom w:val="single" w:sz="4" w:space="0" w:color="auto"/>
              <w:right w:val="single" w:sz="4" w:space="0" w:color="auto"/>
            </w:tcBorders>
          </w:tcPr>
          <w:p w14:paraId="1980D695" w14:textId="77777777" w:rsidR="00ED6768" w:rsidRDefault="00804767">
            <w:pPr>
              <w:rPr>
                <w:rFonts w:ascii="等线" w:eastAsia="等线" w:hAnsi="等线"/>
                <w:sz w:val="18"/>
                <w:szCs w:val="18"/>
              </w:rPr>
            </w:pPr>
            <w:r>
              <w:rPr>
                <w:rFonts w:ascii="等线" w:eastAsia="等线" w:hAnsi="等线" w:hint="eastAsia"/>
                <w:sz w:val="18"/>
                <w:szCs w:val="18"/>
              </w:rPr>
              <w:t>VF-</w:t>
            </w:r>
            <w:r>
              <w:rPr>
                <w:rFonts w:ascii="等线" w:eastAsia="等线" w:hAnsi="等线"/>
                <w:sz w:val="18"/>
                <w:szCs w:val="18"/>
              </w:rPr>
              <w:t>MICE</w:t>
            </w:r>
          </w:p>
        </w:tc>
        <w:tc>
          <w:tcPr>
            <w:tcW w:w="968" w:type="dxa"/>
            <w:tcBorders>
              <w:top w:val="single" w:sz="4" w:space="0" w:color="auto"/>
              <w:left w:val="single" w:sz="4" w:space="0" w:color="auto"/>
              <w:bottom w:val="single" w:sz="4" w:space="0" w:color="auto"/>
              <w:right w:val="single" w:sz="4" w:space="0" w:color="auto"/>
            </w:tcBorders>
          </w:tcPr>
          <w:p w14:paraId="7EB4BF3B" w14:textId="77777777" w:rsidR="00ED6768" w:rsidRDefault="00804767">
            <w:pPr>
              <w:rPr>
                <w:rFonts w:ascii="等线" w:eastAsia="等线" w:hAnsi="等线"/>
                <w:sz w:val="18"/>
                <w:szCs w:val="18"/>
              </w:rPr>
            </w:pPr>
            <w:r>
              <w:rPr>
                <w:rFonts w:ascii="等线" w:eastAsia="等线" w:hAnsi="等线" w:hint="eastAsia"/>
                <w:sz w:val="18"/>
                <w:szCs w:val="18"/>
              </w:rPr>
              <w:t>VF-</w:t>
            </w:r>
            <w:r>
              <w:rPr>
                <w:rFonts w:ascii="等线" w:eastAsia="等线" w:hAnsi="等线"/>
                <w:sz w:val="18"/>
                <w:szCs w:val="18"/>
              </w:rPr>
              <w:t>GAIN</w:t>
            </w:r>
          </w:p>
        </w:tc>
        <w:tc>
          <w:tcPr>
            <w:tcW w:w="1112" w:type="dxa"/>
            <w:tcBorders>
              <w:top w:val="single" w:sz="4" w:space="0" w:color="auto"/>
              <w:left w:val="single" w:sz="4" w:space="0" w:color="auto"/>
              <w:bottom w:val="single" w:sz="4" w:space="0" w:color="auto"/>
              <w:right w:val="single" w:sz="4" w:space="0" w:color="auto"/>
            </w:tcBorders>
          </w:tcPr>
          <w:p w14:paraId="771947F8" w14:textId="77777777" w:rsidR="00ED6768" w:rsidRDefault="00804767">
            <w:pPr>
              <w:rPr>
                <w:rFonts w:ascii="等线" w:eastAsia="等线" w:hAnsi="等线"/>
                <w:sz w:val="18"/>
                <w:szCs w:val="18"/>
              </w:rPr>
            </w:pPr>
            <w:r>
              <w:rPr>
                <w:rFonts w:ascii="等线" w:eastAsia="等线" w:hAnsi="等线" w:hint="eastAsia"/>
                <w:sz w:val="18"/>
                <w:szCs w:val="18"/>
              </w:rPr>
              <w:t>VF-</w:t>
            </w:r>
            <w:r>
              <w:rPr>
                <w:rFonts w:ascii="等线" w:eastAsia="等线" w:hAnsi="等线"/>
                <w:sz w:val="18"/>
                <w:szCs w:val="18"/>
              </w:rPr>
              <w:t>VGAIN</w:t>
            </w:r>
          </w:p>
        </w:tc>
        <w:tc>
          <w:tcPr>
            <w:tcW w:w="1157" w:type="dxa"/>
            <w:tcBorders>
              <w:top w:val="single" w:sz="4" w:space="0" w:color="auto"/>
              <w:left w:val="single" w:sz="4" w:space="0" w:color="auto"/>
              <w:bottom w:val="single" w:sz="4" w:space="0" w:color="auto"/>
              <w:right w:val="single" w:sz="4" w:space="0" w:color="auto"/>
            </w:tcBorders>
          </w:tcPr>
          <w:p w14:paraId="1FEAF9F2" w14:textId="77777777" w:rsidR="00ED6768" w:rsidRDefault="00804767">
            <w:pPr>
              <w:rPr>
                <w:rFonts w:ascii="等线" w:eastAsia="等线" w:hAnsi="等线"/>
                <w:sz w:val="18"/>
                <w:szCs w:val="18"/>
              </w:rPr>
            </w:pPr>
            <w:r>
              <w:rPr>
                <w:rFonts w:ascii="等线" w:eastAsia="等线" w:hAnsi="等线" w:hint="eastAsia"/>
                <w:sz w:val="18"/>
                <w:szCs w:val="18"/>
              </w:rPr>
              <w:t>VF-</w:t>
            </w:r>
            <w:r>
              <w:rPr>
                <w:rFonts w:ascii="等线" w:eastAsia="等线" w:hAnsi="等线"/>
                <w:sz w:val="18"/>
                <w:szCs w:val="18"/>
              </w:rPr>
              <w:t>CGAIN</w:t>
            </w:r>
          </w:p>
        </w:tc>
      </w:tr>
      <w:tr w:rsidR="00ED6768" w14:paraId="2710EBC1" w14:textId="77777777">
        <w:trPr>
          <w:jc w:val="center"/>
        </w:trPr>
        <w:tc>
          <w:tcPr>
            <w:tcW w:w="950" w:type="dxa"/>
            <w:vMerge w:val="restart"/>
            <w:tcBorders>
              <w:top w:val="single" w:sz="4" w:space="0" w:color="auto"/>
              <w:left w:val="single" w:sz="4" w:space="0" w:color="auto"/>
              <w:bottom w:val="single" w:sz="4" w:space="0" w:color="auto"/>
              <w:right w:val="single" w:sz="4" w:space="0" w:color="auto"/>
            </w:tcBorders>
            <w:vAlign w:val="center"/>
          </w:tcPr>
          <w:p w14:paraId="112CC6A4" w14:textId="77777777" w:rsidR="00ED6768" w:rsidRDefault="00804767">
            <w:pPr>
              <w:rPr>
                <w:rFonts w:ascii="等线" w:eastAsia="等线" w:hAnsi="等线"/>
                <w:sz w:val="18"/>
                <w:szCs w:val="18"/>
              </w:rPr>
            </w:pPr>
            <w:r>
              <w:rPr>
                <w:rFonts w:ascii="等线" w:eastAsia="等线" w:hAnsi="等线"/>
                <w:sz w:val="18"/>
                <w:szCs w:val="18"/>
              </w:rPr>
              <w:t>Bank</w:t>
            </w:r>
          </w:p>
        </w:tc>
        <w:tc>
          <w:tcPr>
            <w:tcW w:w="992" w:type="dxa"/>
            <w:tcBorders>
              <w:top w:val="single" w:sz="4" w:space="0" w:color="auto"/>
              <w:left w:val="single" w:sz="4" w:space="0" w:color="auto"/>
              <w:bottom w:val="single" w:sz="4" w:space="0" w:color="auto"/>
              <w:right w:val="single" w:sz="4" w:space="0" w:color="auto"/>
            </w:tcBorders>
            <w:vAlign w:val="center"/>
          </w:tcPr>
          <w:p w14:paraId="7DCD3C8B" w14:textId="77777777" w:rsidR="00ED6768" w:rsidRDefault="00804767">
            <w:pPr>
              <w:rPr>
                <w:rFonts w:ascii="等线" w:eastAsia="等线" w:hAnsi="等线"/>
                <w:sz w:val="18"/>
                <w:szCs w:val="18"/>
              </w:rPr>
            </w:pPr>
            <w:r>
              <w:rPr>
                <w:rFonts w:ascii="等线" w:eastAsia="等线" w:hAnsi="等线"/>
                <w:sz w:val="18"/>
                <w:szCs w:val="18"/>
              </w:rPr>
              <w:t>0.2</w:t>
            </w:r>
          </w:p>
        </w:tc>
        <w:tc>
          <w:tcPr>
            <w:tcW w:w="736" w:type="dxa"/>
            <w:tcBorders>
              <w:top w:val="single" w:sz="4" w:space="0" w:color="auto"/>
              <w:left w:val="single" w:sz="4" w:space="0" w:color="auto"/>
              <w:bottom w:val="single" w:sz="4" w:space="0" w:color="auto"/>
              <w:right w:val="single" w:sz="4" w:space="0" w:color="auto"/>
            </w:tcBorders>
          </w:tcPr>
          <w:p w14:paraId="45989ED3" w14:textId="77777777" w:rsidR="00ED6768" w:rsidRDefault="00804767">
            <w:pPr>
              <w:rPr>
                <w:rFonts w:ascii="等线" w:eastAsia="等线" w:hAnsi="等线"/>
                <w:sz w:val="18"/>
                <w:szCs w:val="18"/>
              </w:rPr>
            </w:pPr>
            <w:r>
              <w:rPr>
                <w:rFonts w:ascii="等线" w:eastAsia="等线" w:hAnsi="等线"/>
                <w:sz w:val="18"/>
                <w:szCs w:val="18"/>
              </w:rPr>
              <w:t>0.4077</w:t>
            </w:r>
          </w:p>
        </w:tc>
        <w:tc>
          <w:tcPr>
            <w:tcW w:w="1056" w:type="dxa"/>
            <w:tcBorders>
              <w:top w:val="single" w:sz="4" w:space="0" w:color="auto"/>
              <w:left w:val="single" w:sz="4" w:space="0" w:color="auto"/>
              <w:bottom w:val="single" w:sz="4" w:space="0" w:color="auto"/>
              <w:right w:val="single" w:sz="4" w:space="0" w:color="auto"/>
            </w:tcBorders>
          </w:tcPr>
          <w:p w14:paraId="0B11E816"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.4036</w:t>
            </w:r>
          </w:p>
        </w:tc>
        <w:tc>
          <w:tcPr>
            <w:tcW w:w="968" w:type="dxa"/>
            <w:tcBorders>
              <w:top w:val="single" w:sz="4" w:space="0" w:color="auto"/>
              <w:left w:val="single" w:sz="4" w:space="0" w:color="auto"/>
              <w:bottom w:val="single" w:sz="4" w:space="0" w:color="auto"/>
              <w:right w:val="single" w:sz="4" w:space="0" w:color="auto"/>
            </w:tcBorders>
          </w:tcPr>
          <w:p w14:paraId="490148E4" w14:textId="77777777" w:rsidR="00ED6768" w:rsidRDefault="00804767">
            <w:pPr>
              <w:rPr>
                <w:rFonts w:ascii="等线" w:eastAsia="等线" w:hAnsi="等线"/>
                <w:sz w:val="18"/>
                <w:szCs w:val="18"/>
              </w:rPr>
            </w:pPr>
            <w:r>
              <w:rPr>
                <w:rFonts w:ascii="等线" w:eastAsia="等线" w:hAnsi="等线"/>
                <w:sz w:val="18"/>
                <w:szCs w:val="18"/>
              </w:rPr>
              <w:t>0.4214</w:t>
            </w:r>
          </w:p>
        </w:tc>
        <w:tc>
          <w:tcPr>
            <w:tcW w:w="968" w:type="dxa"/>
            <w:tcBorders>
              <w:top w:val="single" w:sz="4" w:space="0" w:color="auto"/>
              <w:left w:val="single" w:sz="4" w:space="0" w:color="auto"/>
              <w:bottom w:val="single" w:sz="4" w:space="0" w:color="auto"/>
              <w:right w:val="single" w:sz="4" w:space="0" w:color="auto"/>
            </w:tcBorders>
          </w:tcPr>
          <w:p w14:paraId="515635CF" w14:textId="77777777" w:rsidR="00ED6768" w:rsidRDefault="00804767">
            <w:pPr>
              <w:rPr>
                <w:rFonts w:ascii="等线" w:eastAsia="等线" w:hAnsi="等线"/>
                <w:sz w:val="18"/>
                <w:szCs w:val="18"/>
              </w:rPr>
            </w:pPr>
            <w:r>
              <w:rPr>
                <w:rFonts w:ascii="等线" w:eastAsia="等线" w:hAnsi="等线"/>
                <w:color w:val="4472C4" w:themeColor="accent1"/>
                <w:sz w:val="18"/>
                <w:szCs w:val="18"/>
              </w:rPr>
              <w:t>0.2518</w:t>
            </w:r>
          </w:p>
        </w:tc>
        <w:tc>
          <w:tcPr>
            <w:tcW w:w="1112" w:type="dxa"/>
            <w:tcBorders>
              <w:top w:val="single" w:sz="4" w:space="0" w:color="auto"/>
              <w:left w:val="single" w:sz="4" w:space="0" w:color="auto"/>
              <w:bottom w:val="single" w:sz="4" w:space="0" w:color="auto"/>
              <w:right w:val="single" w:sz="4" w:space="0" w:color="auto"/>
            </w:tcBorders>
          </w:tcPr>
          <w:p w14:paraId="735B1E03" w14:textId="77777777" w:rsidR="00ED6768" w:rsidRDefault="00804767">
            <w:pPr>
              <w:rPr>
                <w:rFonts w:ascii="等线" w:eastAsia="等线" w:hAnsi="等线"/>
                <w:color w:val="FF0000"/>
                <w:sz w:val="18"/>
                <w:szCs w:val="18"/>
              </w:rPr>
            </w:pPr>
            <w:r>
              <w:rPr>
                <w:rFonts w:ascii="等线" w:eastAsia="等线" w:hAnsi="等线"/>
                <w:color w:val="FF0000"/>
                <w:sz w:val="18"/>
                <w:szCs w:val="18"/>
              </w:rPr>
              <w:t>0.2372</w:t>
            </w:r>
          </w:p>
        </w:tc>
        <w:tc>
          <w:tcPr>
            <w:tcW w:w="1157" w:type="dxa"/>
            <w:tcBorders>
              <w:top w:val="single" w:sz="4" w:space="0" w:color="auto"/>
              <w:left w:val="single" w:sz="4" w:space="0" w:color="auto"/>
              <w:bottom w:val="single" w:sz="4" w:space="0" w:color="auto"/>
              <w:right w:val="single" w:sz="4" w:space="0" w:color="auto"/>
            </w:tcBorders>
          </w:tcPr>
          <w:p w14:paraId="099B54CD" w14:textId="77777777" w:rsidR="00ED6768" w:rsidRDefault="00804767">
            <w:pPr>
              <w:rPr>
                <w:rFonts w:ascii="等线" w:eastAsia="等线" w:hAnsi="等线"/>
                <w:sz w:val="18"/>
                <w:szCs w:val="18"/>
              </w:rPr>
            </w:pPr>
            <w:r>
              <w:rPr>
                <w:rFonts w:ascii="等线" w:eastAsia="等线" w:hAnsi="等线"/>
                <w:sz w:val="18"/>
                <w:szCs w:val="18"/>
              </w:rPr>
              <w:t>0.2691</w:t>
            </w:r>
          </w:p>
        </w:tc>
      </w:tr>
      <w:tr w:rsidR="00ED6768" w14:paraId="46BE7599" w14:textId="77777777">
        <w:trPr>
          <w:jc w:val="center"/>
        </w:trPr>
        <w:tc>
          <w:tcPr>
            <w:tcW w:w="950" w:type="dxa"/>
            <w:vMerge/>
            <w:tcBorders>
              <w:top w:val="single" w:sz="4" w:space="0" w:color="auto"/>
              <w:left w:val="single" w:sz="4" w:space="0" w:color="auto"/>
              <w:bottom w:val="single" w:sz="4" w:space="0" w:color="auto"/>
              <w:right w:val="single" w:sz="4" w:space="0" w:color="auto"/>
            </w:tcBorders>
            <w:vAlign w:val="center"/>
          </w:tcPr>
          <w:p w14:paraId="4F311631" w14:textId="77777777" w:rsidR="00ED6768" w:rsidRDefault="00ED6768">
            <w:pPr>
              <w:rPr>
                <w:rFonts w:ascii="等线" w:eastAsia="等线" w:hAnsi="等线"/>
                <w:sz w:val="18"/>
                <w:szCs w:val="18"/>
              </w:rPr>
            </w:pPr>
          </w:p>
        </w:tc>
        <w:tc>
          <w:tcPr>
            <w:tcW w:w="992" w:type="dxa"/>
            <w:tcBorders>
              <w:top w:val="single" w:sz="4" w:space="0" w:color="auto"/>
              <w:left w:val="single" w:sz="4" w:space="0" w:color="auto"/>
              <w:bottom w:val="single" w:sz="4" w:space="0" w:color="auto"/>
              <w:right w:val="single" w:sz="4" w:space="0" w:color="auto"/>
            </w:tcBorders>
            <w:vAlign w:val="center"/>
          </w:tcPr>
          <w:p w14:paraId="292D2FCB" w14:textId="77777777" w:rsidR="00ED6768" w:rsidRDefault="00804767">
            <w:pPr>
              <w:rPr>
                <w:rFonts w:ascii="等线" w:eastAsia="等线" w:hAnsi="等线"/>
                <w:sz w:val="18"/>
                <w:szCs w:val="18"/>
              </w:rPr>
            </w:pPr>
            <w:r>
              <w:rPr>
                <w:rFonts w:ascii="等线" w:eastAsia="等线" w:hAnsi="等线"/>
                <w:sz w:val="18"/>
                <w:szCs w:val="18"/>
              </w:rPr>
              <w:t>0.5</w:t>
            </w:r>
          </w:p>
        </w:tc>
        <w:tc>
          <w:tcPr>
            <w:tcW w:w="736" w:type="dxa"/>
            <w:tcBorders>
              <w:top w:val="single" w:sz="4" w:space="0" w:color="auto"/>
              <w:left w:val="single" w:sz="4" w:space="0" w:color="auto"/>
              <w:bottom w:val="single" w:sz="4" w:space="0" w:color="auto"/>
              <w:right w:val="single" w:sz="4" w:space="0" w:color="auto"/>
            </w:tcBorders>
          </w:tcPr>
          <w:p w14:paraId="458F37FE" w14:textId="77777777" w:rsidR="00ED6768" w:rsidRDefault="00804767">
            <w:pPr>
              <w:rPr>
                <w:rFonts w:ascii="等线" w:eastAsia="等线" w:hAnsi="等线"/>
                <w:sz w:val="18"/>
                <w:szCs w:val="18"/>
              </w:rPr>
            </w:pPr>
            <w:r>
              <w:rPr>
                <w:rFonts w:ascii="等线" w:eastAsia="等线" w:hAnsi="等线"/>
                <w:sz w:val="18"/>
                <w:szCs w:val="18"/>
              </w:rPr>
              <w:t>0.4744</w:t>
            </w:r>
          </w:p>
        </w:tc>
        <w:tc>
          <w:tcPr>
            <w:tcW w:w="1056" w:type="dxa"/>
            <w:tcBorders>
              <w:top w:val="single" w:sz="4" w:space="0" w:color="auto"/>
              <w:left w:val="single" w:sz="4" w:space="0" w:color="auto"/>
              <w:bottom w:val="single" w:sz="4" w:space="0" w:color="auto"/>
              <w:right w:val="single" w:sz="4" w:space="0" w:color="auto"/>
            </w:tcBorders>
          </w:tcPr>
          <w:p w14:paraId="2263DC6C"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.4563</w:t>
            </w:r>
          </w:p>
        </w:tc>
        <w:tc>
          <w:tcPr>
            <w:tcW w:w="968" w:type="dxa"/>
            <w:tcBorders>
              <w:top w:val="single" w:sz="4" w:space="0" w:color="auto"/>
              <w:left w:val="single" w:sz="4" w:space="0" w:color="auto"/>
              <w:bottom w:val="single" w:sz="4" w:space="0" w:color="auto"/>
              <w:right w:val="single" w:sz="4" w:space="0" w:color="auto"/>
            </w:tcBorders>
          </w:tcPr>
          <w:p w14:paraId="6C0BEA35" w14:textId="77777777" w:rsidR="00ED6768" w:rsidRDefault="00804767">
            <w:pPr>
              <w:rPr>
                <w:rFonts w:ascii="等线" w:eastAsia="等线" w:hAnsi="等线"/>
                <w:sz w:val="18"/>
                <w:szCs w:val="18"/>
              </w:rPr>
            </w:pPr>
            <w:r>
              <w:rPr>
                <w:rFonts w:ascii="等线" w:eastAsia="等线" w:hAnsi="等线"/>
                <w:sz w:val="18"/>
                <w:szCs w:val="18"/>
              </w:rPr>
              <w:t>0.4047</w:t>
            </w:r>
          </w:p>
        </w:tc>
        <w:tc>
          <w:tcPr>
            <w:tcW w:w="968" w:type="dxa"/>
            <w:tcBorders>
              <w:top w:val="single" w:sz="4" w:space="0" w:color="auto"/>
              <w:left w:val="single" w:sz="4" w:space="0" w:color="auto"/>
              <w:bottom w:val="single" w:sz="4" w:space="0" w:color="auto"/>
              <w:right w:val="single" w:sz="4" w:space="0" w:color="auto"/>
            </w:tcBorders>
          </w:tcPr>
          <w:p w14:paraId="2024DE54" w14:textId="77777777" w:rsidR="00ED6768" w:rsidRDefault="00804767">
            <w:pPr>
              <w:rPr>
                <w:rFonts w:ascii="等线" w:eastAsia="等线" w:hAnsi="等线"/>
                <w:sz w:val="18"/>
                <w:szCs w:val="18"/>
              </w:rPr>
            </w:pPr>
            <w:r>
              <w:rPr>
                <w:rFonts w:ascii="等线" w:eastAsia="等线" w:hAnsi="等线"/>
                <w:sz w:val="18"/>
                <w:szCs w:val="18"/>
              </w:rPr>
              <w:t>0.3378</w:t>
            </w:r>
          </w:p>
        </w:tc>
        <w:tc>
          <w:tcPr>
            <w:tcW w:w="1112" w:type="dxa"/>
            <w:tcBorders>
              <w:top w:val="single" w:sz="4" w:space="0" w:color="auto"/>
              <w:left w:val="single" w:sz="4" w:space="0" w:color="auto"/>
              <w:bottom w:val="single" w:sz="4" w:space="0" w:color="auto"/>
              <w:right w:val="single" w:sz="4" w:space="0" w:color="auto"/>
            </w:tcBorders>
          </w:tcPr>
          <w:p w14:paraId="417205B9" w14:textId="77777777" w:rsidR="00ED6768" w:rsidRDefault="00804767">
            <w:pPr>
              <w:rPr>
                <w:rFonts w:ascii="等线" w:eastAsia="等线" w:hAnsi="等线"/>
                <w:color w:val="4472C4" w:themeColor="accent1"/>
                <w:sz w:val="18"/>
                <w:szCs w:val="18"/>
              </w:rPr>
            </w:pPr>
            <w:r>
              <w:rPr>
                <w:rFonts w:ascii="等线" w:eastAsia="等线" w:hAnsi="等线"/>
                <w:color w:val="4472C4" w:themeColor="accent1"/>
                <w:sz w:val="18"/>
                <w:szCs w:val="18"/>
              </w:rPr>
              <w:t>0.2997</w:t>
            </w:r>
          </w:p>
        </w:tc>
        <w:tc>
          <w:tcPr>
            <w:tcW w:w="1157" w:type="dxa"/>
            <w:tcBorders>
              <w:top w:val="single" w:sz="4" w:space="0" w:color="auto"/>
              <w:left w:val="single" w:sz="4" w:space="0" w:color="auto"/>
              <w:bottom w:val="single" w:sz="4" w:space="0" w:color="auto"/>
              <w:right w:val="single" w:sz="4" w:space="0" w:color="auto"/>
            </w:tcBorders>
          </w:tcPr>
          <w:p w14:paraId="4E524F71" w14:textId="77777777" w:rsidR="00ED6768" w:rsidRDefault="00804767">
            <w:pPr>
              <w:rPr>
                <w:rFonts w:ascii="等线" w:eastAsia="等线" w:hAnsi="等线"/>
                <w:sz w:val="18"/>
                <w:szCs w:val="18"/>
              </w:rPr>
            </w:pPr>
            <w:r>
              <w:rPr>
                <w:rFonts w:ascii="等线" w:eastAsia="等线" w:hAnsi="等线" w:hint="eastAsia"/>
                <w:color w:val="FF0000"/>
                <w:sz w:val="18"/>
                <w:szCs w:val="18"/>
              </w:rPr>
              <w:t>0</w:t>
            </w:r>
            <w:r>
              <w:rPr>
                <w:rFonts w:ascii="等线" w:eastAsia="等线" w:hAnsi="等线"/>
                <w:color w:val="FF0000"/>
                <w:sz w:val="18"/>
                <w:szCs w:val="18"/>
              </w:rPr>
              <w:t>.2722</w:t>
            </w:r>
          </w:p>
        </w:tc>
      </w:tr>
      <w:tr w:rsidR="00ED6768" w14:paraId="105D1B13" w14:textId="77777777">
        <w:trPr>
          <w:jc w:val="center"/>
        </w:trPr>
        <w:tc>
          <w:tcPr>
            <w:tcW w:w="950" w:type="dxa"/>
            <w:vMerge/>
            <w:tcBorders>
              <w:top w:val="single" w:sz="4" w:space="0" w:color="auto"/>
              <w:left w:val="single" w:sz="4" w:space="0" w:color="auto"/>
              <w:bottom w:val="single" w:sz="4" w:space="0" w:color="auto"/>
              <w:right w:val="single" w:sz="4" w:space="0" w:color="auto"/>
            </w:tcBorders>
            <w:vAlign w:val="center"/>
          </w:tcPr>
          <w:p w14:paraId="13B2365E" w14:textId="77777777" w:rsidR="00ED6768" w:rsidRDefault="00ED6768">
            <w:pPr>
              <w:rPr>
                <w:rFonts w:ascii="等线" w:eastAsia="等线" w:hAnsi="等线"/>
                <w:sz w:val="18"/>
                <w:szCs w:val="18"/>
              </w:rPr>
            </w:pPr>
          </w:p>
        </w:tc>
        <w:tc>
          <w:tcPr>
            <w:tcW w:w="992" w:type="dxa"/>
            <w:tcBorders>
              <w:top w:val="single" w:sz="4" w:space="0" w:color="auto"/>
              <w:left w:val="single" w:sz="4" w:space="0" w:color="auto"/>
              <w:bottom w:val="single" w:sz="4" w:space="0" w:color="auto"/>
              <w:right w:val="single" w:sz="4" w:space="0" w:color="auto"/>
            </w:tcBorders>
            <w:vAlign w:val="center"/>
          </w:tcPr>
          <w:p w14:paraId="36DC6813" w14:textId="77777777" w:rsidR="00ED6768" w:rsidRDefault="00804767">
            <w:pPr>
              <w:rPr>
                <w:rFonts w:ascii="等线" w:eastAsia="等线" w:hAnsi="等线"/>
                <w:sz w:val="18"/>
                <w:szCs w:val="18"/>
              </w:rPr>
            </w:pPr>
            <w:r>
              <w:rPr>
                <w:rFonts w:ascii="等线" w:eastAsia="等线" w:hAnsi="等线"/>
                <w:sz w:val="18"/>
                <w:szCs w:val="18"/>
              </w:rPr>
              <w:t>0.8</w:t>
            </w:r>
          </w:p>
        </w:tc>
        <w:tc>
          <w:tcPr>
            <w:tcW w:w="736" w:type="dxa"/>
            <w:tcBorders>
              <w:top w:val="single" w:sz="4" w:space="0" w:color="auto"/>
              <w:left w:val="single" w:sz="4" w:space="0" w:color="auto"/>
              <w:bottom w:val="single" w:sz="4" w:space="0" w:color="auto"/>
              <w:right w:val="single" w:sz="4" w:space="0" w:color="auto"/>
            </w:tcBorders>
          </w:tcPr>
          <w:p w14:paraId="40917605" w14:textId="77777777" w:rsidR="00ED6768" w:rsidRDefault="00804767">
            <w:pPr>
              <w:rPr>
                <w:rFonts w:ascii="等线" w:eastAsia="等线" w:hAnsi="等线"/>
                <w:b/>
                <w:bCs/>
                <w:sz w:val="18"/>
                <w:szCs w:val="18"/>
              </w:rPr>
            </w:pPr>
            <w:r>
              <w:rPr>
                <w:rFonts w:ascii="等线" w:eastAsia="等线" w:hAnsi="等线"/>
                <w:sz w:val="18"/>
                <w:szCs w:val="18"/>
              </w:rPr>
              <w:t>0.5287</w:t>
            </w:r>
          </w:p>
        </w:tc>
        <w:tc>
          <w:tcPr>
            <w:tcW w:w="1056" w:type="dxa"/>
            <w:tcBorders>
              <w:top w:val="single" w:sz="4" w:space="0" w:color="auto"/>
              <w:left w:val="single" w:sz="4" w:space="0" w:color="auto"/>
              <w:bottom w:val="single" w:sz="4" w:space="0" w:color="auto"/>
              <w:right w:val="single" w:sz="4" w:space="0" w:color="auto"/>
            </w:tcBorders>
          </w:tcPr>
          <w:p w14:paraId="276984D8" w14:textId="77777777" w:rsidR="00ED6768" w:rsidRDefault="00804767">
            <w:pPr>
              <w:rPr>
                <w:rFonts w:ascii="等线" w:eastAsia="等线" w:hAnsi="等线"/>
                <w:sz w:val="18"/>
                <w:szCs w:val="18"/>
              </w:rPr>
            </w:pPr>
            <w:r>
              <w:rPr>
                <w:rFonts w:ascii="等线" w:eastAsia="等线" w:hAnsi="等线"/>
                <w:sz w:val="18"/>
                <w:szCs w:val="18"/>
              </w:rPr>
              <w:t>0.4776</w:t>
            </w:r>
          </w:p>
        </w:tc>
        <w:tc>
          <w:tcPr>
            <w:tcW w:w="968" w:type="dxa"/>
            <w:tcBorders>
              <w:top w:val="single" w:sz="4" w:space="0" w:color="auto"/>
              <w:left w:val="single" w:sz="4" w:space="0" w:color="auto"/>
              <w:bottom w:val="single" w:sz="4" w:space="0" w:color="auto"/>
              <w:right w:val="single" w:sz="4" w:space="0" w:color="auto"/>
            </w:tcBorders>
          </w:tcPr>
          <w:p w14:paraId="161A22F2" w14:textId="77777777" w:rsidR="00ED6768" w:rsidRDefault="00804767">
            <w:pPr>
              <w:rPr>
                <w:rFonts w:ascii="等线" w:eastAsia="等线" w:hAnsi="等线"/>
                <w:sz w:val="18"/>
                <w:szCs w:val="18"/>
              </w:rPr>
            </w:pPr>
            <w:r>
              <w:rPr>
                <w:rFonts w:ascii="等线" w:eastAsia="等线" w:hAnsi="等线"/>
                <w:sz w:val="18"/>
                <w:szCs w:val="18"/>
              </w:rPr>
              <w:t>0.4520</w:t>
            </w:r>
          </w:p>
        </w:tc>
        <w:tc>
          <w:tcPr>
            <w:tcW w:w="968" w:type="dxa"/>
            <w:tcBorders>
              <w:top w:val="single" w:sz="4" w:space="0" w:color="auto"/>
              <w:left w:val="single" w:sz="4" w:space="0" w:color="auto"/>
              <w:bottom w:val="single" w:sz="4" w:space="0" w:color="auto"/>
              <w:right w:val="single" w:sz="4" w:space="0" w:color="auto"/>
            </w:tcBorders>
          </w:tcPr>
          <w:p w14:paraId="03BB548A" w14:textId="77777777" w:rsidR="00ED6768" w:rsidRDefault="00804767">
            <w:pPr>
              <w:rPr>
                <w:rFonts w:ascii="等线" w:eastAsia="等线" w:hAnsi="等线"/>
                <w:sz w:val="18"/>
                <w:szCs w:val="18"/>
              </w:rPr>
            </w:pPr>
            <w:r>
              <w:rPr>
                <w:rFonts w:ascii="等线" w:eastAsia="等线" w:hAnsi="等线" w:hint="eastAsia"/>
                <w:color w:val="FF0000"/>
                <w:sz w:val="18"/>
                <w:szCs w:val="18"/>
              </w:rPr>
              <w:t>0.3468</w:t>
            </w:r>
          </w:p>
        </w:tc>
        <w:tc>
          <w:tcPr>
            <w:tcW w:w="1112" w:type="dxa"/>
            <w:tcBorders>
              <w:top w:val="single" w:sz="4" w:space="0" w:color="auto"/>
              <w:left w:val="single" w:sz="4" w:space="0" w:color="auto"/>
              <w:bottom w:val="single" w:sz="4" w:space="0" w:color="auto"/>
              <w:right w:val="single" w:sz="4" w:space="0" w:color="auto"/>
            </w:tcBorders>
          </w:tcPr>
          <w:p w14:paraId="44A6F591" w14:textId="77777777" w:rsidR="00ED6768" w:rsidRDefault="00804767">
            <w:pPr>
              <w:rPr>
                <w:rFonts w:ascii="等线" w:eastAsia="等线" w:hAnsi="等线"/>
                <w:sz w:val="18"/>
                <w:szCs w:val="18"/>
              </w:rPr>
            </w:pPr>
            <w:r>
              <w:rPr>
                <w:rFonts w:ascii="等线" w:eastAsia="等线" w:hAnsi="等线"/>
                <w:color w:val="4472C4" w:themeColor="accent1"/>
                <w:sz w:val="18"/>
                <w:szCs w:val="18"/>
              </w:rPr>
              <w:t>0.3537</w:t>
            </w:r>
          </w:p>
        </w:tc>
        <w:tc>
          <w:tcPr>
            <w:tcW w:w="1157" w:type="dxa"/>
            <w:tcBorders>
              <w:top w:val="single" w:sz="4" w:space="0" w:color="auto"/>
              <w:left w:val="single" w:sz="4" w:space="0" w:color="auto"/>
              <w:bottom w:val="single" w:sz="4" w:space="0" w:color="auto"/>
              <w:right w:val="single" w:sz="4" w:space="0" w:color="auto"/>
            </w:tcBorders>
          </w:tcPr>
          <w:p w14:paraId="5427A7CC" w14:textId="77777777" w:rsidR="00ED6768" w:rsidRDefault="00804767">
            <w:pPr>
              <w:rPr>
                <w:rFonts w:ascii="等线" w:eastAsia="等线" w:hAnsi="等线"/>
                <w:sz w:val="18"/>
                <w:szCs w:val="18"/>
              </w:rPr>
            </w:pPr>
            <w:r>
              <w:rPr>
                <w:rFonts w:ascii="等线" w:eastAsia="等线" w:hAnsi="等线"/>
                <w:sz w:val="18"/>
                <w:szCs w:val="18"/>
              </w:rPr>
              <w:t>0.3832</w:t>
            </w:r>
          </w:p>
        </w:tc>
      </w:tr>
      <w:tr w:rsidR="00ED6768" w14:paraId="421BA2DD" w14:textId="77777777">
        <w:trPr>
          <w:jc w:val="center"/>
        </w:trPr>
        <w:tc>
          <w:tcPr>
            <w:tcW w:w="950" w:type="dxa"/>
            <w:vMerge w:val="restart"/>
            <w:tcBorders>
              <w:top w:val="single" w:sz="4" w:space="0" w:color="auto"/>
              <w:left w:val="single" w:sz="4" w:space="0" w:color="auto"/>
              <w:bottom w:val="single" w:sz="4" w:space="0" w:color="auto"/>
              <w:right w:val="single" w:sz="4" w:space="0" w:color="auto"/>
            </w:tcBorders>
            <w:vAlign w:val="center"/>
          </w:tcPr>
          <w:p w14:paraId="5EE452D6" w14:textId="77777777" w:rsidR="00ED6768" w:rsidRDefault="00804767">
            <w:pPr>
              <w:rPr>
                <w:rFonts w:ascii="等线" w:eastAsia="等线" w:hAnsi="等线"/>
                <w:sz w:val="18"/>
                <w:szCs w:val="18"/>
              </w:rPr>
            </w:pPr>
            <w:r>
              <w:rPr>
                <w:rFonts w:ascii="等线" w:eastAsia="等线" w:hAnsi="等线"/>
                <w:sz w:val="18"/>
                <w:szCs w:val="18"/>
              </w:rPr>
              <w:t>Credit</w:t>
            </w:r>
          </w:p>
        </w:tc>
        <w:tc>
          <w:tcPr>
            <w:tcW w:w="992" w:type="dxa"/>
            <w:tcBorders>
              <w:top w:val="single" w:sz="4" w:space="0" w:color="auto"/>
              <w:left w:val="single" w:sz="4" w:space="0" w:color="auto"/>
              <w:bottom w:val="single" w:sz="4" w:space="0" w:color="auto"/>
              <w:right w:val="single" w:sz="4" w:space="0" w:color="auto"/>
            </w:tcBorders>
            <w:vAlign w:val="center"/>
          </w:tcPr>
          <w:p w14:paraId="784AB8A6" w14:textId="77777777" w:rsidR="00ED6768" w:rsidRDefault="00804767">
            <w:pPr>
              <w:rPr>
                <w:rFonts w:ascii="等线" w:eastAsia="等线" w:hAnsi="等线"/>
                <w:sz w:val="18"/>
                <w:szCs w:val="18"/>
              </w:rPr>
            </w:pPr>
            <w:r>
              <w:rPr>
                <w:rFonts w:ascii="等线" w:eastAsia="等线" w:hAnsi="等线"/>
                <w:sz w:val="18"/>
                <w:szCs w:val="18"/>
              </w:rPr>
              <w:t>0.2</w:t>
            </w:r>
          </w:p>
        </w:tc>
        <w:tc>
          <w:tcPr>
            <w:tcW w:w="736" w:type="dxa"/>
            <w:tcBorders>
              <w:top w:val="single" w:sz="4" w:space="0" w:color="auto"/>
              <w:left w:val="single" w:sz="4" w:space="0" w:color="auto"/>
              <w:bottom w:val="single" w:sz="4" w:space="0" w:color="auto"/>
              <w:right w:val="single" w:sz="4" w:space="0" w:color="auto"/>
            </w:tcBorders>
          </w:tcPr>
          <w:p w14:paraId="659AC17F" w14:textId="77777777" w:rsidR="00ED6768" w:rsidRDefault="00804767">
            <w:pPr>
              <w:rPr>
                <w:rFonts w:ascii="等线" w:eastAsia="等线" w:hAnsi="等线"/>
                <w:b/>
                <w:bCs/>
                <w:sz w:val="18"/>
                <w:szCs w:val="18"/>
              </w:rPr>
            </w:pPr>
            <w:r>
              <w:rPr>
                <w:rFonts w:ascii="等线" w:eastAsia="等线" w:hAnsi="等线"/>
                <w:sz w:val="18"/>
                <w:szCs w:val="18"/>
              </w:rPr>
              <w:t>0.4815</w:t>
            </w:r>
          </w:p>
        </w:tc>
        <w:tc>
          <w:tcPr>
            <w:tcW w:w="1056" w:type="dxa"/>
            <w:tcBorders>
              <w:top w:val="single" w:sz="4" w:space="0" w:color="auto"/>
              <w:left w:val="single" w:sz="4" w:space="0" w:color="auto"/>
              <w:bottom w:val="single" w:sz="4" w:space="0" w:color="auto"/>
              <w:right w:val="single" w:sz="4" w:space="0" w:color="auto"/>
            </w:tcBorders>
          </w:tcPr>
          <w:p w14:paraId="7CFE1573" w14:textId="77777777" w:rsidR="00ED6768" w:rsidRDefault="00804767">
            <w:pPr>
              <w:rPr>
                <w:rFonts w:ascii="等线" w:eastAsia="等线" w:hAnsi="等线"/>
                <w:b/>
                <w:bCs/>
                <w:sz w:val="18"/>
                <w:szCs w:val="18"/>
              </w:rPr>
            </w:pPr>
            <w:r>
              <w:rPr>
                <w:rFonts w:ascii="等线" w:eastAsia="等线" w:hAnsi="等线"/>
                <w:sz w:val="18"/>
                <w:szCs w:val="18"/>
              </w:rPr>
              <w:t>0.4481</w:t>
            </w:r>
          </w:p>
        </w:tc>
        <w:tc>
          <w:tcPr>
            <w:tcW w:w="968" w:type="dxa"/>
            <w:tcBorders>
              <w:top w:val="single" w:sz="4" w:space="0" w:color="auto"/>
              <w:left w:val="single" w:sz="4" w:space="0" w:color="auto"/>
              <w:bottom w:val="single" w:sz="4" w:space="0" w:color="auto"/>
              <w:right w:val="single" w:sz="4" w:space="0" w:color="auto"/>
            </w:tcBorders>
          </w:tcPr>
          <w:p w14:paraId="3A89E7B2" w14:textId="77777777" w:rsidR="00ED6768" w:rsidRDefault="00804767">
            <w:pPr>
              <w:rPr>
                <w:rFonts w:ascii="等线" w:eastAsia="等线" w:hAnsi="等线"/>
                <w:b/>
                <w:bCs/>
                <w:sz w:val="18"/>
                <w:szCs w:val="18"/>
              </w:rPr>
            </w:pPr>
            <w:r>
              <w:rPr>
                <w:rFonts w:ascii="等线" w:eastAsia="等线" w:hAnsi="等线"/>
                <w:sz w:val="18"/>
                <w:szCs w:val="18"/>
              </w:rPr>
              <w:t>0.4512</w:t>
            </w:r>
          </w:p>
        </w:tc>
        <w:tc>
          <w:tcPr>
            <w:tcW w:w="968" w:type="dxa"/>
            <w:tcBorders>
              <w:top w:val="single" w:sz="4" w:space="0" w:color="auto"/>
              <w:left w:val="single" w:sz="4" w:space="0" w:color="auto"/>
              <w:bottom w:val="single" w:sz="4" w:space="0" w:color="auto"/>
              <w:right w:val="single" w:sz="4" w:space="0" w:color="auto"/>
            </w:tcBorders>
          </w:tcPr>
          <w:p w14:paraId="578A6883" w14:textId="77777777" w:rsidR="00ED6768" w:rsidRDefault="00804767">
            <w:pPr>
              <w:rPr>
                <w:rFonts w:ascii="等线" w:eastAsia="等线" w:hAnsi="等线"/>
                <w:sz w:val="18"/>
                <w:szCs w:val="18"/>
              </w:rPr>
            </w:pPr>
            <w:r>
              <w:rPr>
                <w:rFonts w:ascii="等线" w:eastAsia="等线" w:hAnsi="等线"/>
                <w:color w:val="4472C4" w:themeColor="accent1"/>
                <w:sz w:val="18"/>
                <w:szCs w:val="18"/>
              </w:rPr>
              <w:t>0.3509</w:t>
            </w:r>
          </w:p>
        </w:tc>
        <w:tc>
          <w:tcPr>
            <w:tcW w:w="1112" w:type="dxa"/>
            <w:tcBorders>
              <w:top w:val="single" w:sz="4" w:space="0" w:color="auto"/>
              <w:left w:val="single" w:sz="4" w:space="0" w:color="auto"/>
              <w:bottom w:val="single" w:sz="4" w:space="0" w:color="auto"/>
              <w:right w:val="single" w:sz="4" w:space="0" w:color="auto"/>
            </w:tcBorders>
          </w:tcPr>
          <w:p w14:paraId="73D8430D" w14:textId="77777777" w:rsidR="00ED6768" w:rsidRDefault="00804767">
            <w:pPr>
              <w:rPr>
                <w:rFonts w:ascii="等线" w:eastAsia="等线" w:hAnsi="等线"/>
                <w:sz w:val="18"/>
                <w:szCs w:val="18"/>
              </w:rPr>
            </w:pPr>
            <w:r>
              <w:rPr>
                <w:rFonts w:ascii="等线" w:eastAsia="等线" w:hAnsi="等线"/>
                <w:color w:val="FF0000"/>
                <w:sz w:val="18"/>
                <w:szCs w:val="18"/>
              </w:rPr>
              <w:t>0.3495</w:t>
            </w:r>
          </w:p>
        </w:tc>
        <w:tc>
          <w:tcPr>
            <w:tcW w:w="1157" w:type="dxa"/>
            <w:tcBorders>
              <w:top w:val="single" w:sz="4" w:space="0" w:color="auto"/>
              <w:left w:val="single" w:sz="4" w:space="0" w:color="auto"/>
              <w:bottom w:val="single" w:sz="4" w:space="0" w:color="auto"/>
              <w:right w:val="single" w:sz="4" w:space="0" w:color="auto"/>
            </w:tcBorders>
          </w:tcPr>
          <w:p w14:paraId="4A914547" w14:textId="77777777" w:rsidR="00ED6768" w:rsidRDefault="00804767">
            <w:pPr>
              <w:rPr>
                <w:rFonts w:ascii="等线" w:eastAsia="等线" w:hAnsi="等线"/>
                <w:sz w:val="18"/>
                <w:szCs w:val="18"/>
              </w:rPr>
            </w:pPr>
            <w:r>
              <w:rPr>
                <w:rFonts w:ascii="等线" w:eastAsia="等线" w:hAnsi="等线"/>
                <w:sz w:val="18"/>
                <w:szCs w:val="18"/>
              </w:rPr>
              <w:t>0.4376</w:t>
            </w:r>
          </w:p>
        </w:tc>
      </w:tr>
      <w:tr w:rsidR="00ED6768" w14:paraId="1FC85463" w14:textId="77777777">
        <w:trPr>
          <w:jc w:val="center"/>
        </w:trPr>
        <w:tc>
          <w:tcPr>
            <w:tcW w:w="950" w:type="dxa"/>
            <w:vMerge/>
            <w:tcBorders>
              <w:top w:val="single" w:sz="4" w:space="0" w:color="auto"/>
              <w:left w:val="single" w:sz="4" w:space="0" w:color="auto"/>
              <w:bottom w:val="single" w:sz="4" w:space="0" w:color="auto"/>
              <w:right w:val="single" w:sz="4" w:space="0" w:color="auto"/>
            </w:tcBorders>
            <w:vAlign w:val="center"/>
          </w:tcPr>
          <w:p w14:paraId="3943CB9B" w14:textId="77777777" w:rsidR="00ED6768" w:rsidRDefault="00ED6768">
            <w:pPr>
              <w:rPr>
                <w:rFonts w:ascii="等线" w:eastAsia="等线" w:hAnsi="等线"/>
                <w:sz w:val="18"/>
                <w:szCs w:val="18"/>
              </w:rPr>
            </w:pPr>
          </w:p>
        </w:tc>
        <w:tc>
          <w:tcPr>
            <w:tcW w:w="992" w:type="dxa"/>
            <w:tcBorders>
              <w:top w:val="single" w:sz="4" w:space="0" w:color="auto"/>
              <w:left w:val="single" w:sz="4" w:space="0" w:color="auto"/>
              <w:bottom w:val="single" w:sz="4" w:space="0" w:color="auto"/>
              <w:right w:val="single" w:sz="4" w:space="0" w:color="auto"/>
            </w:tcBorders>
            <w:vAlign w:val="center"/>
          </w:tcPr>
          <w:p w14:paraId="78E6D28C" w14:textId="77777777" w:rsidR="00ED6768" w:rsidRDefault="00804767">
            <w:pPr>
              <w:rPr>
                <w:rFonts w:ascii="等线" w:eastAsia="等线" w:hAnsi="等线"/>
                <w:sz w:val="18"/>
                <w:szCs w:val="18"/>
              </w:rPr>
            </w:pPr>
            <w:r>
              <w:rPr>
                <w:rFonts w:ascii="等线" w:eastAsia="等线" w:hAnsi="等线"/>
                <w:sz w:val="18"/>
                <w:szCs w:val="18"/>
              </w:rPr>
              <w:t>0.5</w:t>
            </w:r>
          </w:p>
        </w:tc>
        <w:tc>
          <w:tcPr>
            <w:tcW w:w="736" w:type="dxa"/>
            <w:tcBorders>
              <w:top w:val="single" w:sz="4" w:space="0" w:color="auto"/>
              <w:left w:val="single" w:sz="4" w:space="0" w:color="auto"/>
              <w:bottom w:val="single" w:sz="4" w:space="0" w:color="auto"/>
              <w:right w:val="single" w:sz="4" w:space="0" w:color="auto"/>
            </w:tcBorders>
          </w:tcPr>
          <w:p w14:paraId="4A282B83" w14:textId="77777777" w:rsidR="00ED6768" w:rsidRDefault="00804767">
            <w:pPr>
              <w:rPr>
                <w:rFonts w:ascii="等线" w:eastAsia="等线" w:hAnsi="等线"/>
                <w:sz w:val="18"/>
                <w:szCs w:val="18"/>
              </w:rPr>
            </w:pPr>
            <w:r>
              <w:rPr>
                <w:rFonts w:ascii="等线" w:eastAsia="等线" w:hAnsi="等线"/>
                <w:sz w:val="18"/>
                <w:szCs w:val="18"/>
              </w:rPr>
              <w:t>0.5006</w:t>
            </w:r>
          </w:p>
        </w:tc>
        <w:tc>
          <w:tcPr>
            <w:tcW w:w="1056" w:type="dxa"/>
            <w:tcBorders>
              <w:top w:val="single" w:sz="4" w:space="0" w:color="auto"/>
              <w:left w:val="single" w:sz="4" w:space="0" w:color="auto"/>
              <w:bottom w:val="single" w:sz="4" w:space="0" w:color="auto"/>
              <w:right w:val="single" w:sz="4" w:space="0" w:color="auto"/>
            </w:tcBorders>
          </w:tcPr>
          <w:p w14:paraId="021A14BD" w14:textId="77777777" w:rsidR="00ED6768" w:rsidRDefault="00804767">
            <w:pPr>
              <w:rPr>
                <w:rFonts w:ascii="等线" w:eastAsia="等线" w:hAnsi="等线"/>
                <w:sz w:val="18"/>
                <w:szCs w:val="18"/>
              </w:rPr>
            </w:pPr>
            <w:r>
              <w:rPr>
                <w:rFonts w:ascii="等线" w:eastAsia="等线" w:hAnsi="等线"/>
                <w:sz w:val="18"/>
                <w:szCs w:val="18"/>
              </w:rPr>
              <w:t>0.4516</w:t>
            </w:r>
          </w:p>
        </w:tc>
        <w:tc>
          <w:tcPr>
            <w:tcW w:w="968" w:type="dxa"/>
            <w:tcBorders>
              <w:top w:val="single" w:sz="4" w:space="0" w:color="auto"/>
              <w:left w:val="single" w:sz="4" w:space="0" w:color="auto"/>
              <w:bottom w:val="single" w:sz="4" w:space="0" w:color="auto"/>
              <w:right w:val="single" w:sz="4" w:space="0" w:color="auto"/>
            </w:tcBorders>
          </w:tcPr>
          <w:p w14:paraId="3D9A4976" w14:textId="77777777" w:rsidR="00ED6768" w:rsidRDefault="00804767">
            <w:pPr>
              <w:rPr>
                <w:rFonts w:ascii="等线" w:eastAsia="等线" w:hAnsi="等线"/>
                <w:sz w:val="18"/>
                <w:szCs w:val="18"/>
              </w:rPr>
            </w:pPr>
            <w:r>
              <w:rPr>
                <w:rFonts w:ascii="等线" w:eastAsia="等线" w:hAnsi="等线"/>
                <w:sz w:val="18"/>
                <w:szCs w:val="18"/>
              </w:rPr>
              <w:t>0.4911</w:t>
            </w:r>
          </w:p>
        </w:tc>
        <w:tc>
          <w:tcPr>
            <w:tcW w:w="968" w:type="dxa"/>
            <w:tcBorders>
              <w:top w:val="single" w:sz="4" w:space="0" w:color="auto"/>
              <w:left w:val="single" w:sz="4" w:space="0" w:color="auto"/>
              <w:bottom w:val="single" w:sz="4" w:space="0" w:color="auto"/>
              <w:right w:val="single" w:sz="4" w:space="0" w:color="auto"/>
            </w:tcBorders>
          </w:tcPr>
          <w:p w14:paraId="6301138D" w14:textId="77777777" w:rsidR="00ED6768" w:rsidRDefault="00804767">
            <w:pPr>
              <w:rPr>
                <w:rFonts w:ascii="等线" w:eastAsia="等线" w:hAnsi="等线"/>
                <w:sz w:val="18"/>
                <w:szCs w:val="18"/>
              </w:rPr>
            </w:pPr>
            <w:r>
              <w:rPr>
                <w:rFonts w:ascii="等线" w:eastAsia="等线" w:hAnsi="等线"/>
                <w:color w:val="4472C4" w:themeColor="accent1"/>
                <w:sz w:val="18"/>
                <w:szCs w:val="18"/>
              </w:rPr>
              <w:t>0.3815</w:t>
            </w:r>
          </w:p>
        </w:tc>
        <w:tc>
          <w:tcPr>
            <w:tcW w:w="1112" w:type="dxa"/>
            <w:tcBorders>
              <w:top w:val="single" w:sz="4" w:space="0" w:color="auto"/>
              <w:left w:val="single" w:sz="4" w:space="0" w:color="auto"/>
              <w:bottom w:val="single" w:sz="4" w:space="0" w:color="auto"/>
              <w:right w:val="single" w:sz="4" w:space="0" w:color="auto"/>
            </w:tcBorders>
          </w:tcPr>
          <w:p w14:paraId="3B57F758" w14:textId="77777777" w:rsidR="00ED6768" w:rsidRDefault="00804767">
            <w:pPr>
              <w:rPr>
                <w:rFonts w:ascii="等线" w:eastAsia="等线" w:hAnsi="等线"/>
                <w:sz w:val="18"/>
                <w:szCs w:val="18"/>
              </w:rPr>
            </w:pPr>
            <w:r>
              <w:rPr>
                <w:rFonts w:ascii="等线" w:eastAsia="等线" w:hAnsi="等线"/>
                <w:color w:val="FF0000"/>
                <w:sz w:val="18"/>
                <w:szCs w:val="18"/>
              </w:rPr>
              <w:t>0.3610</w:t>
            </w:r>
          </w:p>
        </w:tc>
        <w:tc>
          <w:tcPr>
            <w:tcW w:w="1157" w:type="dxa"/>
            <w:tcBorders>
              <w:top w:val="single" w:sz="4" w:space="0" w:color="auto"/>
              <w:left w:val="single" w:sz="4" w:space="0" w:color="auto"/>
              <w:bottom w:val="single" w:sz="4" w:space="0" w:color="auto"/>
              <w:right w:val="single" w:sz="4" w:space="0" w:color="auto"/>
            </w:tcBorders>
          </w:tcPr>
          <w:p w14:paraId="38B8ACC2" w14:textId="77777777" w:rsidR="00ED6768" w:rsidRDefault="00804767">
            <w:pPr>
              <w:rPr>
                <w:rFonts w:ascii="等线" w:eastAsia="等线" w:hAnsi="等线"/>
                <w:sz w:val="18"/>
                <w:szCs w:val="18"/>
              </w:rPr>
            </w:pPr>
            <w:r>
              <w:rPr>
                <w:rFonts w:ascii="等线" w:eastAsia="等线" w:hAnsi="等线"/>
                <w:sz w:val="18"/>
                <w:szCs w:val="18"/>
              </w:rPr>
              <w:t>0.4522</w:t>
            </w:r>
          </w:p>
        </w:tc>
      </w:tr>
      <w:tr w:rsidR="00ED6768" w14:paraId="2FC7A596" w14:textId="77777777">
        <w:trPr>
          <w:jc w:val="center"/>
        </w:trPr>
        <w:tc>
          <w:tcPr>
            <w:tcW w:w="950" w:type="dxa"/>
            <w:vMerge/>
            <w:tcBorders>
              <w:top w:val="single" w:sz="4" w:space="0" w:color="auto"/>
              <w:left w:val="single" w:sz="4" w:space="0" w:color="auto"/>
              <w:bottom w:val="single" w:sz="4" w:space="0" w:color="auto"/>
              <w:right w:val="single" w:sz="4" w:space="0" w:color="auto"/>
            </w:tcBorders>
            <w:vAlign w:val="center"/>
          </w:tcPr>
          <w:p w14:paraId="635A1F7F" w14:textId="77777777" w:rsidR="00ED6768" w:rsidRDefault="00ED6768">
            <w:pPr>
              <w:rPr>
                <w:rFonts w:ascii="等线" w:eastAsia="等线" w:hAnsi="等线"/>
                <w:sz w:val="18"/>
                <w:szCs w:val="18"/>
              </w:rPr>
            </w:pPr>
          </w:p>
        </w:tc>
        <w:tc>
          <w:tcPr>
            <w:tcW w:w="992" w:type="dxa"/>
            <w:tcBorders>
              <w:top w:val="single" w:sz="4" w:space="0" w:color="auto"/>
              <w:left w:val="single" w:sz="4" w:space="0" w:color="auto"/>
              <w:bottom w:val="single" w:sz="4" w:space="0" w:color="auto"/>
              <w:right w:val="single" w:sz="4" w:space="0" w:color="auto"/>
            </w:tcBorders>
            <w:vAlign w:val="center"/>
          </w:tcPr>
          <w:p w14:paraId="13773A8F" w14:textId="77777777" w:rsidR="00ED6768" w:rsidRDefault="00804767">
            <w:pPr>
              <w:rPr>
                <w:rFonts w:ascii="等线" w:eastAsia="等线" w:hAnsi="等线"/>
                <w:sz w:val="18"/>
                <w:szCs w:val="18"/>
              </w:rPr>
            </w:pPr>
            <w:r>
              <w:rPr>
                <w:rFonts w:ascii="等线" w:eastAsia="等线" w:hAnsi="等线"/>
                <w:sz w:val="18"/>
                <w:szCs w:val="18"/>
              </w:rPr>
              <w:t>0.8</w:t>
            </w:r>
          </w:p>
        </w:tc>
        <w:tc>
          <w:tcPr>
            <w:tcW w:w="736" w:type="dxa"/>
            <w:tcBorders>
              <w:top w:val="single" w:sz="4" w:space="0" w:color="auto"/>
              <w:left w:val="single" w:sz="4" w:space="0" w:color="auto"/>
              <w:bottom w:val="single" w:sz="4" w:space="0" w:color="auto"/>
              <w:right w:val="single" w:sz="4" w:space="0" w:color="auto"/>
            </w:tcBorders>
          </w:tcPr>
          <w:p w14:paraId="600E373F" w14:textId="77777777" w:rsidR="00ED6768" w:rsidRDefault="00804767">
            <w:pPr>
              <w:rPr>
                <w:rFonts w:ascii="等线" w:eastAsia="等线" w:hAnsi="等线"/>
                <w:sz w:val="18"/>
                <w:szCs w:val="18"/>
              </w:rPr>
            </w:pPr>
            <w:r>
              <w:rPr>
                <w:rFonts w:ascii="等线" w:eastAsia="等线" w:hAnsi="等线"/>
                <w:sz w:val="18"/>
                <w:szCs w:val="18"/>
              </w:rPr>
              <w:t>0.5437</w:t>
            </w:r>
          </w:p>
        </w:tc>
        <w:tc>
          <w:tcPr>
            <w:tcW w:w="1056" w:type="dxa"/>
            <w:tcBorders>
              <w:top w:val="single" w:sz="4" w:space="0" w:color="auto"/>
              <w:left w:val="single" w:sz="4" w:space="0" w:color="auto"/>
              <w:bottom w:val="single" w:sz="4" w:space="0" w:color="auto"/>
              <w:right w:val="single" w:sz="4" w:space="0" w:color="auto"/>
            </w:tcBorders>
          </w:tcPr>
          <w:p w14:paraId="1C6A47AD" w14:textId="77777777" w:rsidR="00ED6768" w:rsidRDefault="00804767">
            <w:pPr>
              <w:rPr>
                <w:rFonts w:ascii="等线" w:eastAsia="等线" w:hAnsi="等线"/>
                <w:sz w:val="18"/>
                <w:szCs w:val="18"/>
              </w:rPr>
            </w:pPr>
            <w:r>
              <w:rPr>
                <w:rFonts w:ascii="等线" w:eastAsia="等线" w:hAnsi="等线"/>
                <w:sz w:val="18"/>
                <w:szCs w:val="18"/>
              </w:rPr>
              <w:t>0.4928</w:t>
            </w:r>
          </w:p>
        </w:tc>
        <w:tc>
          <w:tcPr>
            <w:tcW w:w="968" w:type="dxa"/>
            <w:tcBorders>
              <w:top w:val="single" w:sz="4" w:space="0" w:color="auto"/>
              <w:left w:val="single" w:sz="4" w:space="0" w:color="auto"/>
              <w:bottom w:val="single" w:sz="4" w:space="0" w:color="auto"/>
              <w:right w:val="single" w:sz="4" w:space="0" w:color="auto"/>
            </w:tcBorders>
          </w:tcPr>
          <w:p w14:paraId="344C7EE1" w14:textId="77777777" w:rsidR="00ED6768" w:rsidRDefault="00804767">
            <w:pPr>
              <w:rPr>
                <w:rFonts w:ascii="等线" w:eastAsia="等线" w:hAnsi="等线"/>
                <w:sz w:val="18"/>
                <w:szCs w:val="18"/>
              </w:rPr>
            </w:pPr>
            <w:r>
              <w:rPr>
                <w:rFonts w:ascii="等线" w:eastAsia="等线" w:hAnsi="等线"/>
                <w:sz w:val="18"/>
                <w:szCs w:val="18"/>
              </w:rPr>
              <w:t>0.5210</w:t>
            </w:r>
          </w:p>
        </w:tc>
        <w:tc>
          <w:tcPr>
            <w:tcW w:w="968" w:type="dxa"/>
            <w:tcBorders>
              <w:top w:val="single" w:sz="4" w:space="0" w:color="auto"/>
              <w:left w:val="single" w:sz="4" w:space="0" w:color="auto"/>
              <w:bottom w:val="single" w:sz="4" w:space="0" w:color="auto"/>
              <w:right w:val="single" w:sz="4" w:space="0" w:color="auto"/>
            </w:tcBorders>
          </w:tcPr>
          <w:p w14:paraId="75AC5F11"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.4994</w:t>
            </w:r>
          </w:p>
        </w:tc>
        <w:tc>
          <w:tcPr>
            <w:tcW w:w="1112" w:type="dxa"/>
            <w:tcBorders>
              <w:top w:val="single" w:sz="4" w:space="0" w:color="auto"/>
              <w:left w:val="single" w:sz="4" w:space="0" w:color="auto"/>
              <w:bottom w:val="single" w:sz="4" w:space="0" w:color="auto"/>
              <w:right w:val="single" w:sz="4" w:space="0" w:color="auto"/>
            </w:tcBorders>
          </w:tcPr>
          <w:p w14:paraId="70C80D81" w14:textId="77777777" w:rsidR="00ED6768" w:rsidRDefault="00804767">
            <w:pPr>
              <w:rPr>
                <w:rFonts w:ascii="等线" w:eastAsia="等线" w:hAnsi="等线"/>
                <w:sz w:val="18"/>
                <w:szCs w:val="18"/>
              </w:rPr>
            </w:pPr>
            <w:r>
              <w:rPr>
                <w:rFonts w:ascii="等线" w:eastAsia="等线" w:hAnsi="等线"/>
                <w:color w:val="FF0000"/>
                <w:sz w:val="18"/>
                <w:szCs w:val="18"/>
              </w:rPr>
              <w:t>0.4621</w:t>
            </w:r>
          </w:p>
        </w:tc>
        <w:tc>
          <w:tcPr>
            <w:tcW w:w="1157" w:type="dxa"/>
            <w:tcBorders>
              <w:top w:val="single" w:sz="4" w:space="0" w:color="auto"/>
              <w:left w:val="single" w:sz="4" w:space="0" w:color="auto"/>
              <w:bottom w:val="single" w:sz="4" w:space="0" w:color="auto"/>
              <w:right w:val="single" w:sz="4" w:space="0" w:color="auto"/>
            </w:tcBorders>
          </w:tcPr>
          <w:p w14:paraId="45BAF14B" w14:textId="77777777" w:rsidR="00ED6768" w:rsidRDefault="00804767">
            <w:pPr>
              <w:rPr>
                <w:rFonts w:ascii="等线" w:eastAsia="等线" w:hAnsi="等线"/>
                <w:sz w:val="18"/>
                <w:szCs w:val="18"/>
              </w:rPr>
            </w:pPr>
            <w:r>
              <w:rPr>
                <w:rFonts w:ascii="等线" w:eastAsia="等线" w:hAnsi="等线"/>
                <w:color w:val="4472C4" w:themeColor="accent1"/>
                <w:sz w:val="18"/>
                <w:szCs w:val="18"/>
              </w:rPr>
              <w:t>0.4657</w:t>
            </w:r>
          </w:p>
        </w:tc>
      </w:tr>
    </w:tbl>
    <w:p w14:paraId="19282F15" w14:textId="77777777" w:rsidR="00ED6768" w:rsidRDefault="00804767">
      <w:r>
        <w:rPr>
          <w:rFonts w:hint="eastAsia"/>
          <w:b/>
          <w:bCs/>
        </w:rPr>
        <w:t>（注：红色字体表示最优，蓝色字体表示次优）</w:t>
      </w:r>
    </w:p>
    <w:p w14:paraId="35A2E5F6" w14:textId="77777777" w:rsidR="00ED6768" w:rsidRDefault="00ED6768">
      <w:pPr>
        <w:ind w:leftChars="100" w:left="210" w:firstLineChars="100" w:firstLine="210"/>
      </w:pPr>
    </w:p>
    <w:p w14:paraId="455CE416" w14:textId="77777777" w:rsidR="00ED6768" w:rsidRDefault="00804767">
      <w:pPr>
        <w:ind w:firstLine="420"/>
      </w:pPr>
      <w:r>
        <w:rPr>
          <w:rFonts w:hint="eastAsia"/>
        </w:rPr>
        <w:t>表7展示了实验设定三的实验结果。首先，我们将Cnum分别设置为1列、5列、8列，使用GM为B方生成缺少样本的相关属性列后，再以联邦和非联邦填补方式对B方缺少样本的剩余属性列进行生成。表7中的联邦填补方式是指利用A、B两方原有和B方生成属性列进行基于V</w:t>
      </w:r>
      <w:r>
        <w:t>F-GAIN</w:t>
      </w:r>
      <w:r>
        <w:rPr>
          <w:rFonts w:hint="eastAsia"/>
        </w:rPr>
        <w:t>模型的填补生成，非联邦填补方式是指仅利用B方原有和B方生成属性列进行基于本地G</w:t>
      </w:r>
      <w:r>
        <w:t>AIN</w:t>
      </w:r>
      <w:r>
        <w:rPr>
          <w:rFonts w:hint="eastAsia"/>
        </w:rPr>
        <w:t>模型的填补生成。如表7的实验结果所示，采用GM生成B方缺少样本的相关属性列后，采用基于V</w:t>
      </w:r>
      <w:r>
        <w:t>F-GAIN</w:t>
      </w:r>
      <w:r>
        <w:rPr>
          <w:rFonts w:hint="eastAsia"/>
        </w:rPr>
        <w:t>的联邦填补方式为B方生成剩余属性，全面优于基于本地G</w:t>
      </w:r>
      <w:r>
        <w:t>AIN</w:t>
      </w:r>
      <w:r>
        <w:rPr>
          <w:rFonts w:hint="eastAsia"/>
        </w:rPr>
        <w:t>模型的非联邦填补方式。因为，基于联邦的填补方式在填补生成过程中更多地引入多方数据进行协作学习，更多数据特征的加入将会提高联合样本中B方缺少数据的生成质量。同时，当Cnum=5时，在B 方不同的样本缺少比下，FedPSG-CAG中联邦和非联邦填补方式的实验结果都优于生成重要属性的列数为1列和8列时，这与实验设定一的结论是一致的。为了进一步验证在实验设定三下不同填补模型的实验效果，设置Cnum=5，采用GAIN、VGAIN、CGAIN进行了联邦和非联邦填补的对比。如表8所示，在FedPSG-CAG中基于</w:t>
      </w:r>
      <w:r>
        <w:t>VF-</w:t>
      </w:r>
      <w:r>
        <w:rPr>
          <w:rFonts w:hint="eastAsia"/>
        </w:rPr>
        <w:t>G</w:t>
      </w:r>
      <w:r>
        <w:t>AIN</w:t>
      </w:r>
      <w:r>
        <w:rPr>
          <w:rFonts w:hint="eastAsia"/>
        </w:rPr>
        <w:t>、V</w:t>
      </w:r>
      <w:r>
        <w:t>F-</w:t>
      </w:r>
      <w:r>
        <w:rPr>
          <w:rFonts w:hint="eastAsia"/>
        </w:rPr>
        <w:t>V</w:t>
      </w:r>
      <w:r>
        <w:t>GAIN</w:t>
      </w:r>
      <w:r>
        <w:rPr>
          <w:rFonts w:hint="eastAsia"/>
        </w:rPr>
        <w:t>、V</w:t>
      </w:r>
      <w:r>
        <w:t>F-</w:t>
      </w:r>
      <w:r>
        <w:rPr>
          <w:rFonts w:hint="eastAsia"/>
        </w:rPr>
        <w:t>C</w:t>
      </w:r>
      <w:r>
        <w:t>GAIN</w:t>
      </w:r>
      <w:r>
        <w:rPr>
          <w:rFonts w:hint="eastAsia"/>
        </w:rPr>
        <w:t>的联邦填补方式均全面优于基于本地G</w:t>
      </w:r>
      <w:r>
        <w:t>AIN</w:t>
      </w:r>
      <w:r>
        <w:rPr>
          <w:rFonts w:hint="eastAsia"/>
        </w:rPr>
        <w:t>、V</w:t>
      </w:r>
      <w:r>
        <w:t>GAIN</w:t>
      </w:r>
      <w:r>
        <w:rPr>
          <w:rFonts w:hint="eastAsia"/>
        </w:rPr>
        <w:t>、C</w:t>
      </w:r>
      <w:r>
        <w:t>GAIN的非联邦填补方式</w:t>
      </w:r>
      <w:r>
        <w:rPr>
          <w:rFonts w:hint="eastAsia"/>
        </w:rPr>
        <w:t>，</w:t>
      </w:r>
      <w:r>
        <w:t>这于表</w:t>
      </w:r>
      <w:r>
        <w:rPr>
          <w:rFonts w:hint="eastAsia"/>
        </w:rPr>
        <w:t>7的实验结论一致。特别地，基于V</w:t>
      </w:r>
      <w:r>
        <w:t>F-</w:t>
      </w:r>
      <w:r>
        <w:rPr>
          <w:rFonts w:hint="eastAsia"/>
        </w:rPr>
        <w:t>V</w:t>
      </w:r>
      <w:r>
        <w:t>GAIN</w:t>
      </w:r>
      <w:r>
        <w:rPr>
          <w:rFonts w:hint="eastAsia"/>
        </w:rPr>
        <w:t>的FedPSG-CAG是三种基于GANs的联邦填补方法中表现较优的。</w:t>
      </w:r>
    </w:p>
    <w:p w14:paraId="17A6F20B" w14:textId="77777777" w:rsidR="00ED6768" w:rsidRDefault="00ED6768">
      <w:pPr>
        <w:rPr>
          <w:b/>
          <w:bCs/>
        </w:rPr>
      </w:pPr>
    </w:p>
    <w:p w14:paraId="7AA03F7F" w14:textId="77777777" w:rsidR="00ED6768" w:rsidRDefault="00804767">
      <w:pPr>
        <w:jc w:val="center"/>
      </w:pPr>
      <w:r>
        <w:rPr>
          <w:rFonts w:hint="eastAsia"/>
        </w:rPr>
        <w:t>表7 相关属性生成后，</w:t>
      </w:r>
      <w:r>
        <w:t>GAIN</w:t>
      </w:r>
      <w:r>
        <w:rPr>
          <w:rFonts w:hint="eastAsia"/>
        </w:rPr>
        <w:t>联邦和非联邦的RMSE结果，when</w:t>
      </w:r>
      <w:r>
        <w:t xml:space="preserve"> </w:t>
      </w:r>
      <w:r>
        <w:rPr>
          <w:rFonts w:hint="eastAsia"/>
        </w:rPr>
        <w:t>Cnum</w:t>
      </w:r>
      <w:r>
        <w:t>=</w:t>
      </w:r>
      <w:r>
        <w:rPr>
          <w:rFonts w:hint="eastAsia"/>
        </w:rPr>
        <w:t>1,5</w:t>
      </w:r>
      <w:r>
        <w:t>,</w:t>
      </w:r>
      <w:r>
        <w:rPr>
          <w:rFonts w:hint="eastAsia"/>
        </w:rPr>
        <w:t>8</w:t>
      </w:r>
      <w:r>
        <w:t xml:space="preserve"> </w:t>
      </w:r>
      <w:r>
        <w:rPr>
          <w:rFonts w:hint="eastAsia"/>
        </w:rPr>
        <w:t>（</w:t>
      </w:r>
      <w:r>
        <w:t>B</w:t>
      </w:r>
      <w:r>
        <w:rPr>
          <w:rFonts w:hint="eastAsia"/>
        </w:rPr>
        <w:t>ank</w:t>
      </w:r>
      <w:r>
        <w:t xml:space="preserve"> </w:t>
      </w:r>
      <w:r>
        <w:rPr>
          <w:rFonts w:hint="eastAsia"/>
        </w:rPr>
        <w:t>and</w:t>
      </w:r>
      <w:r>
        <w:t xml:space="preserve"> C</w:t>
      </w:r>
      <w:r>
        <w:rPr>
          <w:rFonts w:hint="eastAsia"/>
        </w:rPr>
        <w:t>redit</w:t>
      </w:r>
      <w:r>
        <w:t xml:space="preserve"> D</w:t>
      </w:r>
      <w:r>
        <w:rPr>
          <w:rFonts w:hint="eastAsia"/>
        </w:rPr>
        <w:t>ataset）</w:t>
      </w:r>
    </w:p>
    <w:tbl>
      <w:tblPr>
        <w:tblStyle w:val="ae"/>
        <w:tblW w:w="8902" w:type="dxa"/>
        <w:jc w:val="center"/>
        <w:tblLayout w:type="fixed"/>
        <w:tblLook w:val="04A0" w:firstRow="1" w:lastRow="0" w:firstColumn="1" w:lastColumn="0" w:noHBand="0" w:noVBand="1"/>
      </w:tblPr>
      <w:tblGrid>
        <w:gridCol w:w="837"/>
        <w:gridCol w:w="1134"/>
        <w:gridCol w:w="1547"/>
        <w:gridCol w:w="1128"/>
        <w:gridCol w:w="1208"/>
        <w:gridCol w:w="960"/>
        <w:gridCol w:w="1160"/>
        <w:gridCol w:w="928"/>
      </w:tblGrid>
      <w:tr w:rsidR="00ED6768" w14:paraId="64CA4E72" w14:textId="77777777">
        <w:trPr>
          <w:jc w:val="center"/>
        </w:trPr>
        <w:tc>
          <w:tcPr>
            <w:tcW w:w="1971" w:type="dxa"/>
            <w:gridSpan w:val="2"/>
            <w:vMerge w:val="restart"/>
            <w:tcBorders>
              <w:top w:val="single" w:sz="4" w:space="0" w:color="auto"/>
              <w:left w:val="single" w:sz="4" w:space="0" w:color="auto"/>
              <w:right w:val="single" w:sz="4" w:space="0" w:color="auto"/>
              <w:tl2br w:val="single" w:sz="4" w:space="0" w:color="auto"/>
            </w:tcBorders>
            <w:vAlign w:val="center"/>
          </w:tcPr>
          <w:p w14:paraId="70B0F17B" w14:textId="77777777" w:rsidR="00ED6768" w:rsidRDefault="00804767">
            <w:pPr>
              <w:ind w:firstLineChars="200" w:firstLine="360"/>
              <w:rPr>
                <w:rFonts w:ascii="等线" w:eastAsia="等线" w:hAnsi="等线"/>
                <w:sz w:val="18"/>
                <w:szCs w:val="18"/>
              </w:rPr>
            </w:pPr>
            <w:r>
              <w:rPr>
                <w:rFonts w:ascii="等线" w:eastAsia="等线" w:hAnsi="等线" w:hint="eastAsia"/>
                <w:sz w:val="18"/>
                <w:szCs w:val="18"/>
              </w:rPr>
              <w:t>VF-Imputed(Y/N)</w:t>
            </w:r>
          </w:p>
          <w:p w14:paraId="4F2CEFBF" w14:textId="77777777" w:rsidR="00ED6768" w:rsidRDefault="00804767">
            <w:pPr>
              <w:rPr>
                <w:rFonts w:ascii="等线" w:eastAsia="等线" w:hAnsi="等线"/>
                <w:sz w:val="18"/>
                <w:szCs w:val="18"/>
              </w:rPr>
            </w:pPr>
            <w:r>
              <w:rPr>
                <w:rFonts w:ascii="等线" w:eastAsia="等线" w:hAnsi="等线" w:hint="eastAsia"/>
                <w:sz w:val="18"/>
                <w:szCs w:val="18"/>
              </w:rPr>
              <w:t>Dataset(</w:t>
            </w:r>
            <w:r>
              <w:rPr>
                <w:rFonts w:ascii="等线" w:eastAsia="等线" w:hAnsi="等线"/>
                <w:sz w:val="18"/>
                <w:szCs w:val="18"/>
              </w:rPr>
              <w:t>Lack</w:t>
            </w:r>
            <w:r>
              <w:rPr>
                <w:rFonts w:ascii="等线" w:eastAsia="等线" w:hAnsi="等线" w:hint="eastAsia"/>
                <w:sz w:val="18"/>
                <w:szCs w:val="18"/>
              </w:rPr>
              <w:t>R-B)</w:t>
            </w:r>
          </w:p>
        </w:tc>
        <w:tc>
          <w:tcPr>
            <w:tcW w:w="2675" w:type="dxa"/>
            <w:gridSpan w:val="2"/>
            <w:tcBorders>
              <w:top w:val="single" w:sz="4" w:space="0" w:color="auto"/>
              <w:left w:val="single" w:sz="4" w:space="0" w:color="auto"/>
              <w:bottom w:val="single" w:sz="4" w:space="0" w:color="auto"/>
              <w:right w:val="single" w:sz="4" w:space="0" w:color="auto"/>
            </w:tcBorders>
          </w:tcPr>
          <w:p w14:paraId="09F65A2B" w14:textId="77777777" w:rsidR="00ED6768" w:rsidRDefault="00804767">
            <w:pPr>
              <w:jc w:val="center"/>
              <w:rPr>
                <w:rFonts w:ascii="等线" w:eastAsia="等线" w:hAnsi="等线"/>
                <w:sz w:val="18"/>
                <w:szCs w:val="18"/>
              </w:rPr>
            </w:pPr>
            <w:r>
              <w:rPr>
                <w:rFonts w:ascii="等线" w:eastAsia="等线" w:hAnsi="等线" w:hint="eastAsia"/>
                <w:sz w:val="18"/>
                <w:szCs w:val="18"/>
              </w:rPr>
              <w:t>1</w:t>
            </w:r>
          </w:p>
        </w:tc>
        <w:tc>
          <w:tcPr>
            <w:tcW w:w="2168" w:type="dxa"/>
            <w:gridSpan w:val="2"/>
            <w:tcBorders>
              <w:top w:val="single" w:sz="4" w:space="0" w:color="auto"/>
              <w:left w:val="single" w:sz="4" w:space="0" w:color="auto"/>
              <w:bottom w:val="single" w:sz="4" w:space="0" w:color="auto"/>
              <w:right w:val="single" w:sz="4" w:space="0" w:color="auto"/>
            </w:tcBorders>
          </w:tcPr>
          <w:p w14:paraId="4AEDC6B0" w14:textId="77777777" w:rsidR="00ED6768" w:rsidRDefault="00804767">
            <w:pPr>
              <w:jc w:val="center"/>
              <w:rPr>
                <w:rFonts w:ascii="等线" w:eastAsia="等线" w:hAnsi="等线"/>
                <w:sz w:val="18"/>
                <w:szCs w:val="18"/>
              </w:rPr>
            </w:pPr>
            <w:r>
              <w:rPr>
                <w:rFonts w:ascii="等线" w:eastAsia="等线" w:hAnsi="等线" w:hint="eastAsia"/>
                <w:sz w:val="18"/>
                <w:szCs w:val="18"/>
              </w:rPr>
              <w:t>5</w:t>
            </w:r>
          </w:p>
        </w:tc>
        <w:tc>
          <w:tcPr>
            <w:tcW w:w="2088" w:type="dxa"/>
            <w:gridSpan w:val="2"/>
            <w:tcBorders>
              <w:top w:val="single" w:sz="4" w:space="0" w:color="auto"/>
              <w:left w:val="single" w:sz="4" w:space="0" w:color="auto"/>
              <w:bottom w:val="single" w:sz="4" w:space="0" w:color="auto"/>
              <w:right w:val="single" w:sz="4" w:space="0" w:color="auto"/>
            </w:tcBorders>
          </w:tcPr>
          <w:p w14:paraId="1EEC2814" w14:textId="77777777" w:rsidR="00ED6768" w:rsidRDefault="00804767">
            <w:pPr>
              <w:jc w:val="center"/>
              <w:rPr>
                <w:rFonts w:ascii="等线" w:eastAsia="等线" w:hAnsi="等线"/>
                <w:sz w:val="18"/>
                <w:szCs w:val="18"/>
              </w:rPr>
            </w:pPr>
            <w:r>
              <w:rPr>
                <w:rFonts w:ascii="等线" w:eastAsia="等线" w:hAnsi="等线" w:hint="eastAsia"/>
                <w:sz w:val="18"/>
                <w:szCs w:val="18"/>
              </w:rPr>
              <w:t>8</w:t>
            </w:r>
          </w:p>
        </w:tc>
      </w:tr>
      <w:tr w:rsidR="00ED6768" w14:paraId="26B9172E" w14:textId="77777777">
        <w:trPr>
          <w:jc w:val="center"/>
        </w:trPr>
        <w:tc>
          <w:tcPr>
            <w:tcW w:w="1971" w:type="dxa"/>
            <w:gridSpan w:val="2"/>
            <w:vMerge/>
            <w:tcBorders>
              <w:left w:val="single" w:sz="4" w:space="0" w:color="auto"/>
              <w:bottom w:val="single" w:sz="4" w:space="0" w:color="auto"/>
              <w:right w:val="single" w:sz="4" w:space="0" w:color="auto"/>
            </w:tcBorders>
            <w:vAlign w:val="center"/>
          </w:tcPr>
          <w:p w14:paraId="40305AAF" w14:textId="77777777" w:rsidR="00ED6768" w:rsidRDefault="00ED6768">
            <w:pPr>
              <w:rPr>
                <w:rFonts w:ascii="等线" w:eastAsia="等线" w:hAnsi="等线"/>
                <w:sz w:val="18"/>
                <w:szCs w:val="18"/>
              </w:rPr>
            </w:pPr>
          </w:p>
        </w:tc>
        <w:tc>
          <w:tcPr>
            <w:tcW w:w="1547" w:type="dxa"/>
            <w:tcBorders>
              <w:top w:val="single" w:sz="4" w:space="0" w:color="auto"/>
              <w:left w:val="single" w:sz="4" w:space="0" w:color="auto"/>
              <w:bottom w:val="single" w:sz="4" w:space="0" w:color="auto"/>
              <w:right w:val="single" w:sz="4" w:space="0" w:color="auto"/>
            </w:tcBorders>
          </w:tcPr>
          <w:p w14:paraId="1A13BB4D" w14:textId="77777777" w:rsidR="00ED6768" w:rsidRDefault="00804767">
            <w:pPr>
              <w:rPr>
                <w:rFonts w:ascii="等线" w:eastAsia="等线" w:hAnsi="等线"/>
                <w:color w:val="FF0000"/>
                <w:sz w:val="18"/>
                <w:szCs w:val="18"/>
              </w:rPr>
            </w:pPr>
            <w:r>
              <w:rPr>
                <w:rFonts w:ascii="等线" w:eastAsia="等线" w:hAnsi="等线" w:hint="eastAsia"/>
                <w:sz w:val="18"/>
                <w:szCs w:val="18"/>
              </w:rPr>
              <w:t>VF-</w:t>
            </w:r>
            <w:r>
              <w:rPr>
                <w:rFonts w:ascii="等线" w:eastAsia="等线" w:hAnsi="等线"/>
                <w:sz w:val="18"/>
                <w:szCs w:val="18"/>
              </w:rPr>
              <w:t>GAIN</w:t>
            </w:r>
          </w:p>
        </w:tc>
        <w:tc>
          <w:tcPr>
            <w:tcW w:w="1128" w:type="dxa"/>
            <w:tcBorders>
              <w:top w:val="single" w:sz="4" w:space="0" w:color="auto"/>
              <w:left w:val="single" w:sz="4" w:space="0" w:color="auto"/>
              <w:bottom w:val="single" w:sz="4" w:space="0" w:color="auto"/>
              <w:right w:val="single" w:sz="4" w:space="0" w:color="auto"/>
            </w:tcBorders>
          </w:tcPr>
          <w:p w14:paraId="020536A5" w14:textId="77777777" w:rsidR="00ED6768" w:rsidRDefault="00804767">
            <w:pPr>
              <w:rPr>
                <w:rFonts w:ascii="等线" w:eastAsia="等线" w:hAnsi="等线"/>
                <w:sz w:val="18"/>
                <w:szCs w:val="18"/>
              </w:rPr>
            </w:pPr>
            <w:r>
              <w:rPr>
                <w:rFonts w:ascii="等线" w:eastAsia="等线" w:hAnsi="等线"/>
                <w:sz w:val="18"/>
                <w:szCs w:val="18"/>
              </w:rPr>
              <w:t>GAIN</w:t>
            </w:r>
          </w:p>
        </w:tc>
        <w:tc>
          <w:tcPr>
            <w:tcW w:w="1208" w:type="dxa"/>
            <w:tcBorders>
              <w:top w:val="single" w:sz="4" w:space="0" w:color="auto"/>
              <w:left w:val="single" w:sz="4" w:space="0" w:color="auto"/>
              <w:bottom w:val="single" w:sz="4" w:space="0" w:color="auto"/>
              <w:right w:val="single" w:sz="4" w:space="0" w:color="auto"/>
            </w:tcBorders>
            <w:shd w:val="clear" w:color="auto" w:fill="auto"/>
          </w:tcPr>
          <w:p w14:paraId="1D0DF7DD" w14:textId="77777777" w:rsidR="00ED6768" w:rsidRDefault="00804767">
            <w:pPr>
              <w:rPr>
                <w:rFonts w:ascii="等线" w:eastAsia="等线" w:hAnsi="等线"/>
                <w:color w:val="FF0000"/>
                <w:sz w:val="18"/>
                <w:szCs w:val="18"/>
              </w:rPr>
            </w:pPr>
            <w:r>
              <w:rPr>
                <w:rFonts w:ascii="等线" w:eastAsia="等线" w:hAnsi="等线" w:hint="eastAsia"/>
                <w:sz w:val="18"/>
                <w:szCs w:val="18"/>
              </w:rPr>
              <w:t>VF-</w:t>
            </w:r>
            <w:r>
              <w:rPr>
                <w:rFonts w:ascii="等线" w:eastAsia="等线" w:hAnsi="等线"/>
                <w:sz w:val="18"/>
                <w:szCs w:val="18"/>
              </w:rPr>
              <w:t>GAIN</w:t>
            </w:r>
          </w:p>
        </w:tc>
        <w:tc>
          <w:tcPr>
            <w:tcW w:w="960" w:type="dxa"/>
            <w:tcBorders>
              <w:top w:val="single" w:sz="4" w:space="0" w:color="auto"/>
              <w:left w:val="single" w:sz="4" w:space="0" w:color="auto"/>
              <w:bottom w:val="single" w:sz="4" w:space="0" w:color="auto"/>
              <w:right w:val="single" w:sz="4" w:space="0" w:color="auto"/>
            </w:tcBorders>
            <w:shd w:val="clear" w:color="auto" w:fill="auto"/>
          </w:tcPr>
          <w:p w14:paraId="3BEA9B4D" w14:textId="77777777" w:rsidR="00ED6768" w:rsidRDefault="00804767">
            <w:pPr>
              <w:rPr>
                <w:rFonts w:ascii="等线" w:eastAsia="等线" w:hAnsi="等线"/>
                <w:sz w:val="18"/>
                <w:szCs w:val="18"/>
              </w:rPr>
            </w:pPr>
            <w:r>
              <w:rPr>
                <w:rFonts w:ascii="等线" w:eastAsia="等线" w:hAnsi="等线"/>
                <w:sz w:val="18"/>
                <w:szCs w:val="18"/>
              </w:rPr>
              <w:t>GAIN</w:t>
            </w:r>
          </w:p>
        </w:tc>
        <w:tc>
          <w:tcPr>
            <w:tcW w:w="1160" w:type="dxa"/>
            <w:tcBorders>
              <w:top w:val="single" w:sz="4" w:space="0" w:color="auto"/>
              <w:left w:val="single" w:sz="4" w:space="0" w:color="auto"/>
              <w:bottom w:val="single" w:sz="4" w:space="0" w:color="auto"/>
              <w:right w:val="single" w:sz="4" w:space="0" w:color="auto"/>
            </w:tcBorders>
            <w:shd w:val="clear" w:color="auto" w:fill="auto"/>
          </w:tcPr>
          <w:p w14:paraId="3254A46D" w14:textId="77777777" w:rsidR="00ED6768" w:rsidRDefault="00804767">
            <w:pPr>
              <w:rPr>
                <w:rFonts w:ascii="等线" w:eastAsia="等线" w:hAnsi="等线"/>
                <w:color w:val="FF0000"/>
                <w:sz w:val="18"/>
                <w:szCs w:val="18"/>
              </w:rPr>
            </w:pPr>
            <w:r>
              <w:rPr>
                <w:rFonts w:ascii="等线" w:eastAsia="等线" w:hAnsi="等线" w:hint="eastAsia"/>
                <w:sz w:val="18"/>
                <w:szCs w:val="18"/>
              </w:rPr>
              <w:t>VF-</w:t>
            </w:r>
            <w:r>
              <w:rPr>
                <w:rFonts w:ascii="等线" w:eastAsia="等线" w:hAnsi="等线"/>
                <w:sz w:val="18"/>
                <w:szCs w:val="18"/>
              </w:rPr>
              <w:t>GAIN</w:t>
            </w:r>
          </w:p>
        </w:tc>
        <w:tc>
          <w:tcPr>
            <w:tcW w:w="928" w:type="dxa"/>
            <w:tcBorders>
              <w:top w:val="single" w:sz="4" w:space="0" w:color="auto"/>
              <w:left w:val="single" w:sz="4" w:space="0" w:color="auto"/>
              <w:bottom w:val="single" w:sz="4" w:space="0" w:color="auto"/>
              <w:right w:val="single" w:sz="4" w:space="0" w:color="auto"/>
            </w:tcBorders>
            <w:shd w:val="clear" w:color="auto" w:fill="auto"/>
          </w:tcPr>
          <w:p w14:paraId="7434C010" w14:textId="77777777" w:rsidR="00ED6768" w:rsidRDefault="00804767">
            <w:pPr>
              <w:rPr>
                <w:rFonts w:ascii="等线" w:eastAsia="等线" w:hAnsi="等线"/>
                <w:sz w:val="18"/>
                <w:szCs w:val="18"/>
              </w:rPr>
            </w:pPr>
            <w:r>
              <w:rPr>
                <w:rFonts w:ascii="等线" w:eastAsia="等线" w:hAnsi="等线"/>
                <w:sz w:val="18"/>
                <w:szCs w:val="18"/>
              </w:rPr>
              <w:t>GAIN</w:t>
            </w:r>
          </w:p>
        </w:tc>
      </w:tr>
      <w:tr w:rsidR="00ED6768" w14:paraId="6AA1044B" w14:textId="77777777">
        <w:trPr>
          <w:jc w:val="center"/>
        </w:trPr>
        <w:tc>
          <w:tcPr>
            <w:tcW w:w="837" w:type="dxa"/>
            <w:vMerge w:val="restart"/>
            <w:tcBorders>
              <w:top w:val="single" w:sz="4" w:space="0" w:color="auto"/>
              <w:left w:val="single" w:sz="4" w:space="0" w:color="auto"/>
              <w:bottom w:val="single" w:sz="4" w:space="0" w:color="auto"/>
              <w:right w:val="single" w:sz="4" w:space="0" w:color="auto"/>
            </w:tcBorders>
            <w:vAlign w:val="center"/>
          </w:tcPr>
          <w:p w14:paraId="25BB12CF" w14:textId="77777777" w:rsidR="00ED6768" w:rsidRDefault="00804767">
            <w:pPr>
              <w:rPr>
                <w:rFonts w:ascii="等线" w:eastAsia="等线" w:hAnsi="等线"/>
                <w:sz w:val="18"/>
                <w:szCs w:val="18"/>
              </w:rPr>
            </w:pPr>
            <w:r>
              <w:rPr>
                <w:rFonts w:ascii="等线" w:eastAsia="等线" w:hAnsi="等线"/>
                <w:sz w:val="18"/>
                <w:szCs w:val="18"/>
              </w:rPr>
              <w:t>Bank</w:t>
            </w:r>
          </w:p>
        </w:tc>
        <w:tc>
          <w:tcPr>
            <w:tcW w:w="1134" w:type="dxa"/>
            <w:tcBorders>
              <w:top w:val="single" w:sz="4" w:space="0" w:color="auto"/>
              <w:left w:val="single" w:sz="4" w:space="0" w:color="auto"/>
              <w:bottom w:val="single" w:sz="4" w:space="0" w:color="auto"/>
              <w:right w:val="single" w:sz="4" w:space="0" w:color="auto"/>
            </w:tcBorders>
            <w:vAlign w:val="center"/>
          </w:tcPr>
          <w:p w14:paraId="14CD5389" w14:textId="77777777" w:rsidR="00ED6768" w:rsidRDefault="00804767">
            <w:pPr>
              <w:rPr>
                <w:rFonts w:ascii="等线" w:eastAsia="等线" w:hAnsi="等线"/>
                <w:sz w:val="18"/>
                <w:szCs w:val="18"/>
              </w:rPr>
            </w:pPr>
            <w:r>
              <w:rPr>
                <w:rFonts w:ascii="等线" w:eastAsia="等线" w:hAnsi="等线"/>
                <w:sz w:val="18"/>
                <w:szCs w:val="18"/>
              </w:rPr>
              <w:t>0.2</w:t>
            </w:r>
          </w:p>
        </w:tc>
        <w:tc>
          <w:tcPr>
            <w:tcW w:w="1547" w:type="dxa"/>
            <w:tcBorders>
              <w:top w:val="single" w:sz="4" w:space="0" w:color="auto"/>
              <w:left w:val="single" w:sz="4" w:space="0" w:color="auto"/>
              <w:bottom w:val="single" w:sz="4" w:space="0" w:color="auto"/>
              <w:right w:val="single" w:sz="4" w:space="0" w:color="auto"/>
            </w:tcBorders>
          </w:tcPr>
          <w:p w14:paraId="240A7B6C" w14:textId="77777777" w:rsidR="00ED6768" w:rsidRDefault="00804767">
            <w:pPr>
              <w:rPr>
                <w:rFonts w:ascii="等线" w:eastAsia="等线" w:hAnsi="等线"/>
                <w:b/>
                <w:bCs/>
                <w:sz w:val="18"/>
                <w:szCs w:val="18"/>
              </w:rPr>
            </w:pPr>
            <w:r>
              <w:rPr>
                <w:rFonts w:ascii="等线" w:eastAsia="等线" w:hAnsi="等线"/>
                <w:b/>
                <w:bCs/>
                <w:sz w:val="18"/>
                <w:szCs w:val="18"/>
              </w:rPr>
              <w:t>0.4302</w:t>
            </w:r>
          </w:p>
        </w:tc>
        <w:tc>
          <w:tcPr>
            <w:tcW w:w="1128" w:type="dxa"/>
            <w:tcBorders>
              <w:top w:val="single" w:sz="4" w:space="0" w:color="auto"/>
              <w:left w:val="single" w:sz="4" w:space="0" w:color="auto"/>
              <w:bottom w:val="single" w:sz="4" w:space="0" w:color="auto"/>
              <w:right w:val="single" w:sz="4" w:space="0" w:color="auto"/>
            </w:tcBorders>
          </w:tcPr>
          <w:p w14:paraId="412DB11B" w14:textId="77777777" w:rsidR="00ED6768" w:rsidRDefault="00804767">
            <w:pPr>
              <w:rPr>
                <w:rFonts w:ascii="等线" w:eastAsia="等线" w:hAnsi="等线"/>
                <w:sz w:val="18"/>
                <w:szCs w:val="18"/>
              </w:rPr>
            </w:pPr>
            <w:r>
              <w:rPr>
                <w:rFonts w:ascii="等线" w:eastAsia="等线" w:hAnsi="等线"/>
                <w:sz w:val="18"/>
                <w:szCs w:val="18"/>
              </w:rPr>
              <w:t>0.4477</w:t>
            </w:r>
          </w:p>
        </w:tc>
        <w:tc>
          <w:tcPr>
            <w:tcW w:w="1208" w:type="dxa"/>
            <w:tcBorders>
              <w:top w:val="single" w:sz="4" w:space="0" w:color="auto"/>
              <w:left w:val="single" w:sz="4" w:space="0" w:color="auto"/>
              <w:bottom w:val="single" w:sz="4" w:space="0" w:color="auto"/>
              <w:right w:val="single" w:sz="4" w:space="0" w:color="auto"/>
            </w:tcBorders>
          </w:tcPr>
          <w:p w14:paraId="10F02E9B" w14:textId="77777777" w:rsidR="00ED6768" w:rsidRDefault="00804767">
            <w:pPr>
              <w:rPr>
                <w:rFonts w:ascii="等线" w:eastAsia="等线" w:hAnsi="等线"/>
                <w:b/>
                <w:bCs/>
                <w:color w:val="FF0000"/>
                <w:sz w:val="18"/>
                <w:szCs w:val="18"/>
              </w:rPr>
            </w:pPr>
            <w:r>
              <w:rPr>
                <w:rFonts w:ascii="等线" w:eastAsia="等线" w:hAnsi="等线"/>
                <w:b/>
                <w:bCs/>
                <w:color w:val="FF0000"/>
                <w:sz w:val="18"/>
                <w:szCs w:val="18"/>
              </w:rPr>
              <w:t>0.2518</w:t>
            </w:r>
          </w:p>
        </w:tc>
        <w:tc>
          <w:tcPr>
            <w:tcW w:w="960" w:type="dxa"/>
            <w:tcBorders>
              <w:top w:val="single" w:sz="4" w:space="0" w:color="auto"/>
              <w:left w:val="single" w:sz="4" w:space="0" w:color="auto"/>
              <w:bottom w:val="single" w:sz="4" w:space="0" w:color="auto"/>
              <w:right w:val="single" w:sz="4" w:space="0" w:color="auto"/>
            </w:tcBorders>
          </w:tcPr>
          <w:p w14:paraId="6938A2F5"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.3305</w:t>
            </w:r>
          </w:p>
        </w:tc>
        <w:tc>
          <w:tcPr>
            <w:tcW w:w="1160" w:type="dxa"/>
            <w:tcBorders>
              <w:top w:val="single" w:sz="4" w:space="0" w:color="auto"/>
              <w:left w:val="single" w:sz="4" w:space="0" w:color="auto"/>
              <w:bottom w:val="single" w:sz="4" w:space="0" w:color="auto"/>
              <w:right w:val="single" w:sz="4" w:space="0" w:color="auto"/>
            </w:tcBorders>
          </w:tcPr>
          <w:p w14:paraId="3CD0891D" w14:textId="77777777" w:rsidR="00ED6768" w:rsidRDefault="00804767">
            <w:pPr>
              <w:rPr>
                <w:rFonts w:ascii="等线" w:eastAsia="等线" w:hAnsi="等线"/>
                <w:b/>
                <w:bCs/>
                <w:sz w:val="18"/>
                <w:szCs w:val="18"/>
              </w:rPr>
            </w:pPr>
            <w:r>
              <w:rPr>
                <w:rFonts w:ascii="等线" w:eastAsia="等线" w:hAnsi="等线"/>
                <w:b/>
                <w:bCs/>
                <w:sz w:val="18"/>
                <w:szCs w:val="18"/>
              </w:rPr>
              <w:t>0.4360</w:t>
            </w:r>
          </w:p>
        </w:tc>
        <w:tc>
          <w:tcPr>
            <w:tcW w:w="928" w:type="dxa"/>
            <w:tcBorders>
              <w:top w:val="single" w:sz="4" w:space="0" w:color="auto"/>
              <w:left w:val="single" w:sz="4" w:space="0" w:color="auto"/>
              <w:bottom w:val="single" w:sz="4" w:space="0" w:color="auto"/>
              <w:right w:val="single" w:sz="4" w:space="0" w:color="auto"/>
            </w:tcBorders>
          </w:tcPr>
          <w:p w14:paraId="2728FDE5"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.4372</w:t>
            </w:r>
          </w:p>
        </w:tc>
      </w:tr>
      <w:tr w:rsidR="00ED6768" w14:paraId="2954F844"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3E2EA3BD" w14:textId="77777777" w:rsidR="00ED6768" w:rsidRDefault="00ED6768">
            <w:pPr>
              <w:rPr>
                <w:rFonts w:ascii="等线" w:eastAsia="等线" w:hAnsi="等线"/>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E4C521E" w14:textId="77777777" w:rsidR="00ED6768" w:rsidRDefault="00804767">
            <w:pPr>
              <w:rPr>
                <w:rFonts w:ascii="等线" w:eastAsia="等线" w:hAnsi="等线"/>
                <w:sz w:val="18"/>
                <w:szCs w:val="18"/>
              </w:rPr>
            </w:pPr>
            <w:r>
              <w:rPr>
                <w:rFonts w:ascii="等线" w:eastAsia="等线" w:hAnsi="等线"/>
                <w:sz w:val="18"/>
                <w:szCs w:val="18"/>
              </w:rPr>
              <w:t>0.5</w:t>
            </w:r>
          </w:p>
        </w:tc>
        <w:tc>
          <w:tcPr>
            <w:tcW w:w="1547" w:type="dxa"/>
            <w:tcBorders>
              <w:top w:val="single" w:sz="4" w:space="0" w:color="auto"/>
              <w:left w:val="single" w:sz="4" w:space="0" w:color="auto"/>
              <w:bottom w:val="single" w:sz="4" w:space="0" w:color="auto"/>
              <w:right w:val="single" w:sz="4" w:space="0" w:color="auto"/>
            </w:tcBorders>
          </w:tcPr>
          <w:p w14:paraId="70F7152C" w14:textId="77777777" w:rsidR="00ED6768" w:rsidRDefault="00804767">
            <w:pPr>
              <w:rPr>
                <w:rFonts w:ascii="等线" w:eastAsia="等线" w:hAnsi="等线"/>
                <w:b/>
                <w:bCs/>
                <w:sz w:val="18"/>
                <w:szCs w:val="18"/>
              </w:rPr>
            </w:pPr>
            <w:r>
              <w:rPr>
                <w:rFonts w:ascii="等线" w:eastAsia="等线" w:hAnsi="等线"/>
                <w:b/>
                <w:bCs/>
                <w:sz w:val="18"/>
                <w:szCs w:val="18"/>
              </w:rPr>
              <w:t>0.4753</w:t>
            </w:r>
          </w:p>
        </w:tc>
        <w:tc>
          <w:tcPr>
            <w:tcW w:w="1128" w:type="dxa"/>
            <w:tcBorders>
              <w:top w:val="single" w:sz="4" w:space="0" w:color="auto"/>
              <w:left w:val="single" w:sz="4" w:space="0" w:color="auto"/>
              <w:bottom w:val="single" w:sz="4" w:space="0" w:color="auto"/>
              <w:right w:val="single" w:sz="4" w:space="0" w:color="auto"/>
            </w:tcBorders>
          </w:tcPr>
          <w:p w14:paraId="51F435BD" w14:textId="77777777" w:rsidR="00ED6768" w:rsidRDefault="00804767">
            <w:pPr>
              <w:rPr>
                <w:rFonts w:ascii="等线" w:eastAsia="等线" w:hAnsi="等线"/>
                <w:sz w:val="18"/>
                <w:szCs w:val="18"/>
              </w:rPr>
            </w:pPr>
            <w:r>
              <w:rPr>
                <w:rFonts w:ascii="等线" w:eastAsia="等线" w:hAnsi="等线"/>
                <w:sz w:val="18"/>
                <w:szCs w:val="18"/>
              </w:rPr>
              <w:t>0.491</w:t>
            </w:r>
          </w:p>
        </w:tc>
        <w:tc>
          <w:tcPr>
            <w:tcW w:w="1208" w:type="dxa"/>
            <w:tcBorders>
              <w:top w:val="single" w:sz="4" w:space="0" w:color="auto"/>
              <w:left w:val="single" w:sz="4" w:space="0" w:color="auto"/>
              <w:bottom w:val="single" w:sz="4" w:space="0" w:color="auto"/>
              <w:right w:val="single" w:sz="4" w:space="0" w:color="auto"/>
            </w:tcBorders>
          </w:tcPr>
          <w:p w14:paraId="20BE7E23" w14:textId="77777777" w:rsidR="00ED6768" w:rsidRDefault="00804767">
            <w:pPr>
              <w:rPr>
                <w:rFonts w:ascii="等线" w:eastAsia="等线" w:hAnsi="等线"/>
                <w:b/>
                <w:bCs/>
                <w:color w:val="FF0000"/>
                <w:sz w:val="18"/>
                <w:szCs w:val="18"/>
              </w:rPr>
            </w:pPr>
            <w:r>
              <w:rPr>
                <w:rFonts w:ascii="等线" w:eastAsia="等线" w:hAnsi="等线"/>
                <w:b/>
                <w:bCs/>
                <w:color w:val="FF0000"/>
                <w:sz w:val="18"/>
                <w:szCs w:val="18"/>
              </w:rPr>
              <w:t>0.3378</w:t>
            </w:r>
          </w:p>
        </w:tc>
        <w:tc>
          <w:tcPr>
            <w:tcW w:w="960" w:type="dxa"/>
            <w:tcBorders>
              <w:top w:val="single" w:sz="4" w:space="0" w:color="auto"/>
              <w:left w:val="single" w:sz="4" w:space="0" w:color="auto"/>
              <w:bottom w:val="single" w:sz="4" w:space="0" w:color="auto"/>
              <w:right w:val="single" w:sz="4" w:space="0" w:color="auto"/>
            </w:tcBorders>
          </w:tcPr>
          <w:p w14:paraId="46F9BC76"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.3524</w:t>
            </w:r>
          </w:p>
        </w:tc>
        <w:tc>
          <w:tcPr>
            <w:tcW w:w="1160" w:type="dxa"/>
            <w:tcBorders>
              <w:top w:val="single" w:sz="4" w:space="0" w:color="auto"/>
              <w:left w:val="single" w:sz="4" w:space="0" w:color="auto"/>
              <w:bottom w:val="single" w:sz="4" w:space="0" w:color="auto"/>
              <w:right w:val="single" w:sz="4" w:space="0" w:color="auto"/>
            </w:tcBorders>
          </w:tcPr>
          <w:p w14:paraId="75BFDA19" w14:textId="77777777" w:rsidR="00ED6768" w:rsidRDefault="00804767">
            <w:pPr>
              <w:rPr>
                <w:rFonts w:ascii="等线" w:eastAsia="等线" w:hAnsi="等线"/>
                <w:b/>
                <w:bCs/>
                <w:sz w:val="18"/>
                <w:szCs w:val="18"/>
              </w:rPr>
            </w:pPr>
            <w:r>
              <w:rPr>
                <w:rFonts w:ascii="等线" w:eastAsia="等线" w:hAnsi="等线"/>
                <w:b/>
                <w:bCs/>
                <w:sz w:val="18"/>
                <w:szCs w:val="18"/>
              </w:rPr>
              <w:t>0.4856</w:t>
            </w:r>
          </w:p>
        </w:tc>
        <w:tc>
          <w:tcPr>
            <w:tcW w:w="928" w:type="dxa"/>
            <w:tcBorders>
              <w:top w:val="single" w:sz="4" w:space="0" w:color="auto"/>
              <w:left w:val="single" w:sz="4" w:space="0" w:color="auto"/>
              <w:bottom w:val="single" w:sz="4" w:space="0" w:color="auto"/>
              <w:right w:val="single" w:sz="4" w:space="0" w:color="auto"/>
            </w:tcBorders>
          </w:tcPr>
          <w:p w14:paraId="5C1EEC1D"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.5072</w:t>
            </w:r>
          </w:p>
        </w:tc>
      </w:tr>
      <w:tr w:rsidR="00ED6768" w14:paraId="342DC8B6"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3BC5197A" w14:textId="77777777" w:rsidR="00ED6768" w:rsidRDefault="00ED6768">
            <w:pPr>
              <w:rPr>
                <w:rFonts w:ascii="等线" w:eastAsia="等线" w:hAnsi="等线"/>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36F2FD2" w14:textId="77777777" w:rsidR="00ED6768" w:rsidRDefault="00804767">
            <w:pPr>
              <w:rPr>
                <w:rFonts w:ascii="等线" w:eastAsia="等线" w:hAnsi="等线"/>
                <w:sz w:val="18"/>
                <w:szCs w:val="18"/>
              </w:rPr>
            </w:pPr>
            <w:r>
              <w:rPr>
                <w:rFonts w:ascii="等线" w:eastAsia="等线" w:hAnsi="等线"/>
                <w:sz w:val="18"/>
                <w:szCs w:val="18"/>
              </w:rPr>
              <w:t>0.8</w:t>
            </w:r>
          </w:p>
        </w:tc>
        <w:tc>
          <w:tcPr>
            <w:tcW w:w="1547" w:type="dxa"/>
            <w:tcBorders>
              <w:top w:val="single" w:sz="4" w:space="0" w:color="auto"/>
              <w:left w:val="single" w:sz="4" w:space="0" w:color="auto"/>
              <w:bottom w:val="single" w:sz="4" w:space="0" w:color="auto"/>
              <w:right w:val="single" w:sz="4" w:space="0" w:color="auto"/>
            </w:tcBorders>
          </w:tcPr>
          <w:p w14:paraId="2B8A3E3E" w14:textId="77777777" w:rsidR="00ED6768" w:rsidRDefault="00804767">
            <w:pPr>
              <w:rPr>
                <w:rFonts w:ascii="等线" w:eastAsia="等线" w:hAnsi="等线"/>
                <w:b/>
                <w:bCs/>
                <w:sz w:val="18"/>
                <w:szCs w:val="18"/>
              </w:rPr>
            </w:pPr>
            <w:r>
              <w:rPr>
                <w:rFonts w:ascii="等线" w:eastAsia="等线" w:hAnsi="等线"/>
                <w:b/>
                <w:bCs/>
                <w:sz w:val="18"/>
                <w:szCs w:val="18"/>
              </w:rPr>
              <w:t>0.5038</w:t>
            </w:r>
          </w:p>
        </w:tc>
        <w:tc>
          <w:tcPr>
            <w:tcW w:w="1128" w:type="dxa"/>
            <w:tcBorders>
              <w:top w:val="single" w:sz="4" w:space="0" w:color="auto"/>
              <w:left w:val="single" w:sz="4" w:space="0" w:color="auto"/>
              <w:bottom w:val="single" w:sz="4" w:space="0" w:color="auto"/>
              <w:right w:val="single" w:sz="4" w:space="0" w:color="auto"/>
            </w:tcBorders>
          </w:tcPr>
          <w:p w14:paraId="718297C7" w14:textId="77777777" w:rsidR="00ED6768" w:rsidRDefault="00804767">
            <w:pPr>
              <w:rPr>
                <w:rFonts w:ascii="等线" w:eastAsia="等线" w:hAnsi="等线"/>
                <w:sz w:val="18"/>
                <w:szCs w:val="18"/>
              </w:rPr>
            </w:pPr>
            <w:r>
              <w:rPr>
                <w:rFonts w:ascii="等线" w:eastAsia="等线" w:hAnsi="等线"/>
                <w:sz w:val="18"/>
                <w:szCs w:val="18"/>
              </w:rPr>
              <w:t>0.5149</w:t>
            </w:r>
          </w:p>
        </w:tc>
        <w:tc>
          <w:tcPr>
            <w:tcW w:w="1208" w:type="dxa"/>
            <w:tcBorders>
              <w:top w:val="single" w:sz="4" w:space="0" w:color="auto"/>
              <w:left w:val="single" w:sz="4" w:space="0" w:color="auto"/>
              <w:bottom w:val="single" w:sz="4" w:space="0" w:color="auto"/>
              <w:right w:val="single" w:sz="4" w:space="0" w:color="auto"/>
            </w:tcBorders>
          </w:tcPr>
          <w:p w14:paraId="3A05A388" w14:textId="77777777" w:rsidR="00ED6768" w:rsidRDefault="00804767">
            <w:pPr>
              <w:rPr>
                <w:rFonts w:ascii="等线" w:eastAsia="等线" w:hAnsi="等线"/>
                <w:b/>
                <w:bCs/>
                <w:color w:val="FF0000"/>
                <w:sz w:val="18"/>
                <w:szCs w:val="18"/>
              </w:rPr>
            </w:pPr>
            <w:r>
              <w:rPr>
                <w:rFonts w:ascii="等线" w:eastAsia="等线" w:hAnsi="等线"/>
                <w:b/>
                <w:bCs/>
                <w:color w:val="FF0000"/>
                <w:sz w:val="18"/>
                <w:szCs w:val="18"/>
              </w:rPr>
              <w:t>0.3468</w:t>
            </w:r>
          </w:p>
        </w:tc>
        <w:tc>
          <w:tcPr>
            <w:tcW w:w="960" w:type="dxa"/>
            <w:tcBorders>
              <w:top w:val="single" w:sz="4" w:space="0" w:color="auto"/>
              <w:left w:val="single" w:sz="4" w:space="0" w:color="auto"/>
              <w:bottom w:val="single" w:sz="4" w:space="0" w:color="auto"/>
              <w:right w:val="single" w:sz="4" w:space="0" w:color="auto"/>
            </w:tcBorders>
          </w:tcPr>
          <w:p w14:paraId="055F642A" w14:textId="77777777" w:rsidR="00ED6768" w:rsidRDefault="00804767">
            <w:pPr>
              <w:rPr>
                <w:rFonts w:ascii="等线" w:eastAsia="等线" w:hAnsi="等线"/>
                <w:sz w:val="18"/>
                <w:szCs w:val="18"/>
              </w:rPr>
            </w:pPr>
            <w:r>
              <w:rPr>
                <w:rFonts w:ascii="等线" w:eastAsia="等线" w:hAnsi="等线"/>
                <w:sz w:val="18"/>
                <w:szCs w:val="18"/>
              </w:rPr>
              <w:t>0.4401</w:t>
            </w:r>
          </w:p>
        </w:tc>
        <w:tc>
          <w:tcPr>
            <w:tcW w:w="1160" w:type="dxa"/>
            <w:tcBorders>
              <w:top w:val="single" w:sz="4" w:space="0" w:color="auto"/>
              <w:left w:val="single" w:sz="4" w:space="0" w:color="auto"/>
              <w:bottom w:val="single" w:sz="4" w:space="0" w:color="auto"/>
              <w:right w:val="single" w:sz="4" w:space="0" w:color="auto"/>
            </w:tcBorders>
          </w:tcPr>
          <w:p w14:paraId="379244DF" w14:textId="77777777" w:rsidR="00ED6768" w:rsidRDefault="00804767">
            <w:pPr>
              <w:rPr>
                <w:rFonts w:ascii="等线" w:eastAsia="等线" w:hAnsi="等线"/>
                <w:b/>
                <w:bCs/>
                <w:sz w:val="18"/>
                <w:szCs w:val="18"/>
              </w:rPr>
            </w:pPr>
            <w:r>
              <w:rPr>
                <w:rFonts w:ascii="等线" w:eastAsia="等线" w:hAnsi="等线"/>
                <w:b/>
                <w:bCs/>
                <w:sz w:val="18"/>
                <w:szCs w:val="18"/>
              </w:rPr>
              <w:t>0.5166</w:t>
            </w:r>
          </w:p>
        </w:tc>
        <w:tc>
          <w:tcPr>
            <w:tcW w:w="928" w:type="dxa"/>
            <w:tcBorders>
              <w:top w:val="single" w:sz="4" w:space="0" w:color="auto"/>
              <w:left w:val="single" w:sz="4" w:space="0" w:color="auto"/>
              <w:bottom w:val="single" w:sz="4" w:space="0" w:color="auto"/>
              <w:right w:val="single" w:sz="4" w:space="0" w:color="auto"/>
            </w:tcBorders>
          </w:tcPr>
          <w:p w14:paraId="0168FFE6"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.5418</w:t>
            </w:r>
          </w:p>
        </w:tc>
      </w:tr>
      <w:tr w:rsidR="00ED6768" w14:paraId="1F81AFC3" w14:textId="77777777">
        <w:trPr>
          <w:jc w:val="center"/>
        </w:trPr>
        <w:tc>
          <w:tcPr>
            <w:tcW w:w="837" w:type="dxa"/>
            <w:vMerge w:val="restart"/>
            <w:tcBorders>
              <w:top w:val="single" w:sz="4" w:space="0" w:color="auto"/>
              <w:left w:val="single" w:sz="4" w:space="0" w:color="auto"/>
              <w:bottom w:val="single" w:sz="4" w:space="0" w:color="auto"/>
              <w:right w:val="single" w:sz="4" w:space="0" w:color="auto"/>
            </w:tcBorders>
            <w:vAlign w:val="center"/>
          </w:tcPr>
          <w:p w14:paraId="5B79C3C3" w14:textId="77777777" w:rsidR="00ED6768" w:rsidRDefault="00804767">
            <w:pPr>
              <w:rPr>
                <w:rFonts w:ascii="等线" w:eastAsia="等线" w:hAnsi="等线"/>
                <w:sz w:val="18"/>
                <w:szCs w:val="18"/>
              </w:rPr>
            </w:pPr>
            <w:r>
              <w:rPr>
                <w:rFonts w:ascii="等线" w:eastAsia="等线" w:hAnsi="等线"/>
                <w:sz w:val="18"/>
                <w:szCs w:val="18"/>
              </w:rPr>
              <w:t>Credit</w:t>
            </w:r>
          </w:p>
        </w:tc>
        <w:tc>
          <w:tcPr>
            <w:tcW w:w="1134" w:type="dxa"/>
            <w:tcBorders>
              <w:top w:val="single" w:sz="4" w:space="0" w:color="auto"/>
              <w:left w:val="single" w:sz="4" w:space="0" w:color="auto"/>
              <w:bottom w:val="single" w:sz="4" w:space="0" w:color="auto"/>
              <w:right w:val="single" w:sz="4" w:space="0" w:color="auto"/>
            </w:tcBorders>
            <w:vAlign w:val="center"/>
          </w:tcPr>
          <w:p w14:paraId="6957E66B" w14:textId="77777777" w:rsidR="00ED6768" w:rsidRDefault="00804767">
            <w:pPr>
              <w:rPr>
                <w:rFonts w:ascii="等线" w:eastAsia="等线" w:hAnsi="等线"/>
                <w:sz w:val="18"/>
                <w:szCs w:val="18"/>
              </w:rPr>
            </w:pPr>
            <w:r>
              <w:rPr>
                <w:rFonts w:ascii="等线" w:eastAsia="等线" w:hAnsi="等线"/>
                <w:sz w:val="18"/>
                <w:szCs w:val="18"/>
              </w:rPr>
              <w:t>0.2</w:t>
            </w:r>
          </w:p>
        </w:tc>
        <w:tc>
          <w:tcPr>
            <w:tcW w:w="1547" w:type="dxa"/>
            <w:tcBorders>
              <w:top w:val="single" w:sz="4" w:space="0" w:color="auto"/>
              <w:left w:val="single" w:sz="4" w:space="0" w:color="auto"/>
              <w:bottom w:val="single" w:sz="4" w:space="0" w:color="auto"/>
              <w:right w:val="single" w:sz="4" w:space="0" w:color="auto"/>
            </w:tcBorders>
          </w:tcPr>
          <w:p w14:paraId="6C2F7F78" w14:textId="77777777" w:rsidR="00ED6768" w:rsidRDefault="00804767">
            <w:pPr>
              <w:rPr>
                <w:rFonts w:ascii="等线" w:eastAsia="等线" w:hAnsi="等线"/>
                <w:b/>
                <w:bCs/>
                <w:sz w:val="18"/>
                <w:szCs w:val="18"/>
              </w:rPr>
            </w:pPr>
            <w:r>
              <w:rPr>
                <w:rFonts w:ascii="等线" w:eastAsia="等线" w:hAnsi="等线"/>
                <w:b/>
                <w:bCs/>
                <w:sz w:val="18"/>
                <w:szCs w:val="18"/>
              </w:rPr>
              <w:t>0.4241</w:t>
            </w:r>
          </w:p>
        </w:tc>
        <w:tc>
          <w:tcPr>
            <w:tcW w:w="1128" w:type="dxa"/>
            <w:tcBorders>
              <w:top w:val="single" w:sz="4" w:space="0" w:color="auto"/>
              <w:left w:val="single" w:sz="4" w:space="0" w:color="auto"/>
              <w:bottom w:val="single" w:sz="4" w:space="0" w:color="auto"/>
              <w:right w:val="single" w:sz="4" w:space="0" w:color="auto"/>
            </w:tcBorders>
          </w:tcPr>
          <w:p w14:paraId="753A0E4F" w14:textId="77777777" w:rsidR="00ED6768" w:rsidRDefault="00804767">
            <w:pPr>
              <w:rPr>
                <w:rFonts w:ascii="等线" w:eastAsia="等线" w:hAnsi="等线"/>
                <w:sz w:val="18"/>
                <w:szCs w:val="18"/>
              </w:rPr>
            </w:pPr>
            <w:r>
              <w:rPr>
                <w:rFonts w:ascii="等线" w:eastAsia="等线" w:hAnsi="等线"/>
                <w:sz w:val="18"/>
                <w:szCs w:val="18"/>
              </w:rPr>
              <w:t>0.5542</w:t>
            </w:r>
          </w:p>
        </w:tc>
        <w:tc>
          <w:tcPr>
            <w:tcW w:w="1208" w:type="dxa"/>
            <w:tcBorders>
              <w:top w:val="single" w:sz="4" w:space="0" w:color="auto"/>
              <w:left w:val="single" w:sz="4" w:space="0" w:color="auto"/>
              <w:bottom w:val="single" w:sz="4" w:space="0" w:color="auto"/>
              <w:right w:val="single" w:sz="4" w:space="0" w:color="auto"/>
            </w:tcBorders>
          </w:tcPr>
          <w:p w14:paraId="4F43E64F" w14:textId="77777777" w:rsidR="00ED6768" w:rsidRDefault="00804767">
            <w:pPr>
              <w:rPr>
                <w:rFonts w:ascii="等线" w:eastAsia="等线" w:hAnsi="等线"/>
                <w:b/>
                <w:bCs/>
                <w:color w:val="FF0000"/>
                <w:sz w:val="18"/>
                <w:szCs w:val="18"/>
              </w:rPr>
            </w:pPr>
            <w:r>
              <w:rPr>
                <w:rFonts w:ascii="等线" w:eastAsia="等线" w:hAnsi="等线"/>
                <w:b/>
                <w:bCs/>
                <w:color w:val="FF0000"/>
                <w:sz w:val="18"/>
                <w:szCs w:val="18"/>
              </w:rPr>
              <w:t>0.3509</w:t>
            </w:r>
          </w:p>
        </w:tc>
        <w:tc>
          <w:tcPr>
            <w:tcW w:w="960" w:type="dxa"/>
            <w:tcBorders>
              <w:top w:val="single" w:sz="4" w:space="0" w:color="auto"/>
              <w:left w:val="single" w:sz="4" w:space="0" w:color="auto"/>
              <w:bottom w:val="single" w:sz="4" w:space="0" w:color="auto"/>
              <w:right w:val="single" w:sz="4" w:space="0" w:color="auto"/>
            </w:tcBorders>
          </w:tcPr>
          <w:p w14:paraId="7AE7370B"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.5095</w:t>
            </w:r>
          </w:p>
        </w:tc>
        <w:tc>
          <w:tcPr>
            <w:tcW w:w="1160" w:type="dxa"/>
            <w:tcBorders>
              <w:top w:val="single" w:sz="4" w:space="0" w:color="auto"/>
              <w:left w:val="single" w:sz="4" w:space="0" w:color="auto"/>
              <w:bottom w:val="single" w:sz="4" w:space="0" w:color="auto"/>
              <w:right w:val="single" w:sz="4" w:space="0" w:color="auto"/>
            </w:tcBorders>
          </w:tcPr>
          <w:p w14:paraId="133792BE" w14:textId="77777777" w:rsidR="00ED6768" w:rsidRDefault="00804767">
            <w:pPr>
              <w:rPr>
                <w:rFonts w:ascii="等线" w:eastAsia="等线" w:hAnsi="等线"/>
                <w:b/>
                <w:bCs/>
                <w:sz w:val="18"/>
                <w:szCs w:val="18"/>
              </w:rPr>
            </w:pPr>
            <w:r>
              <w:rPr>
                <w:rFonts w:ascii="等线" w:eastAsia="等线" w:hAnsi="等线"/>
                <w:b/>
                <w:bCs/>
                <w:sz w:val="18"/>
                <w:szCs w:val="18"/>
              </w:rPr>
              <w:t>0.3986</w:t>
            </w:r>
          </w:p>
        </w:tc>
        <w:tc>
          <w:tcPr>
            <w:tcW w:w="928" w:type="dxa"/>
            <w:tcBorders>
              <w:top w:val="single" w:sz="4" w:space="0" w:color="auto"/>
              <w:left w:val="single" w:sz="4" w:space="0" w:color="auto"/>
              <w:bottom w:val="single" w:sz="4" w:space="0" w:color="auto"/>
              <w:right w:val="single" w:sz="4" w:space="0" w:color="auto"/>
            </w:tcBorders>
          </w:tcPr>
          <w:p w14:paraId="56052C4F"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.5513</w:t>
            </w:r>
          </w:p>
        </w:tc>
      </w:tr>
      <w:tr w:rsidR="00ED6768" w14:paraId="2D7C8B3E"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4D40963E" w14:textId="77777777" w:rsidR="00ED6768" w:rsidRDefault="00ED6768">
            <w:pPr>
              <w:rPr>
                <w:rFonts w:ascii="等线" w:eastAsia="等线" w:hAnsi="等线"/>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41D0B086" w14:textId="77777777" w:rsidR="00ED6768" w:rsidRDefault="00804767">
            <w:pPr>
              <w:rPr>
                <w:rFonts w:ascii="等线" w:eastAsia="等线" w:hAnsi="等线"/>
                <w:sz w:val="18"/>
                <w:szCs w:val="18"/>
              </w:rPr>
            </w:pPr>
            <w:r>
              <w:rPr>
                <w:rFonts w:ascii="等线" w:eastAsia="等线" w:hAnsi="等线"/>
                <w:sz w:val="18"/>
                <w:szCs w:val="18"/>
              </w:rPr>
              <w:t>0.5</w:t>
            </w:r>
          </w:p>
        </w:tc>
        <w:tc>
          <w:tcPr>
            <w:tcW w:w="1547" w:type="dxa"/>
            <w:tcBorders>
              <w:top w:val="single" w:sz="4" w:space="0" w:color="auto"/>
              <w:left w:val="single" w:sz="4" w:space="0" w:color="auto"/>
              <w:bottom w:val="single" w:sz="4" w:space="0" w:color="auto"/>
              <w:right w:val="single" w:sz="4" w:space="0" w:color="auto"/>
            </w:tcBorders>
          </w:tcPr>
          <w:p w14:paraId="7E10E303" w14:textId="77777777" w:rsidR="00ED6768" w:rsidRDefault="00804767">
            <w:pPr>
              <w:rPr>
                <w:rFonts w:ascii="等线" w:eastAsia="等线" w:hAnsi="等线"/>
                <w:b/>
                <w:bCs/>
                <w:sz w:val="18"/>
                <w:szCs w:val="18"/>
              </w:rPr>
            </w:pPr>
            <w:r>
              <w:rPr>
                <w:rFonts w:ascii="等线" w:eastAsia="等线" w:hAnsi="等线"/>
                <w:b/>
                <w:bCs/>
                <w:sz w:val="18"/>
                <w:szCs w:val="18"/>
              </w:rPr>
              <w:t>0.4479</w:t>
            </w:r>
          </w:p>
        </w:tc>
        <w:tc>
          <w:tcPr>
            <w:tcW w:w="1128" w:type="dxa"/>
            <w:tcBorders>
              <w:top w:val="single" w:sz="4" w:space="0" w:color="auto"/>
              <w:left w:val="single" w:sz="4" w:space="0" w:color="auto"/>
              <w:bottom w:val="single" w:sz="4" w:space="0" w:color="auto"/>
              <w:right w:val="single" w:sz="4" w:space="0" w:color="auto"/>
            </w:tcBorders>
          </w:tcPr>
          <w:p w14:paraId="68E1DE3A" w14:textId="77777777" w:rsidR="00ED6768" w:rsidRDefault="00804767">
            <w:pPr>
              <w:rPr>
                <w:rFonts w:ascii="等线" w:eastAsia="等线" w:hAnsi="等线"/>
                <w:sz w:val="18"/>
                <w:szCs w:val="18"/>
              </w:rPr>
            </w:pPr>
            <w:r>
              <w:rPr>
                <w:rFonts w:ascii="等线" w:eastAsia="等线" w:hAnsi="等线"/>
                <w:sz w:val="18"/>
                <w:szCs w:val="18"/>
              </w:rPr>
              <w:t>0.5923</w:t>
            </w:r>
          </w:p>
        </w:tc>
        <w:tc>
          <w:tcPr>
            <w:tcW w:w="1208" w:type="dxa"/>
            <w:tcBorders>
              <w:top w:val="single" w:sz="4" w:space="0" w:color="auto"/>
              <w:left w:val="single" w:sz="4" w:space="0" w:color="auto"/>
              <w:bottom w:val="single" w:sz="4" w:space="0" w:color="auto"/>
              <w:right w:val="single" w:sz="4" w:space="0" w:color="auto"/>
            </w:tcBorders>
          </w:tcPr>
          <w:p w14:paraId="3C1745E4" w14:textId="77777777" w:rsidR="00ED6768" w:rsidRDefault="00804767">
            <w:pPr>
              <w:rPr>
                <w:rFonts w:ascii="等线" w:eastAsia="等线" w:hAnsi="等线"/>
                <w:b/>
                <w:bCs/>
                <w:color w:val="FF0000"/>
                <w:sz w:val="18"/>
                <w:szCs w:val="18"/>
              </w:rPr>
            </w:pPr>
            <w:r>
              <w:rPr>
                <w:rFonts w:ascii="等线" w:eastAsia="等线" w:hAnsi="等线"/>
                <w:b/>
                <w:bCs/>
                <w:color w:val="FF0000"/>
                <w:sz w:val="18"/>
                <w:szCs w:val="18"/>
              </w:rPr>
              <w:t>0.3815</w:t>
            </w:r>
          </w:p>
        </w:tc>
        <w:tc>
          <w:tcPr>
            <w:tcW w:w="960" w:type="dxa"/>
            <w:tcBorders>
              <w:top w:val="single" w:sz="4" w:space="0" w:color="auto"/>
              <w:left w:val="single" w:sz="4" w:space="0" w:color="auto"/>
              <w:bottom w:val="single" w:sz="4" w:space="0" w:color="auto"/>
              <w:right w:val="single" w:sz="4" w:space="0" w:color="auto"/>
            </w:tcBorders>
          </w:tcPr>
          <w:p w14:paraId="63E1081A"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.5108</w:t>
            </w:r>
          </w:p>
        </w:tc>
        <w:tc>
          <w:tcPr>
            <w:tcW w:w="1160" w:type="dxa"/>
            <w:tcBorders>
              <w:top w:val="single" w:sz="4" w:space="0" w:color="auto"/>
              <w:left w:val="single" w:sz="4" w:space="0" w:color="auto"/>
              <w:bottom w:val="single" w:sz="4" w:space="0" w:color="auto"/>
              <w:right w:val="single" w:sz="4" w:space="0" w:color="auto"/>
            </w:tcBorders>
          </w:tcPr>
          <w:p w14:paraId="4B00CA33" w14:textId="77777777" w:rsidR="00ED6768" w:rsidRDefault="00804767">
            <w:pPr>
              <w:rPr>
                <w:rFonts w:ascii="等线" w:eastAsia="等线" w:hAnsi="等线"/>
                <w:b/>
                <w:bCs/>
                <w:sz w:val="18"/>
                <w:szCs w:val="18"/>
              </w:rPr>
            </w:pPr>
            <w:r>
              <w:rPr>
                <w:rFonts w:ascii="等线" w:eastAsia="等线" w:hAnsi="等线"/>
                <w:b/>
                <w:bCs/>
                <w:sz w:val="18"/>
                <w:szCs w:val="18"/>
              </w:rPr>
              <w:t>0.4176</w:t>
            </w:r>
          </w:p>
        </w:tc>
        <w:tc>
          <w:tcPr>
            <w:tcW w:w="928" w:type="dxa"/>
            <w:tcBorders>
              <w:top w:val="single" w:sz="4" w:space="0" w:color="auto"/>
              <w:left w:val="single" w:sz="4" w:space="0" w:color="auto"/>
              <w:bottom w:val="single" w:sz="4" w:space="0" w:color="auto"/>
              <w:right w:val="single" w:sz="4" w:space="0" w:color="auto"/>
            </w:tcBorders>
          </w:tcPr>
          <w:p w14:paraId="7859F0EC"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.5467</w:t>
            </w:r>
          </w:p>
        </w:tc>
      </w:tr>
      <w:tr w:rsidR="00ED6768" w14:paraId="62FA478B"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1DF68698" w14:textId="77777777" w:rsidR="00ED6768" w:rsidRDefault="00ED6768">
            <w:pPr>
              <w:rPr>
                <w:rFonts w:ascii="等线" w:eastAsia="等线" w:hAnsi="等线"/>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5962A1F" w14:textId="77777777" w:rsidR="00ED6768" w:rsidRDefault="00804767">
            <w:pPr>
              <w:rPr>
                <w:rFonts w:ascii="等线" w:eastAsia="等线" w:hAnsi="等线"/>
                <w:sz w:val="18"/>
                <w:szCs w:val="18"/>
              </w:rPr>
            </w:pPr>
            <w:r>
              <w:rPr>
                <w:rFonts w:ascii="等线" w:eastAsia="等线" w:hAnsi="等线"/>
                <w:sz w:val="18"/>
                <w:szCs w:val="18"/>
              </w:rPr>
              <w:t>0.8</w:t>
            </w:r>
          </w:p>
        </w:tc>
        <w:tc>
          <w:tcPr>
            <w:tcW w:w="1547" w:type="dxa"/>
            <w:tcBorders>
              <w:top w:val="single" w:sz="4" w:space="0" w:color="auto"/>
              <w:left w:val="single" w:sz="4" w:space="0" w:color="auto"/>
              <w:bottom w:val="single" w:sz="4" w:space="0" w:color="auto"/>
              <w:right w:val="single" w:sz="4" w:space="0" w:color="auto"/>
            </w:tcBorders>
          </w:tcPr>
          <w:p w14:paraId="3CDAA3E1" w14:textId="77777777" w:rsidR="00ED6768" w:rsidRDefault="00804767">
            <w:pPr>
              <w:rPr>
                <w:rFonts w:ascii="等线" w:eastAsia="等线" w:hAnsi="等线"/>
                <w:b/>
                <w:bCs/>
                <w:sz w:val="18"/>
                <w:szCs w:val="18"/>
              </w:rPr>
            </w:pPr>
            <w:r>
              <w:rPr>
                <w:rFonts w:ascii="等线" w:eastAsia="等线" w:hAnsi="等线"/>
                <w:b/>
                <w:bCs/>
                <w:sz w:val="18"/>
                <w:szCs w:val="18"/>
              </w:rPr>
              <w:t>0.5504</w:t>
            </w:r>
          </w:p>
        </w:tc>
        <w:tc>
          <w:tcPr>
            <w:tcW w:w="1128" w:type="dxa"/>
            <w:tcBorders>
              <w:top w:val="single" w:sz="4" w:space="0" w:color="auto"/>
              <w:left w:val="single" w:sz="4" w:space="0" w:color="auto"/>
              <w:bottom w:val="single" w:sz="4" w:space="0" w:color="auto"/>
              <w:right w:val="single" w:sz="4" w:space="0" w:color="auto"/>
            </w:tcBorders>
          </w:tcPr>
          <w:p w14:paraId="2ACDC68E" w14:textId="77777777" w:rsidR="00ED6768" w:rsidRDefault="00804767">
            <w:pPr>
              <w:rPr>
                <w:rFonts w:ascii="等线" w:eastAsia="等线" w:hAnsi="等线"/>
                <w:sz w:val="18"/>
                <w:szCs w:val="18"/>
              </w:rPr>
            </w:pPr>
            <w:r>
              <w:rPr>
                <w:rFonts w:ascii="等线" w:eastAsia="等线" w:hAnsi="等线"/>
                <w:sz w:val="18"/>
                <w:szCs w:val="18"/>
              </w:rPr>
              <w:t>0.5791</w:t>
            </w:r>
          </w:p>
        </w:tc>
        <w:tc>
          <w:tcPr>
            <w:tcW w:w="1208" w:type="dxa"/>
            <w:tcBorders>
              <w:top w:val="single" w:sz="4" w:space="0" w:color="auto"/>
              <w:left w:val="single" w:sz="4" w:space="0" w:color="auto"/>
              <w:bottom w:val="single" w:sz="4" w:space="0" w:color="auto"/>
              <w:right w:val="single" w:sz="4" w:space="0" w:color="auto"/>
            </w:tcBorders>
          </w:tcPr>
          <w:p w14:paraId="33470AEE" w14:textId="77777777" w:rsidR="00ED6768" w:rsidRDefault="00804767">
            <w:pPr>
              <w:rPr>
                <w:rFonts w:ascii="等线" w:eastAsia="等线" w:hAnsi="等线"/>
                <w:b/>
                <w:bCs/>
                <w:color w:val="FF0000"/>
                <w:sz w:val="18"/>
                <w:szCs w:val="18"/>
              </w:rPr>
            </w:pPr>
            <w:r>
              <w:rPr>
                <w:rFonts w:ascii="等线" w:eastAsia="等线" w:hAnsi="等线"/>
                <w:b/>
                <w:bCs/>
                <w:color w:val="FF0000"/>
                <w:sz w:val="18"/>
                <w:szCs w:val="18"/>
              </w:rPr>
              <w:t>0.4994</w:t>
            </w:r>
          </w:p>
        </w:tc>
        <w:tc>
          <w:tcPr>
            <w:tcW w:w="960" w:type="dxa"/>
            <w:tcBorders>
              <w:top w:val="single" w:sz="4" w:space="0" w:color="auto"/>
              <w:left w:val="single" w:sz="4" w:space="0" w:color="auto"/>
              <w:bottom w:val="single" w:sz="4" w:space="0" w:color="auto"/>
              <w:right w:val="single" w:sz="4" w:space="0" w:color="auto"/>
            </w:tcBorders>
          </w:tcPr>
          <w:p w14:paraId="477B2207"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.5314</w:t>
            </w:r>
          </w:p>
        </w:tc>
        <w:tc>
          <w:tcPr>
            <w:tcW w:w="1160" w:type="dxa"/>
            <w:tcBorders>
              <w:top w:val="single" w:sz="4" w:space="0" w:color="auto"/>
              <w:left w:val="single" w:sz="4" w:space="0" w:color="auto"/>
              <w:bottom w:val="single" w:sz="4" w:space="0" w:color="auto"/>
              <w:right w:val="single" w:sz="4" w:space="0" w:color="auto"/>
            </w:tcBorders>
          </w:tcPr>
          <w:p w14:paraId="59D55104" w14:textId="77777777" w:rsidR="00ED6768" w:rsidRDefault="00804767">
            <w:pPr>
              <w:rPr>
                <w:rFonts w:ascii="等线" w:eastAsia="等线" w:hAnsi="等线"/>
                <w:b/>
                <w:bCs/>
                <w:sz w:val="18"/>
                <w:szCs w:val="18"/>
              </w:rPr>
            </w:pPr>
            <w:r>
              <w:rPr>
                <w:rFonts w:ascii="等线" w:eastAsia="等线" w:hAnsi="等线"/>
                <w:b/>
                <w:bCs/>
                <w:sz w:val="18"/>
                <w:szCs w:val="18"/>
              </w:rPr>
              <w:t>0.5142</w:t>
            </w:r>
          </w:p>
        </w:tc>
        <w:tc>
          <w:tcPr>
            <w:tcW w:w="928" w:type="dxa"/>
            <w:tcBorders>
              <w:top w:val="single" w:sz="4" w:space="0" w:color="auto"/>
              <w:left w:val="single" w:sz="4" w:space="0" w:color="auto"/>
              <w:bottom w:val="single" w:sz="4" w:space="0" w:color="auto"/>
              <w:right w:val="single" w:sz="4" w:space="0" w:color="auto"/>
            </w:tcBorders>
          </w:tcPr>
          <w:p w14:paraId="6791E490"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.5551</w:t>
            </w:r>
          </w:p>
        </w:tc>
      </w:tr>
    </w:tbl>
    <w:p w14:paraId="36979A87" w14:textId="77777777" w:rsidR="00ED6768" w:rsidRDefault="00ED6768">
      <w:pPr>
        <w:jc w:val="center"/>
        <w:rPr>
          <w:b/>
          <w:bCs/>
        </w:rPr>
      </w:pPr>
    </w:p>
    <w:p w14:paraId="7110109F" w14:textId="77777777" w:rsidR="00ED6768" w:rsidRDefault="00804767">
      <w:pPr>
        <w:jc w:val="center"/>
      </w:pPr>
      <w:r>
        <w:rPr>
          <w:rFonts w:hint="eastAsia"/>
        </w:rPr>
        <w:t>表8</w:t>
      </w:r>
      <w:r>
        <w:t xml:space="preserve"> </w:t>
      </w:r>
      <w:r>
        <w:rPr>
          <w:rFonts w:hint="eastAsia"/>
        </w:rPr>
        <w:t>相关属性生成后，不同填补模型联邦和非联邦的RMSE结果，when</w:t>
      </w:r>
      <w:r>
        <w:t xml:space="preserve"> </w:t>
      </w:r>
      <w:r>
        <w:rPr>
          <w:rFonts w:hint="eastAsia"/>
        </w:rPr>
        <w:t>num</w:t>
      </w:r>
      <w:r>
        <w:t>=5</w:t>
      </w:r>
      <w:r>
        <w:rPr>
          <w:rFonts w:hint="eastAsia"/>
        </w:rPr>
        <w:t>（</w:t>
      </w:r>
      <w:r>
        <w:t>B</w:t>
      </w:r>
      <w:r>
        <w:rPr>
          <w:rFonts w:hint="eastAsia"/>
        </w:rPr>
        <w:t>ank</w:t>
      </w:r>
      <w:r>
        <w:t xml:space="preserve"> </w:t>
      </w:r>
      <w:r>
        <w:rPr>
          <w:rFonts w:hint="eastAsia"/>
        </w:rPr>
        <w:t>and</w:t>
      </w:r>
      <w:r>
        <w:t xml:space="preserve"> C</w:t>
      </w:r>
      <w:r>
        <w:rPr>
          <w:rFonts w:hint="eastAsia"/>
        </w:rPr>
        <w:t>redit</w:t>
      </w:r>
      <w:r>
        <w:t xml:space="preserve"> D</w:t>
      </w:r>
      <w:r>
        <w:rPr>
          <w:rFonts w:hint="eastAsia"/>
        </w:rPr>
        <w:t>ataset）</w:t>
      </w:r>
    </w:p>
    <w:tbl>
      <w:tblPr>
        <w:tblStyle w:val="ae"/>
        <w:tblW w:w="7437" w:type="dxa"/>
        <w:jc w:val="center"/>
        <w:tblLayout w:type="fixed"/>
        <w:tblLook w:val="04A0" w:firstRow="1" w:lastRow="0" w:firstColumn="1" w:lastColumn="0" w:noHBand="0" w:noVBand="1"/>
      </w:tblPr>
      <w:tblGrid>
        <w:gridCol w:w="1039"/>
        <w:gridCol w:w="942"/>
        <w:gridCol w:w="968"/>
        <w:gridCol w:w="800"/>
        <w:gridCol w:w="1088"/>
        <w:gridCol w:w="792"/>
        <w:gridCol w:w="1064"/>
        <w:gridCol w:w="744"/>
      </w:tblGrid>
      <w:tr w:rsidR="00ED6768" w14:paraId="447BD32E" w14:textId="77777777">
        <w:trPr>
          <w:jc w:val="center"/>
        </w:trPr>
        <w:tc>
          <w:tcPr>
            <w:tcW w:w="1981" w:type="dxa"/>
            <w:gridSpan w:val="2"/>
            <w:vMerge w:val="restart"/>
            <w:tcBorders>
              <w:top w:val="single" w:sz="4" w:space="0" w:color="auto"/>
              <w:left w:val="single" w:sz="4" w:space="0" w:color="auto"/>
              <w:right w:val="single" w:sz="4" w:space="0" w:color="auto"/>
              <w:tl2br w:val="single" w:sz="4" w:space="0" w:color="auto"/>
            </w:tcBorders>
          </w:tcPr>
          <w:p w14:paraId="105A8CF7" w14:textId="77777777" w:rsidR="00ED6768" w:rsidRDefault="00804767">
            <w:pPr>
              <w:ind w:firstLineChars="200" w:firstLine="360"/>
              <w:rPr>
                <w:rFonts w:ascii="等线" w:eastAsia="等线" w:hAnsi="等线"/>
                <w:sz w:val="18"/>
                <w:szCs w:val="18"/>
              </w:rPr>
            </w:pPr>
            <w:r>
              <w:rPr>
                <w:rFonts w:ascii="等线" w:eastAsia="等线" w:hAnsi="等线" w:hint="eastAsia"/>
                <w:sz w:val="18"/>
                <w:szCs w:val="18"/>
              </w:rPr>
              <w:t>VF-Imputed(Y/N)</w:t>
            </w:r>
          </w:p>
          <w:p w14:paraId="7CDE941A" w14:textId="77777777" w:rsidR="00ED6768" w:rsidRDefault="00804767">
            <w:pPr>
              <w:rPr>
                <w:rFonts w:ascii="等线" w:eastAsia="等线" w:hAnsi="等线"/>
                <w:sz w:val="18"/>
                <w:szCs w:val="18"/>
              </w:rPr>
            </w:pPr>
            <w:r>
              <w:rPr>
                <w:rFonts w:ascii="等线" w:eastAsia="等线" w:hAnsi="等线" w:hint="eastAsia"/>
                <w:sz w:val="18"/>
                <w:szCs w:val="18"/>
              </w:rPr>
              <w:t>Dataset(</w:t>
            </w:r>
            <w:r>
              <w:rPr>
                <w:rFonts w:ascii="等线" w:eastAsia="等线" w:hAnsi="等线"/>
                <w:sz w:val="18"/>
                <w:szCs w:val="18"/>
              </w:rPr>
              <w:t>Lack</w:t>
            </w:r>
            <w:r>
              <w:rPr>
                <w:rFonts w:ascii="等线" w:eastAsia="等线" w:hAnsi="等线" w:hint="eastAsia"/>
                <w:sz w:val="18"/>
                <w:szCs w:val="18"/>
              </w:rPr>
              <w:t>R-B)</w:t>
            </w:r>
          </w:p>
        </w:tc>
        <w:tc>
          <w:tcPr>
            <w:tcW w:w="1768" w:type="dxa"/>
            <w:gridSpan w:val="2"/>
            <w:tcBorders>
              <w:top w:val="single" w:sz="4" w:space="0" w:color="auto"/>
              <w:left w:val="single" w:sz="4" w:space="0" w:color="auto"/>
              <w:right w:val="single" w:sz="4" w:space="0" w:color="auto"/>
            </w:tcBorders>
          </w:tcPr>
          <w:p w14:paraId="01E4A861" w14:textId="77777777" w:rsidR="00ED6768" w:rsidRDefault="00804767">
            <w:pPr>
              <w:jc w:val="center"/>
              <w:rPr>
                <w:rFonts w:ascii="等线" w:eastAsia="等线" w:hAnsi="等线"/>
                <w:sz w:val="18"/>
                <w:szCs w:val="18"/>
              </w:rPr>
            </w:pPr>
            <w:r>
              <w:rPr>
                <w:rFonts w:ascii="等线" w:eastAsia="等线" w:hAnsi="等线" w:hint="eastAsia"/>
                <w:sz w:val="18"/>
                <w:szCs w:val="18"/>
              </w:rPr>
              <w:t>5列</w:t>
            </w:r>
          </w:p>
        </w:tc>
        <w:tc>
          <w:tcPr>
            <w:tcW w:w="1880" w:type="dxa"/>
            <w:gridSpan w:val="2"/>
            <w:tcBorders>
              <w:top w:val="single" w:sz="4" w:space="0" w:color="auto"/>
              <w:left w:val="single" w:sz="4" w:space="0" w:color="auto"/>
              <w:bottom w:val="single" w:sz="4" w:space="0" w:color="auto"/>
              <w:right w:val="single" w:sz="4" w:space="0" w:color="auto"/>
            </w:tcBorders>
          </w:tcPr>
          <w:p w14:paraId="3C1C3953" w14:textId="77777777" w:rsidR="00ED6768" w:rsidRDefault="00804767">
            <w:pPr>
              <w:jc w:val="center"/>
              <w:rPr>
                <w:rFonts w:ascii="等线" w:eastAsia="等线" w:hAnsi="等线"/>
                <w:sz w:val="18"/>
                <w:szCs w:val="18"/>
              </w:rPr>
            </w:pPr>
            <w:r>
              <w:rPr>
                <w:rFonts w:ascii="等线" w:eastAsia="等线" w:hAnsi="等线" w:hint="eastAsia"/>
                <w:sz w:val="18"/>
                <w:szCs w:val="18"/>
              </w:rPr>
              <w:t>5列</w:t>
            </w:r>
          </w:p>
        </w:tc>
        <w:tc>
          <w:tcPr>
            <w:tcW w:w="1808" w:type="dxa"/>
            <w:gridSpan w:val="2"/>
            <w:tcBorders>
              <w:top w:val="single" w:sz="4" w:space="0" w:color="auto"/>
              <w:left w:val="single" w:sz="4" w:space="0" w:color="auto"/>
              <w:bottom w:val="single" w:sz="4" w:space="0" w:color="auto"/>
              <w:right w:val="single" w:sz="4" w:space="0" w:color="auto"/>
            </w:tcBorders>
          </w:tcPr>
          <w:p w14:paraId="21D005D0" w14:textId="77777777" w:rsidR="00ED6768" w:rsidRDefault="00804767">
            <w:pPr>
              <w:jc w:val="center"/>
              <w:rPr>
                <w:rFonts w:ascii="等线" w:eastAsia="等线" w:hAnsi="等线"/>
                <w:sz w:val="18"/>
                <w:szCs w:val="18"/>
              </w:rPr>
            </w:pPr>
            <w:r>
              <w:rPr>
                <w:rFonts w:ascii="等线" w:eastAsia="等线" w:hAnsi="等线" w:hint="eastAsia"/>
                <w:sz w:val="18"/>
                <w:szCs w:val="18"/>
              </w:rPr>
              <w:t>5列</w:t>
            </w:r>
          </w:p>
        </w:tc>
      </w:tr>
      <w:tr w:rsidR="00ED6768" w14:paraId="6EABA122" w14:textId="77777777">
        <w:trPr>
          <w:jc w:val="center"/>
        </w:trPr>
        <w:tc>
          <w:tcPr>
            <w:tcW w:w="1981" w:type="dxa"/>
            <w:gridSpan w:val="2"/>
            <w:vMerge/>
            <w:tcBorders>
              <w:left w:val="single" w:sz="4" w:space="0" w:color="auto"/>
              <w:bottom w:val="single" w:sz="4" w:space="0" w:color="auto"/>
              <w:right w:val="single" w:sz="4" w:space="0" w:color="auto"/>
            </w:tcBorders>
          </w:tcPr>
          <w:p w14:paraId="5D6164A6" w14:textId="77777777" w:rsidR="00ED6768" w:rsidRDefault="00ED6768">
            <w:pPr>
              <w:rPr>
                <w:rFonts w:ascii="等线" w:eastAsia="等线" w:hAnsi="等线"/>
                <w:sz w:val="18"/>
                <w:szCs w:val="18"/>
              </w:rPr>
            </w:pPr>
          </w:p>
        </w:tc>
        <w:tc>
          <w:tcPr>
            <w:tcW w:w="968" w:type="dxa"/>
            <w:tcBorders>
              <w:left w:val="single" w:sz="4" w:space="0" w:color="auto"/>
              <w:bottom w:val="single" w:sz="4" w:space="0" w:color="auto"/>
              <w:right w:val="single" w:sz="4" w:space="0" w:color="auto"/>
            </w:tcBorders>
            <w:vAlign w:val="center"/>
          </w:tcPr>
          <w:p w14:paraId="7C5F2571" w14:textId="77777777" w:rsidR="00ED6768" w:rsidRDefault="00804767">
            <w:pPr>
              <w:jc w:val="center"/>
              <w:rPr>
                <w:rFonts w:ascii="等线" w:eastAsia="等线" w:hAnsi="等线"/>
                <w:sz w:val="18"/>
                <w:szCs w:val="18"/>
              </w:rPr>
            </w:pPr>
            <w:r>
              <w:rPr>
                <w:rFonts w:ascii="等线" w:eastAsia="等线" w:hAnsi="等线" w:hint="eastAsia"/>
                <w:sz w:val="18"/>
                <w:szCs w:val="18"/>
              </w:rPr>
              <w:t>VF-GAIN</w:t>
            </w:r>
          </w:p>
        </w:tc>
        <w:tc>
          <w:tcPr>
            <w:tcW w:w="800" w:type="dxa"/>
            <w:tcBorders>
              <w:left w:val="single" w:sz="4" w:space="0" w:color="auto"/>
              <w:bottom w:val="single" w:sz="4" w:space="0" w:color="auto"/>
              <w:right w:val="single" w:sz="4" w:space="0" w:color="auto"/>
            </w:tcBorders>
            <w:vAlign w:val="center"/>
          </w:tcPr>
          <w:p w14:paraId="692C6AE4" w14:textId="77777777" w:rsidR="00ED6768" w:rsidRDefault="00804767">
            <w:pPr>
              <w:jc w:val="center"/>
              <w:rPr>
                <w:rFonts w:ascii="等线" w:eastAsia="等线" w:hAnsi="等线"/>
                <w:sz w:val="18"/>
                <w:szCs w:val="18"/>
              </w:rPr>
            </w:pPr>
            <w:r>
              <w:rPr>
                <w:rFonts w:ascii="等线" w:eastAsia="等线" w:hAnsi="等线" w:hint="eastAsia"/>
                <w:sz w:val="18"/>
                <w:szCs w:val="18"/>
              </w:rPr>
              <w:t>GAIN</w:t>
            </w:r>
          </w:p>
        </w:tc>
        <w:tc>
          <w:tcPr>
            <w:tcW w:w="1088" w:type="dxa"/>
            <w:tcBorders>
              <w:top w:val="single" w:sz="4" w:space="0" w:color="auto"/>
              <w:left w:val="single" w:sz="4" w:space="0" w:color="auto"/>
              <w:bottom w:val="single" w:sz="4" w:space="0" w:color="auto"/>
              <w:right w:val="single" w:sz="4" w:space="0" w:color="auto"/>
            </w:tcBorders>
          </w:tcPr>
          <w:p w14:paraId="680D9CFE" w14:textId="77777777" w:rsidR="00ED6768" w:rsidRDefault="00804767">
            <w:pPr>
              <w:jc w:val="center"/>
              <w:rPr>
                <w:rFonts w:ascii="等线" w:eastAsia="等线" w:hAnsi="等线"/>
                <w:sz w:val="18"/>
                <w:szCs w:val="18"/>
              </w:rPr>
            </w:pPr>
            <w:r>
              <w:rPr>
                <w:rFonts w:ascii="等线" w:eastAsia="等线" w:hAnsi="等线" w:hint="eastAsia"/>
                <w:sz w:val="18"/>
                <w:szCs w:val="18"/>
              </w:rPr>
              <w:t>VF-</w:t>
            </w:r>
            <w:r>
              <w:rPr>
                <w:rFonts w:ascii="等线" w:eastAsia="等线" w:hAnsi="等线"/>
                <w:sz w:val="18"/>
                <w:szCs w:val="18"/>
              </w:rPr>
              <w:t>VGAIN</w:t>
            </w:r>
          </w:p>
        </w:tc>
        <w:tc>
          <w:tcPr>
            <w:tcW w:w="792" w:type="dxa"/>
            <w:tcBorders>
              <w:top w:val="single" w:sz="4" w:space="0" w:color="auto"/>
              <w:left w:val="single" w:sz="4" w:space="0" w:color="auto"/>
              <w:bottom w:val="single" w:sz="4" w:space="0" w:color="auto"/>
              <w:right w:val="single" w:sz="4" w:space="0" w:color="auto"/>
            </w:tcBorders>
          </w:tcPr>
          <w:p w14:paraId="6D4CB940" w14:textId="77777777" w:rsidR="00ED6768" w:rsidRDefault="00804767">
            <w:pPr>
              <w:jc w:val="center"/>
              <w:rPr>
                <w:rFonts w:ascii="等线" w:eastAsia="等线" w:hAnsi="等线"/>
                <w:sz w:val="18"/>
                <w:szCs w:val="18"/>
              </w:rPr>
            </w:pPr>
            <w:r>
              <w:rPr>
                <w:rFonts w:ascii="等线" w:eastAsia="等线" w:hAnsi="等线" w:hint="eastAsia"/>
                <w:sz w:val="18"/>
                <w:szCs w:val="18"/>
              </w:rPr>
              <w:t>V</w:t>
            </w:r>
            <w:r>
              <w:rPr>
                <w:rFonts w:ascii="等线" w:eastAsia="等线" w:hAnsi="等线"/>
                <w:sz w:val="18"/>
                <w:szCs w:val="18"/>
              </w:rPr>
              <w:t>GAIN</w:t>
            </w:r>
          </w:p>
        </w:tc>
        <w:tc>
          <w:tcPr>
            <w:tcW w:w="1064" w:type="dxa"/>
            <w:tcBorders>
              <w:top w:val="single" w:sz="4" w:space="0" w:color="auto"/>
              <w:left w:val="single" w:sz="4" w:space="0" w:color="auto"/>
              <w:bottom w:val="single" w:sz="4" w:space="0" w:color="auto"/>
              <w:right w:val="single" w:sz="4" w:space="0" w:color="auto"/>
            </w:tcBorders>
          </w:tcPr>
          <w:p w14:paraId="336BCB8E" w14:textId="77777777" w:rsidR="00ED6768" w:rsidRDefault="00804767">
            <w:pPr>
              <w:jc w:val="center"/>
              <w:rPr>
                <w:rFonts w:ascii="等线" w:eastAsia="等线" w:hAnsi="等线"/>
                <w:sz w:val="18"/>
                <w:szCs w:val="18"/>
              </w:rPr>
            </w:pPr>
            <w:r>
              <w:rPr>
                <w:rFonts w:ascii="等线" w:eastAsia="等线" w:hAnsi="等线" w:hint="eastAsia"/>
                <w:sz w:val="18"/>
                <w:szCs w:val="18"/>
              </w:rPr>
              <w:t>VF-</w:t>
            </w:r>
            <w:r>
              <w:rPr>
                <w:rFonts w:ascii="等线" w:eastAsia="等线" w:hAnsi="等线"/>
                <w:sz w:val="18"/>
                <w:szCs w:val="18"/>
              </w:rPr>
              <w:t>CGAIN</w:t>
            </w:r>
          </w:p>
        </w:tc>
        <w:tc>
          <w:tcPr>
            <w:tcW w:w="744" w:type="dxa"/>
            <w:tcBorders>
              <w:top w:val="single" w:sz="4" w:space="0" w:color="auto"/>
              <w:left w:val="single" w:sz="4" w:space="0" w:color="auto"/>
              <w:bottom w:val="single" w:sz="4" w:space="0" w:color="auto"/>
              <w:right w:val="single" w:sz="4" w:space="0" w:color="auto"/>
            </w:tcBorders>
          </w:tcPr>
          <w:p w14:paraId="496CD170" w14:textId="77777777" w:rsidR="00ED6768" w:rsidRDefault="00804767">
            <w:pPr>
              <w:jc w:val="center"/>
              <w:rPr>
                <w:rFonts w:ascii="等线" w:eastAsia="等线" w:hAnsi="等线"/>
                <w:sz w:val="18"/>
                <w:szCs w:val="18"/>
              </w:rPr>
            </w:pPr>
            <w:r>
              <w:rPr>
                <w:rFonts w:ascii="等线" w:eastAsia="等线" w:hAnsi="等线"/>
                <w:sz w:val="18"/>
                <w:szCs w:val="18"/>
              </w:rPr>
              <w:t>CGAIN</w:t>
            </w:r>
          </w:p>
        </w:tc>
      </w:tr>
      <w:tr w:rsidR="00ED6768" w14:paraId="29FCF251" w14:textId="77777777">
        <w:trPr>
          <w:jc w:val="center"/>
        </w:trPr>
        <w:tc>
          <w:tcPr>
            <w:tcW w:w="1039" w:type="dxa"/>
            <w:vMerge w:val="restart"/>
            <w:tcBorders>
              <w:top w:val="single" w:sz="4" w:space="0" w:color="auto"/>
              <w:left w:val="single" w:sz="4" w:space="0" w:color="auto"/>
              <w:bottom w:val="single" w:sz="4" w:space="0" w:color="auto"/>
              <w:right w:val="single" w:sz="4" w:space="0" w:color="auto"/>
            </w:tcBorders>
            <w:vAlign w:val="center"/>
          </w:tcPr>
          <w:p w14:paraId="49518153" w14:textId="77777777" w:rsidR="00ED6768" w:rsidRDefault="00804767">
            <w:pPr>
              <w:rPr>
                <w:rFonts w:ascii="等线" w:eastAsia="等线" w:hAnsi="等线"/>
                <w:sz w:val="18"/>
                <w:szCs w:val="18"/>
              </w:rPr>
            </w:pPr>
            <w:r>
              <w:rPr>
                <w:rFonts w:ascii="等线" w:eastAsia="等线" w:hAnsi="等线"/>
                <w:sz w:val="18"/>
                <w:szCs w:val="18"/>
              </w:rPr>
              <w:t>Bank</w:t>
            </w:r>
          </w:p>
        </w:tc>
        <w:tc>
          <w:tcPr>
            <w:tcW w:w="942" w:type="dxa"/>
            <w:tcBorders>
              <w:top w:val="single" w:sz="4" w:space="0" w:color="auto"/>
              <w:left w:val="single" w:sz="4" w:space="0" w:color="auto"/>
              <w:bottom w:val="single" w:sz="4" w:space="0" w:color="auto"/>
              <w:right w:val="single" w:sz="4" w:space="0" w:color="auto"/>
            </w:tcBorders>
            <w:vAlign w:val="center"/>
          </w:tcPr>
          <w:p w14:paraId="56DB1D40" w14:textId="77777777" w:rsidR="00ED6768" w:rsidRDefault="00804767">
            <w:pPr>
              <w:rPr>
                <w:rFonts w:ascii="等线" w:eastAsia="等线" w:hAnsi="等线"/>
                <w:sz w:val="18"/>
                <w:szCs w:val="18"/>
              </w:rPr>
            </w:pPr>
            <w:r>
              <w:rPr>
                <w:rFonts w:ascii="等线" w:eastAsia="等线" w:hAnsi="等线"/>
                <w:sz w:val="18"/>
                <w:szCs w:val="18"/>
              </w:rPr>
              <w:t>0.2</w:t>
            </w:r>
          </w:p>
        </w:tc>
        <w:tc>
          <w:tcPr>
            <w:tcW w:w="968" w:type="dxa"/>
            <w:tcBorders>
              <w:top w:val="single" w:sz="4" w:space="0" w:color="auto"/>
              <w:left w:val="single" w:sz="4" w:space="0" w:color="auto"/>
              <w:bottom w:val="single" w:sz="4" w:space="0" w:color="auto"/>
              <w:right w:val="single" w:sz="4" w:space="0" w:color="auto"/>
            </w:tcBorders>
          </w:tcPr>
          <w:p w14:paraId="2EFE00C2" w14:textId="77777777" w:rsidR="00ED6768" w:rsidRDefault="00804767">
            <w:pPr>
              <w:rPr>
                <w:rFonts w:ascii="等线" w:eastAsia="等线" w:hAnsi="等线"/>
                <w:b/>
                <w:bCs/>
                <w:sz w:val="18"/>
                <w:szCs w:val="18"/>
              </w:rPr>
            </w:pPr>
            <w:r>
              <w:rPr>
                <w:rFonts w:ascii="等线" w:eastAsia="等线" w:hAnsi="等线"/>
                <w:b/>
                <w:bCs/>
                <w:color w:val="4472C4" w:themeColor="accent1"/>
                <w:sz w:val="18"/>
                <w:szCs w:val="18"/>
              </w:rPr>
              <w:t>0.2518</w:t>
            </w:r>
          </w:p>
        </w:tc>
        <w:tc>
          <w:tcPr>
            <w:tcW w:w="800" w:type="dxa"/>
            <w:tcBorders>
              <w:top w:val="single" w:sz="4" w:space="0" w:color="auto"/>
              <w:left w:val="single" w:sz="4" w:space="0" w:color="auto"/>
              <w:bottom w:val="single" w:sz="4" w:space="0" w:color="auto"/>
              <w:right w:val="single" w:sz="4" w:space="0" w:color="auto"/>
            </w:tcBorders>
          </w:tcPr>
          <w:p w14:paraId="616FEA84"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.3305</w:t>
            </w:r>
          </w:p>
        </w:tc>
        <w:tc>
          <w:tcPr>
            <w:tcW w:w="1088" w:type="dxa"/>
            <w:tcBorders>
              <w:top w:val="single" w:sz="4" w:space="0" w:color="auto"/>
              <w:left w:val="single" w:sz="4" w:space="0" w:color="auto"/>
              <w:bottom w:val="single" w:sz="4" w:space="0" w:color="auto"/>
              <w:right w:val="single" w:sz="4" w:space="0" w:color="auto"/>
            </w:tcBorders>
          </w:tcPr>
          <w:p w14:paraId="1D84B434" w14:textId="77777777" w:rsidR="00ED6768" w:rsidRDefault="00804767">
            <w:pPr>
              <w:rPr>
                <w:rFonts w:ascii="等线" w:eastAsia="等线" w:hAnsi="等线"/>
                <w:b/>
                <w:bCs/>
                <w:sz w:val="18"/>
                <w:szCs w:val="18"/>
              </w:rPr>
            </w:pPr>
            <w:r>
              <w:rPr>
                <w:rFonts w:ascii="等线" w:eastAsia="等线" w:hAnsi="等线"/>
                <w:b/>
                <w:bCs/>
                <w:color w:val="FF0000"/>
                <w:sz w:val="18"/>
                <w:szCs w:val="18"/>
              </w:rPr>
              <w:t>0.2372</w:t>
            </w:r>
          </w:p>
        </w:tc>
        <w:tc>
          <w:tcPr>
            <w:tcW w:w="792" w:type="dxa"/>
            <w:tcBorders>
              <w:top w:val="single" w:sz="4" w:space="0" w:color="auto"/>
              <w:left w:val="single" w:sz="4" w:space="0" w:color="auto"/>
              <w:bottom w:val="single" w:sz="4" w:space="0" w:color="auto"/>
              <w:right w:val="single" w:sz="4" w:space="0" w:color="auto"/>
            </w:tcBorders>
          </w:tcPr>
          <w:p w14:paraId="0701F819"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.2764</w:t>
            </w:r>
          </w:p>
        </w:tc>
        <w:tc>
          <w:tcPr>
            <w:tcW w:w="1064" w:type="dxa"/>
            <w:tcBorders>
              <w:top w:val="single" w:sz="4" w:space="0" w:color="auto"/>
              <w:left w:val="single" w:sz="4" w:space="0" w:color="auto"/>
              <w:bottom w:val="single" w:sz="4" w:space="0" w:color="auto"/>
              <w:right w:val="single" w:sz="4" w:space="0" w:color="auto"/>
            </w:tcBorders>
          </w:tcPr>
          <w:p w14:paraId="71979C50" w14:textId="77777777" w:rsidR="00ED6768" w:rsidRDefault="00804767">
            <w:pPr>
              <w:rPr>
                <w:rFonts w:ascii="等线" w:eastAsia="等线" w:hAnsi="等线"/>
                <w:b/>
                <w:bCs/>
                <w:sz w:val="18"/>
                <w:szCs w:val="18"/>
              </w:rPr>
            </w:pPr>
            <w:r>
              <w:rPr>
                <w:rFonts w:ascii="等线" w:eastAsia="等线" w:hAnsi="等线"/>
                <w:b/>
                <w:bCs/>
                <w:sz w:val="18"/>
                <w:szCs w:val="18"/>
              </w:rPr>
              <w:t>0.2691</w:t>
            </w:r>
          </w:p>
        </w:tc>
        <w:tc>
          <w:tcPr>
            <w:tcW w:w="744" w:type="dxa"/>
            <w:tcBorders>
              <w:top w:val="single" w:sz="4" w:space="0" w:color="auto"/>
              <w:left w:val="single" w:sz="4" w:space="0" w:color="auto"/>
              <w:bottom w:val="single" w:sz="4" w:space="0" w:color="auto"/>
              <w:right w:val="single" w:sz="4" w:space="0" w:color="auto"/>
            </w:tcBorders>
          </w:tcPr>
          <w:p w14:paraId="6054A2F8"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.3531</w:t>
            </w:r>
          </w:p>
        </w:tc>
      </w:tr>
      <w:tr w:rsidR="00ED6768" w14:paraId="1F6ADBB0"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67E8C851" w14:textId="77777777" w:rsidR="00ED6768" w:rsidRDefault="00ED6768">
            <w:pPr>
              <w:rPr>
                <w:rFonts w:ascii="等线" w:eastAsia="等线" w:hAnsi="等线"/>
                <w:sz w:val="18"/>
                <w:szCs w:val="18"/>
              </w:rPr>
            </w:pPr>
          </w:p>
        </w:tc>
        <w:tc>
          <w:tcPr>
            <w:tcW w:w="942" w:type="dxa"/>
            <w:tcBorders>
              <w:top w:val="single" w:sz="4" w:space="0" w:color="auto"/>
              <w:left w:val="single" w:sz="4" w:space="0" w:color="auto"/>
              <w:bottom w:val="single" w:sz="4" w:space="0" w:color="auto"/>
              <w:right w:val="single" w:sz="4" w:space="0" w:color="auto"/>
            </w:tcBorders>
            <w:vAlign w:val="center"/>
          </w:tcPr>
          <w:p w14:paraId="6859C2C9" w14:textId="77777777" w:rsidR="00ED6768" w:rsidRDefault="00804767">
            <w:pPr>
              <w:rPr>
                <w:rFonts w:ascii="等线" w:eastAsia="等线" w:hAnsi="等线"/>
                <w:sz w:val="18"/>
                <w:szCs w:val="18"/>
              </w:rPr>
            </w:pPr>
            <w:r>
              <w:rPr>
                <w:rFonts w:ascii="等线" w:eastAsia="等线" w:hAnsi="等线"/>
                <w:sz w:val="18"/>
                <w:szCs w:val="18"/>
              </w:rPr>
              <w:t>0.5</w:t>
            </w:r>
          </w:p>
        </w:tc>
        <w:tc>
          <w:tcPr>
            <w:tcW w:w="968" w:type="dxa"/>
            <w:tcBorders>
              <w:top w:val="single" w:sz="4" w:space="0" w:color="auto"/>
              <w:left w:val="single" w:sz="4" w:space="0" w:color="auto"/>
              <w:bottom w:val="single" w:sz="4" w:space="0" w:color="auto"/>
              <w:right w:val="single" w:sz="4" w:space="0" w:color="auto"/>
            </w:tcBorders>
          </w:tcPr>
          <w:p w14:paraId="5692806B" w14:textId="77777777" w:rsidR="00ED6768" w:rsidRDefault="00804767">
            <w:pPr>
              <w:rPr>
                <w:rFonts w:ascii="等线" w:eastAsia="等线" w:hAnsi="等线"/>
                <w:b/>
                <w:bCs/>
                <w:sz w:val="18"/>
                <w:szCs w:val="18"/>
              </w:rPr>
            </w:pPr>
            <w:r>
              <w:rPr>
                <w:rFonts w:ascii="等线" w:eastAsia="等线" w:hAnsi="等线"/>
                <w:b/>
                <w:bCs/>
                <w:sz w:val="18"/>
                <w:szCs w:val="18"/>
              </w:rPr>
              <w:t>0.3378</w:t>
            </w:r>
          </w:p>
        </w:tc>
        <w:tc>
          <w:tcPr>
            <w:tcW w:w="800" w:type="dxa"/>
            <w:tcBorders>
              <w:top w:val="single" w:sz="4" w:space="0" w:color="auto"/>
              <w:left w:val="single" w:sz="4" w:space="0" w:color="auto"/>
              <w:bottom w:val="single" w:sz="4" w:space="0" w:color="auto"/>
              <w:right w:val="single" w:sz="4" w:space="0" w:color="auto"/>
            </w:tcBorders>
          </w:tcPr>
          <w:p w14:paraId="4D557C2F"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.3524</w:t>
            </w:r>
          </w:p>
        </w:tc>
        <w:tc>
          <w:tcPr>
            <w:tcW w:w="1088" w:type="dxa"/>
            <w:tcBorders>
              <w:top w:val="single" w:sz="4" w:space="0" w:color="auto"/>
              <w:left w:val="single" w:sz="4" w:space="0" w:color="auto"/>
              <w:bottom w:val="single" w:sz="4" w:space="0" w:color="auto"/>
              <w:right w:val="single" w:sz="4" w:space="0" w:color="auto"/>
            </w:tcBorders>
          </w:tcPr>
          <w:p w14:paraId="638A05D1" w14:textId="77777777" w:rsidR="00ED6768" w:rsidRDefault="00804767">
            <w:pPr>
              <w:rPr>
                <w:rFonts w:ascii="等线" w:eastAsia="等线" w:hAnsi="等线"/>
                <w:b/>
                <w:bCs/>
                <w:sz w:val="18"/>
                <w:szCs w:val="18"/>
              </w:rPr>
            </w:pPr>
            <w:r>
              <w:rPr>
                <w:rFonts w:ascii="等线" w:eastAsia="等线" w:hAnsi="等线"/>
                <w:b/>
                <w:bCs/>
                <w:color w:val="4472C4" w:themeColor="accent1"/>
                <w:sz w:val="18"/>
                <w:szCs w:val="18"/>
              </w:rPr>
              <w:t>0.2997</w:t>
            </w:r>
          </w:p>
        </w:tc>
        <w:tc>
          <w:tcPr>
            <w:tcW w:w="792" w:type="dxa"/>
            <w:tcBorders>
              <w:top w:val="single" w:sz="4" w:space="0" w:color="auto"/>
              <w:left w:val="single" w:sz="4" w:space="0" w:color="auto"/>
              <w:bottom w:val="single" w:sz="4" w:space="0" w:color="auto"/>
              <w:right w:val="single" w:sz="4" w:space="0" w:color="auto"/>
            </w:tcBorders>
          </w:tcPr>
          <w:p w14:paraId="410E0E99"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.3236</w:t>
            </w:r>
          </w:p>
        </w:tc>
        <w:tc>
          <w:tcPr>
            <w:tcW w:w="1064" w:type="dxa"/>
            <w:tcBorders>
              <w:top w:val="single" w:sz="4" w:space="0" w:color="auto"/>
              <w:left w:val="single" w:sz="4" w:space="0" w:color="auto"/>
              <w:bottom w:val="single" w:sz="4" w:space="0" w:color="auto"/>
              <w:right w:val="single" w:sz="4" w:space="0" w:color="auto"/>
            </w:tcBorders>
          </w:tcPr>
          <w:p w14:paraId="5352DE18" w14:textId="77777777" w:rsidR="00ED6768" w:rsidRDefault="00804767">
            <w:pPr>
              <w:rPr>
                <w:rFonts w:ascii="等线" w:eastAsia="等线" w:hAnsi="等线"/>
                <w:b/>
                <w:bCs/>
                <w:sz w:val="18"/>
                <w:szCs w:val="18"/>
              </w:rPr>
            </w:pPr>
            <w:r>
              <w:rPr>
                <w:rFonts w:ascii="等线" w:eastAsia="等线" w:hAnsi="等线"/>
                <w:b/>
                <w:bCs/>
                <w:color w:val="FF0000"/>
                <w:sz w:val="18"/>
                <w:szCs w:val="18"/>
              </w:rPr>
              <w:t>0.2722</w:t>
            </w:r>
          </w:p>
        </w:tc>
        <w:tc>
          <w:tcPr>
            <w:tcW w:w="744" w:type="dxa"/>
            <w:tcBorders>
              <w:top w:val="single" w:sz="4" w:space="0" w:color="auto"/>
              <w:left w:val="single" w:sz="4" w:space="0" w:color="auto"/>
              <w:bottom w:val="single" w:sz="4" w:space="0" w:color="auto"/>
              <w:right w:val="single" w:sz="4" w:space="0" w:color="auto"/>
            </w:tcBorders>
          </w:tcPr>
          <w:p w14:paraId="2D1F28BE"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.3336</w:t>
            </w:r>
          </w:p>
        </w:tc>
      </w:tr>
      <w:tr w:rsidR="00ED6768" w14:paraId="43EF33F7"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617AC088" w14:textId="77777777" w:rsidR="00ED6768" w:rsidRDefault="00ED6768">
            <w:pPr>
              <w:rPr>
                <w:rFonts w:ascii="等线" w:eastAsia="等线" w:hAnsi="等线"/>
                <w:sz w:val="18"/>
                <w:szCs w:val="18"/>
              </w:rPr>
            </w:pPr>
          </w:p>
        </w:tc>
        <w:tc>
          <w:tcPr>
            <w:tcW w:w="942" w:type="dxa"/>
            <w:tcBorders>
              <w:top w:val="single" w:sz="4" w:space="0" w:color="auto"/>
              <w:left w:val="single" w:sz="4" w:space="0" w:color="auto"/>
              <w:bottom w:val="single" w:sz="4" w:space="0" w:color="auto"/>
              <w:right w:val="single" w:sz="4" w:space="0" w:color="auto"/>
            </w:tcBorders>
            <w:vAlign w:val="center"/>
          </w:tcPr>
          <w:p w14:paraId="3D391A31" w14:textId="77777777" w:rsidR="00ED6768" w:rsidRDefault="00804767">
            <w:pPr>
              <w:rPr>
                <w:rFonts w:ascii="等线" w:eastAsia="等线" w:hAnsi="等线"/>
                <w:sz w:val="18"/>
                <w:szCs w:val="18"/>
              </w:rPr>
            </w:pPr>
            <w:r>
              <w:rPr>
                <w:rFonts w:ascii="等线" w:eastAsia="等线" w:hAnsi="等线"/>
                <w:sz w:val="18"/>
                <w:szCs w:val="18"/>
              </w:rPr>
              <w:t>0.8</w:t>
            </w:r>
          </w:p>
        </w:tc>
        <w:tc>
          <w:tcPr>
            <w:tcW w:w="968" w:type="dxa"/>
            <w:tcBorders>
              <w:top w:val="single" w:sz="4" w:space="0" w:color="auto"/>
              <w:left w:val="single" w:sz="4" w:space="0" w:color="auto"/>
              <w:bottom w:val="single" w:sz="4" w:space="0" w:color="auto"/>
              <w:right w:val="single" w:sz="4" w:space="0" w:color="auto"/>
            </w:tcBorders>
          </w:tcPr>
          <w:p w14:paraId="52AE9C25" w14:textId="77777777" w:rsidR="00ED6768" w:rsidRDefault="00804767">
            <w:pPr>
              <w:rPr>
                <w:rFonts w:ascii="等线" w:eastAsia="等线" w:hAnsi="等线"/>
                <w:b/>
                <w:bCs/>
                <w:sz w:val="18"/>
                <w:szCs w:val="18"/>
              </w:rPr>
            </w:pPr>
            <w:r>
              <w:rPr>
                <w:rFonts w:ascii="等线" w:eastAsia="等线" w:hAnsi="等线"/>
                <w:b/>
                <w:bCs/>
                <w:color w:val="FF0000"/>
                <w:sz w:val="18"/>
                <w:szCs w:val="18"/>
              </w:rPr>
              <w:t>0.3468</w:t>
            </w:r>
          </w:p>
        </w:tc>
        <w:tc>
          <w:tcPr>
            <w:tcW w:w="800" w:type="dxa"/>
            <w:tcBorders>
              <w:top w:val="single" w:sz="4" w:space="0" w:color="auto"/>
              <w:left w:val="single" w:sz="4" w:space="0" w:color="auto"/>
              <w:bottom w:val="single" w:sz="4" w:space="0" w:color="auto"/>
              <w:right w:val="single" w:sz="4" w:space="0" w:color="auto"/>
            </w:tcBorders>
          </w:tcPr>
          <w:p w14:paraId="0FA92930" w14:textId="77777777" w:rsidR="00ED6768" w:rsidRDefault="00804767">
            <w:pPr>
              <w:rPr>
                <w:rFonts w:ascii="等线" w:eastAsia="等线" w:hAnsi="等线"/>
                <w:sz w:val="18"/>
                <w:szCs w:val="18"/>
              </w:rPr>
            </w:pPr>
            <w:r>
              <w:rPr>
                <w:rFonts w:ascii="等线" w:eastAsia="等线" w:hAnsi="等线"/>
                <w:sz w:val="18"/>
                <w:szCs w:val="18"/>
              </w:rPr>
              <w:t>0.4401</w:t>
            </w:r>
          </w:p>
        </w:tc>
        <w:tc>
          <w:tcPr>
            <w:tcW w:w="1088" w:type="dxa"/>
            <w:tcBorders>
              <w:top w:val="single" w:sz="4" w:space="0" w:color="auto"/>
              <w:left w:val="single" w:sz="4" w:space="0" w:color="auto"/>
              <w:bottom w:val="single" w:sz="4" w:space="0" w:color="auto"/>
              <w:right w:val="single" w:sz="4" w:space="0" w:color="auto"/>
            </w:tcBorders>
          </w:tcPr>
          <w:p w14:paraId="679DBF92" w14:textId="77777777" w:rsidR="00ED6768" w:rsidRDefault="00804767">
            <w:pPr>
              <w:rPr>
                <w:rFonts w:ascii="等线" w:eastAsia="等线" w:hAnsi="等线"/>
                <w:b/>
                <w:bCs/>
                <w:sz w:val="18"/>
                <w:szCs w:val="18"/>
              </w:rPr>
            </w:pPr>
            <w:r>
              <w:rPr>
                <w:rFonts w:ascii="等线" w:eastAsia="等线" w:hAnsi="等线"/>
                <w:b/>
                <w:bCs/>
                <w:color w:val="4472C4" w:themeColor="accent1"/>
                <w:sz w:val="18"/>
                <w:szCs w:val="18"/>
              </w:rPr>
              <w:t>0.3537</w:t>
            </w:r>
          </w:p>
        </w:tc>
        <w:tc>
          <w:tcPr>
            <w:tcW w:w="792" w:type="dxa"/>
            <w:tcBorders>
              <w:top w:val="single" w:sz="4" w:space="0" w:color="auto"/>
              <w:left w:val="single" w:sz="4" w:space="0" w:color="auto"/>
              <w:bottom w:val="single" w:sz="4" w:space="0" w:color="auto"/>
              <w:right w:val="single" w:sz="4" w:space="0" w:color="auto"/>
            </w:tcBorders>
          </w:tcPr>
          <w:p w14:paraId="29CB3987"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.386</w:t>
            </w:r>
          </w:p>
        </w:tc>
        <w:tc>
          <w:tcPr>
            <w:tcW w:w="1064" w:type="dxa"/>
            <w:tcBorders>
              <w:top w:val="single" w:sz="4" w:space="0" w:color="auto"/>
              <w:left w:val="single" w:sz="4" w:space="0" w:color="auto"/>
              <w:bottom w:val="single" w:sz="4" w:space="0" w:color="auto"/>
              <w:right w:val="single" w:sz="4" w:space="0" w:color="auto"/>
            </w:tcBorders>
          </w:tcPr>
          <w:p w14:paraId="746AC2B0" w14:textId="77777777" w:rsidR="00ED6768" w:rsidRDefault="00804767">
            <w:pPr>
              <w:rPr>
                <w:rFonts w:ascii="等线" w:eastAsia="等线" w:hAnsi="等线"/>
                <w:b/>
                <w:bCs/>
                <w:sz w:val="18"/>
                <w:szCs w:val="18"/>
              </w:rPr>
            </w:pPr>
            <w:r>
              <w:rPr>
                <w:rFonts w:ascii="等线" w:eastAsia="等线" w:hAnsi="等线"/>
                <w:b/>
                <w:bCs/>
                <w:sz w:val="18"/>
                <w:szCs w:val="18"/>
              </w:rPr>
              <w:t>0.3832</w:t>
            </w:r>
          </w:p>
        </w:tc>
        <w:tc>
          <w:tcPr>
            <w:tcW w:w="744" w:type="dxa"/>
            <w:tcBorders>
              <w:top w:val="single" w:sz="4" w:space="0" w:color="auto"/>
              <w:left w:val="single" w:sz="4" w:space="0" w:color="auto"/>
              <w:bottom w:val="single" w:sz="4" w:space="0" w:color="auto"/>
              <w:right w:val="single" w:sz="4" w:space="0" w:color="auto"/>
            </w:tcBorders>
          </w:tcPr>
          <w:p w14:paraId="3EBBC130"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.4018</w:t>
            </w:r>
          </w:p>
        </w:tc>
      </w:tr>
      <w:tr w:rsidR="00ED6768" w14:paraId="730CC194" w14:textId="77777777">
        <w:trPr>
          <w:jc w:val="center"/>
        </w:trPr>
        <w:tc>
          <w:tcPr>
            <w:tcW w:w="1039" w:type="dxa"/>
            <w:vMerge w:val="restart"/>
            <w:tcBorders>
              <w:top w:val="single" w:sz="4" w:space="0" w:color="auto"/>
              <w:left w:val="single" w:sz="4" w:space="0" w:color="auto"/>
              <w:bottom w:val="single" w:sz="4" w:space="0" w:color="auto"/>
              <w:right w:val="single" w:sz="4" w:space="0" w:color="auto"/>
            </w:tcBorders>
            <w:vAlign w:val="center"/>
          </w:tcPr>
          <w:p w14:paraId="4AA9694A" w14:textId="77777777" w:rsidR="00ED6768" w:rsidRDefault="00804767">
            <w:pPr>
              <w:rPr>
                <w:rFonts w:ascii="等线" w:eastAsia="等线" w:hAnsi="等线"/>
                <w:sz w:val="18"/>
                <w:szCs w:val="18"/>
              </w:rPr>
            </w:pPr>
            <w:r>
              <w:rPr>
                <w:rFonts w:ascii="等线" w:eastAsia="等线" w:hAnsi="等线"/>
                <w:sz w:val="18"/>
                <w:szCs w:val="18"/>
              </w:rPr>
              <w:lastRenderedPageBreak/>
              <w:t>Credit</w:t>
            </w:r>
          </w:p>
        </w:tc>
        <w:tc>
          <w:tcPr>
            <w:tcW w:w="942" w:type="dxa"/>
            <w:tcBorders>
              <w:top w:val="single" w:sz="4" w:space="0" w:color="auto"/>
              <w:left w:val="single" w:sz="4" w:space="0" w:color="auto"/>
              <w:bottom w:val="single" w:sz="4" w:space="0" w:color="auto"/>
              <w:right w:val="single" w:sz="4" w:space="0" w:color="auto"/>
            </w:tcBorders>
            <w:vAlign w:val="center"/>
          </w:tcPr>
          <w:p w14:paraId="60391E90" w14:textId="77777777" w:rsidR="00ED6768" w:rsidRDefault="00804767">
            <w:pPr>
              <w:rPr>
                <w:rFonts w:ascii="等线" w:eastAsia="等线" w:hAnsi="等线"/>
                <w:sz w:val="18"/>
                <w:szCs w:val="18"/>
              </w:rPr>
            </w:pPr>
            <w:r>
              <w:rPr>
                <w:rFonts w:ascii="等线" w:eastAsia="等线" w:hAnsi="等线"/>
                <w:sz w:val="18"/>
                <w:szCs w:val="18"/>
              </w:rPr>
              <w:t>0.2</w:t>
            </w:r>
          </w:p>
        </w:tc>
        <w:tc>
          <w:tcPr>
            <w:tcW w:w="968" w:type="dxa"/>
            <w:tcBorders>
              <w:top w:val="single" w:sz="4" w:space="0" w:color="auto"/>
              <w:left w:val="single" w:sz="4" w:space="0" w:color="auto"/>
              <w:bottom w:val="single" w:sz="4" w:space="0" w:color="auto"/>
              <w:right w:val="single" w:sz="4" w:space="0" w:color="auto"/>
            </w:tcBorders>
          </w:tcPr>
          <w:p w14:paraId="0A565C9F" w14:textId="77777777" w:rsidR="00ED6768" w:rsidRDefault="00804767">
            <w:pPr>
              <w:rPr>
                <w:rFonts w:ascii="等线" w:eastAsia="等线" w:hAnsi="等线"/>
                <w:b/>
                <w:bCs/>
                <w:sz w:val="18"/>
                <w:szCs w:val="18"/>
              </w:rPr>
            </w:pPr>
            <w:r>
              <w:rPr>
                <w:rFonts w:ascii="等线" w:eastAsia="等线" w:hAnsi="等线"/>
                <w:b/>
                <w:bCs/>
                <w:color w:val="4472C4" w:themeColor="accent1"/>
                <w:sz w:val="18"/>
                <w:szCs w:val="18"/>
              </w:rPr>
              <w:t>0.3509</w:t>
            </w:r>
          </w:p>
        </w:tc>
        <w:tc>
          <w:tcPr>
            <w:tcW w:w="800" w:type="dxa"/>
            <w:tcBorders>
              <w:top w:val="single" w:sz="4" w:space="0" w:color="auto"/>
              <w:left w:val="single" w:sz="4" w:space="0" w:color="auto"/>
              <w:bottom w:val="single" w:sz="4" w:space="0" w:color="auto"/>
              <w:right w:val="single" w:sz="4" w:space="0" w:color="auto"/>
            </w:tcBorders>
          </w:tcPr>
          <w:p w14:paraId="2E2BFF3A"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.5095</w:t>
            </w:r>
          </w:p>
        </w:tc>
        <w:tc>
          <w:tcPr>
            <w:tcW w:w="1088" w:type="dxa"/>
            <w:tcBorders>
              <w:top w:val="single" w:sz="4" w:space="0" w:color="auto"/>
              <w:left w:val="single" w:sz="4" w:space="0" w:color="auto"/>
              <w:bottom w:val="single" w:sz="4" w:space="0" w:color="auto"/>
              <w:right w:val="single" w:sz="4" w:space="0" w:color="auto"/>
            </w:tcBorders>
          </w:tcPr>
          <w:p w14:paraId="68EB2823" w14:textId="77777777" w:rsidR="00ED6768" w:rsidRDefault="00804767">
            <w:pPr>
              <w:rPr>
                <w:rFonts w:ascii="等线" w:eastAsia="等线" w:hAnsi="等线"/>
                <w:b/>
                <w:bCs/>
                <w:sz w:val="18"/>
                <w:szCs w:val="18"/>
              </w:rPr>
            </w:pPr>
            <w:r>
              <w:rPr>
                <w:rFonts w:ascii="等线" w:eastAsia="等线" w:hAnsi="等线"/>
                <w:b/>
                <w:bCs/>
                <w:color w:val="FF0000"/>
                <w:sz w:val="18"/>
                <w:szCs w:val="18"/>
              </w:rPr>
              <w:t>0.3495</w:t>
            </w:r>
          </w:p>
        </w:tc>
        <w:tc>
          <w:tcPr>
            <w:tcW w:w="792" w:type="dxa"/>
            <w:tcBorders>
              <w:top w:val="single" w:sz="4" w:space="0" w:color="auto"/>
              <w:left w:val="single" w:sz="4" w:space="0" w:color="auto"/>
              <w:bottom w:val="single" w:sz="4" w:space="0" w:color="auto"/>
              <w:right w:val="single" w:sz="4" w:space="0" w:color="auto"/>
            </w:tcBorders>
          </w:tcPr>
          <w:p w14:paraId="206FBF47"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.4289</w:t>
            </w:r>
          </w:p>
        </w:tc>
        <w:tc>
          <w:tcPr>
            <w:tcW w:w="1064" w:type="dxa"/>
            <w:tcBorders>
              <w:top w:val="single" w:sz="4" w:space="0" w:color="auto"/>
              <w:left w:val="single" w:sz="4" w:space="0" w:color="auto"/>
              <w:bottom w:val="single" w:sz="4" w:space="0" w:color="auto"/>
              <w:right w:val="single" w:sz="4" w:space="0" w:color="auto"/>
            </w:tcBorders>
          </w:tcPr>
          <w:p w14:paraId="7A09C43B" w14:textId="77777777" w:rsidR="00ED6768" w:rsidRDefault="00804767">
            <w:pPr>
              <w:rPr>
                <w:rFonts w:ascii="等线" w:eastAsia="等线" w:hAnsi="等线"/>
                <w:b/>
                <w:bCs/>
                <w:sz w:val="18"/>
                <w:szCs w:val="18"/>
              </w:rPr>
            </w:pPr>
            <w:r>
              <w:rPr>
                <w:rFonts w:ascii="等线" w:eastAsia="等线" w:hAnsi="等线"/>
                <w:b/>
                <w:bCs/>
                <w:sz w:val="18"/>
                <w:szCs w:val="18"/>
              </w:rPr>
              <w:t>0.4376</w:t>
            </w:r>
          </w:p>
        </w:tc>
        <w:tc>
          <w:tcPr>
            <w:tcW w:w="744" w:type="dxa"/>
            <w:tcBorders>
              <w:top w:val="single" w:sz="4" w:space="0" w:color="auto"/>
              <w:left w:val="single" w:sz="4" w:space="0" w:color="auto"/>
              <w:bottom w:val="single" w:sz="4" w:space="0" w:color="auto"/>
              <w:right w:val="single" w:sz="4" w:space="0" w:color="auto"/>
            </w:tcBorders>
          </w:tcPr>
          <w:p w14:paraId="63BA0989"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.4618</w:t>
            </w:r>
          </w:p>
        </w:tc>
      </w:tr>
      <w:tr w:rsidR="00ED6768" w14:paraId="4BEFB9A7"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4B6B51C9" w14:textId="77777777" w:rsidR="00ED6768" w:rsidRDefault="00ED6768">
            <w:pPr>
              <w:rPr>
                <w:rFonts w:ascii="等线" w:eastAsia="等线" w:hAnsi="等线"/>
                <w:sz w:val="18"/>
                <w:szCs w:val="18"/>
              </w:rPr>
            </w:pPr>
          </w:p>
        </w:tc>
        <w:tc>
          <w:tcPr>
            <w:tcW w:w="942" w:type="dxa"/>
            <w:tcBorders>
              <w:top w:val="single" w:sz="4" w:space="0" w:color="auto"/>
              <w:left w:val="single" w:sz="4" w:space="0" w:color="auto"/>
              <w:bottom w:val="single" w:sz="4" w:space="0" w:color="auto"/>
              <w:right w:val="single" w:sz="4" w:space="0" w:color="auto"/>
            </w:tcBorders>
            <w:vAlign w:val="center"/>
          </w:tcPr>
          <w:p w14:paraId="6F2D7225" w14:textId="77777777" w:rsidR="00ED6768" w:rsidRDefault="00804767">
            <w:pPr>
              <w:rPr>
                <w:rFonts w:ascii="等线" w:eastAsia="等线" w:hAnsi="等线"/>
                <w:sz w:val="18"/>
                <w:szCs w:val="18"/>
              </w:rPr>
            </w:pPr>
            <w:r>
              <w:rPr>
                <w:rFonts w:ascii="等线" w:eastAsia="等线" w:hAnsi="等线"/>
                <w:sz w:val="18"/>
                <w:szCs w:val="18"/>
              </w:rPr>
              <w:t>0.5</w:t>
            </w:r>
          </w:p>
        </w:tc>
        <w:tc>
          <w:tcPr>
            <w:tcW w:w="968" w:type="dxa"/>
            <w:tcBorders>
              <w:top w:val="single" w:sz="4" w:space="0" w:color="auto"/>
              <w:left w:val="single" w:sz="4" w:space="0" w:color="auto"/>
              <w:bottom w:val="single" w:sz="4" w:space="0" w:color="auto"/>
              <w:right w:val="single" w:sz="4" w:space="0" w:color="auto"/>
            </w:tcBorders>
          </w:tcPr>
          <w:p w14:paraId="3D80E562" w14:textId="77777777" w:rsidR="00ED6768" w:rsidRDefault="00804767">
            <w:pPr>
              <w:rPr>
                <w:rFonts w:ascii="等线" w:eastAsia="等线" w:hAnsi="等线"/>
                <w:b/>
                <w:bCs/>
                <w:sz w:val="18"/>
                <w:szCs w:val="18"/>
              </w:rPr>
            </w:pPr>
            <w:r>
              <w:rPr>
                <w:rFonts w:ascii="等线" w:eastAsia="等线" w:hAnsi="等线"/>
                <w:b/>
                <w:bCs/>
                <w:color w:val="4472C4" w:themeColor="accent1"/>
                <w:sz w:val="18"/>
                <w:szCs w:val="18"/>
              </w:rPr>
              <w:t>0.3815</w:t>
            </w:r>
          </w:p>
        </w:tc>
        <w:tc>
          <w:tcPr>
            <w:tcW w:w="800" w:type="dxa"/>
            <w:tcBorders>
              <w:top w:val="single" w:sz="4" w:space="0" w:color="auto"/>
              <w:left w:val="single" w:sz="4" w:space="0" w:color="auto"/>
              <w:bottom w:val="single" w:sz="4" w:space="0" w:color="auto"/>
              <w:right w:val="single" w:sz="4" w:space="0" w:color="auto"/>
            </w:tcBorders>
          </w:tcPr>
          <w:p w14:paraId="14ECC8D4"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.5108</w:t>
            </w:r>
          </w:p>
        </w:tc>
        <w:tc>
          <w:tcPr>
            <w:tcW w:w="1088" w:type="dxa"/>
            <w:tcBorders>
              <w:top w:val="single" w:sz="4" w:space="0" w:color="auto"/>
              <w:left w:val="single" w:sz="4" w:space="0" w:color="auto"/>
              <w:bottom w:val="single" w:sz="4" w:space="0" w:color="auto"/>
              <w:right w:val="single" w:sz="4" w:space="0" w:color="auto"/>
            </w:tcBorders>
          </w:tcPr>
          <w:p w14:paraId="5AE139E4" w14:textId="77777777" w:rsidR="00ED6768" w:rsidRDefault="00804767">
            <w:pPr>
              <w:rPr>
                <w:rFonts w:ascii="等线" w:eastAsia="等线" w:hAnsi="等线"/>
                <w:b/>
                <w:bCs/>
                <w:sz w:val="18"/>
                <w:szCs w:val="18"/>
              </w:rPr>
            </w:pPr>
            <w:r>
              <w:rPr>
                <w:rFonts w:ascii="等线" w:eastAsia="等线" w:hAnsi="等线"/>
                <w:b/>
                <w:bCs/>
                <w:color w:val="FF0000"/>
                <w:sz w:val="18"/>
                <w:szCs w:val="18"/>
              </w:rPr>
              <w:t>0.3610</w:t>
            </w:r>
          </w:p>
        </w:tc>
        <w:tc>
          <w:tcPr>
            <w:tcW w:w="792" w:type="dxa"/>
            <w:tcBorders>
              <w:top w:val="single" w:sz="4" w:space="0" w:color="auto"/>
              <w:left w:val="single" w:sz="4" w:space="0" w:color="auto"/>
              <w:bottom w:val="single" w:sz="4" w:space="0" w:color="auto"/>
              <w:right w:val="single" w:sz="4" w:space="0" w:color="auto"/>
            </w:tcBorders>
          </w:tcPr>
          <w:p w14:paraId="0D76C79B"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.4573</w:t>
            </w:r>
          </w:p>
        </w:tc>
        <w:tc>
          <w:tcPr>
            <w:tcW w:w="1064" w:type="dxa"/>
            <w:tcBorders>
              <w:top w:val="single" w:sz="4" w:space="0" w:color="auto"/>
              <w:left w:val="single" w:sz="4" w:space="0" w:color="auto"/>
              <w:bottom w:val="single" w:sz="4" w:space="0" w:color="auto"/>
              <w:right w:val="single" w:sz="4" w:space="0" w:color="auto"/>
            </w:tcBorders>
          </w:tcPr>
          <w:p w14:paraId="20D44EBE" w14:textId="77777777" w:rsidR="00ED6768" w:rsidRDefault="00804767">
            <w:pPr>
              <w:rPr>
                <w:rFonts w:ascii="等线" w:eastAsia="等线" w:hAnsi="等线"/>
                <w:b/>
                <w:bCs/>
                <w:sz w:val="18"/>
                <w:szCs w:val="18"/>
              </w:rPr>
            </w:pPr>
            <w:r>
              <w:rPr>
                <w:rFonts w:ascii="等线" w:eastAsia="等线" w:hAnsi="等线"/>
                <w:b/>
                <w:bCs/>
                <w:sz w:val="18"/>
                <w:szCs w:val="18"/>
              </w:rPr>
              <w:t>0.4522</w:t>
            </w:r>
          </w:p>
        </w:tc>
        <w:tc>
          <w:tcPr>
            <w:tcW w:w="744" w:type="dxa"/>
            <w:tcBorders>
              <w:top w:val="single" w:sz="4" w:space="0" w:color="auto"/>
              <w:left w:val="single" w:sz="4" w:space="0" w:color="auto"/>
              <w:bottom w:val="single" w:sz="4" w:space="0" w:color="auto"/>
              <w:right w:val="single" w:sz="4" w:space="0" w:color="auto"/>
            </w:tcBorders>
          </w:tcPr>
          <w:p w14:paraId="0BDD82CD"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.5003</w:t>
            </w:r>
          </w:p>
        </w:tc>
      </w:tr>
      <w:tr w:rsidR="00ED6768" w14:paraId="162AB55D"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46B22AF0" w14:textId="77777777" w:rsidR="00ED6768" w:rsidRDefault="00ED6768">
            <w:pPr>
              <w:rPr>
                <w:rFonts w:ascii="等线" w:eastAsia="等线" w:hAnsi="等线"/>
                <w:sz w:val="18"/>
                <w:szCs w:val="18"/>
              </w:rPr>
            </w:pPr>
          </w:p>
        </w:tc>
        <w:tc>
          <w:tcPr>
            <w:tcW w:w="942" w:type="dxa"/>
            <w:tcBorders>
              <w:top w:val="single" w:sz="4" w:space="0" w:color="auto"/>
              <w:left w:val="single" w:sz="4" w:space="0" w:color="auto"/>
              <w:bottom w:val="single" w:sz="4" w:space="0" w:color="auto"/>
              <w:right w:val="single" w:sz="4" w:space="0" w:color="auto"/>
            </w:tcBorders>
            <w:vAlign w:val="center"/>
          </w:tcPr>
          <w:p w14:paraId="3C2608E9" w14:textId="77777777" w:rsidR="00ED6768" w:rsidRDefault="00804767">
            <w:pPr>
              <w:rPr>
                <w:rFonts w:ascii="等线" w:eastAsia="等线" w:hAnsi="等线"/>
                <w:sz w:val="18"/>
                <w:szCs w:val="18"/>
              </w:rPr>
            </w:pPr>
            <w:r>
              <w:rPr>
                <w:rFonts w:ascii="等线" w:eastAsia="等线" w:hAnsi="等线"/>
                <w:sz w:val="18"/>
                <w:szCs w:val="18"/>
              </w:rPr>
              <w:t>0.8</w:t>
            </w:r>
          </w:p>
        </w:tc>
        <w:tc>
          <w:tcPr>
            <w:tcW w:w="968" w:type="dxa"/>
            <w:tcBorders>
              <w:top w:val="single" w:sz="4" w:space="0" w:color="auto"/>
              <w:left w:val="single" w:sz="4" w:space="0" w:color="auto"/>
              <w:bottom w:val="single" w:sz="4" w:space="0" w:color="auto"/>
              <w:right w:val="single" w:sz="4" w:space="0" w:color="auto"/>
            </w:tcBorders>
          </w:tcPr>
          <w:p w14:paraId="1A30B6AD" w14:textId="77777777" w:rsidR="00ED6768" w:rsidRDefault="00804767">
            <w:pPr>
              <w:rPr>
                <w:rFonts w:ascii="等线" w:eastAsia="等线" w:hAnsi="等线"/>
                <w:b/>
                <w:bCs/>
                <w:sz w:val="18"/>
                <w:szCs w:val="18"/>
              </w:rPr>
            </w:pPr>
            <w:r>
              <w:rPr>
                <w:rFonts w:ascii="等线" w:eastAsia="等线" w:hAnsi="等线"/>
                <w:b/>
                <w:bCs/>
                <w:sz w:val="18"/>
                <w:szCs w:val="18"/>
              </w:rPr>
              <w:t>0.4994</w:t>
            </w:r>
          </w:p>
        </w:tc>
        <w:tc>
          <w:tcPr>
            <w:tcW w:w="800" w:type="dxa"/>
            <w:tcBorders>
              <w:top w:val="single" w:sz="4" w:space="0" w:color="auto"/>
              <w:left w:val="single" w:sz="4" w:space="0" w:color="auto"/>
              <w:bottom w:val="single" w:sz="4" w:space="0" w:color="auto"/>
              <w:right w:val="single" w:sz="4" w:space="0" w:color="auto"/>
            </w:tcBorders>
          </w:tcPr>
          <w:p w14:paraId="59DCD121"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.5314</w:t>
            </w:r>
          </w:p>
        </w:tc>
        <w:tc>
          <w:tcPr>
            <w:tcW w:w="1088" w:type="dxa"/>
            <w:tcBorders>
              <w:top w:val="single" w:sz="4" w:space="0" w:color="auto"/>
              <w:left w:val="single" w:sz="4" w:space="0" w:color="auto"/>
              <w:bottom w:val="single" w:sz="4" w:space="0" w:color="auto"/>
              <w:right w:val="single" w:sz="4" w:space="0" w:color="auto"/>
            </w:tcBorders>
          </w:tcPr>
          <w:p w14:paraId="074FC75E" w14:textId="77777777" w:rsidR="00ED6768" w:rsidRDefault="00804767">
            <w:pPr>
              <w:rPr>
                <w:rFonts w:ascii="等线" w:eastAsia="等线" w:hAnsi="等线"/>
                <w:b/>
                <w:bCs/>
                <w:sz w:val="18"/>
                <w:szCs w:val="18"/>
              </w:rPr>
            </w:pPr>
            <w:r>
              <w:rPr>
                <w:rFonts w:ascii="等线" w:eastAsia="等线" w:hAnsi="等线"/>
                <w:b/>
                <w:bCs/>
                <w:color w:val="FF0000"/>
                <w:sz w:val="18"/>
                <w:szCs w:val="18"/>
              </w:rPr>
              <w:t>0.4621</w:t>
            </w:r>
          </w:p>
        </w:tc>
        <w:tc>
          <w:tcPr>
            <w:tcW w:w="792" w:type="dxa"/>
            <w:tcBorders>
              <w:top w:val="single" w:sz="4" w:space="0" w:color="auto"/>
              <w:left w:val="single" w:sz="4" w:space="0" w:color="auto"/>
              <w:bottom w:val="single" w:sz="4" w:space="0" w:color="auto"/>
              <w:right w:val="single" w:sz="4" w:space="0" w:color="auto"/>
            </w:tcBorders>
          </w:tcPr>
          <w:p w14:paraId="1AA0159A"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.4846</w:t>
            </w:r>
          </w:p>
        </w:tc>
        <w:tc>
          <w:tcPr>
            <w:tcW w:w="1064" w:type="dxa"/>
            <w:tcBorders>
              <w:top w:val="single" w:sz="4" w:space="0" w:color="auto"/>
              <w:left w:val="single" w:sz="4" w:space="0" w:color="auto"/>
              <w:bottom w:val="single" w:sz="4" w:space="0" w:color="auto"/>
              <w:right w:val="single" w:sz="4" w:space="0" w:color="auto"/>
            </w:tcBorders>
          </w:tcPr>
          <w:p w14:paraId="0A696E1F" w14:textId="77777777" w:rsidR="00ED6768" w:rsidRDefault="00804767">
            <w:pPr>
              <w:rPr>
                <w:rFonts w:ascii="等线" w:eastAsia="等线" w:hAnsi="等线"/>
                <w:b/>
                <w:bCs/>
                <w:sz w:val="18"/>
                <w:szCs w:val="18"/>
              </w:rPr>
            </w:pPr>
            <w:r>
              <w:rPr>
                <w:rFonts w:ascii="等线" w:eastAsia="等线" w:hAnsi="等线"/>
                <w:b/>
                <w:bCs/>
                <w:color w:val="4472C4" w:themeColor="accent1"/>
                <w:sz w:val="18"/>
                <w:szCs w:val="18"/>
              </w:rPr>
              <w:t>0.4657</w:t>
            </w:r>
          </w:p>
        </w:tc>
        <w:tc>
          <w:tcPr>
            <w:tcW w:w="744" w:type="dxa"/>
            <w:tcBorders>
              <w:top w:val="single" w:sz="4" w:space="0" w:color="auto"/>
              <w:left w:val="single" w:sz="4" w:space="0" w:color="auto"/>
              <w:bottom w:val="single" w:sz="4" w:space="0" w:color="auto"/>
              <w:right w:val="single" w:sz="4" w:space="0" w:color="auto"/>
            </w:tcBorders>
          </w:tcPr>
          <w:p w14:paraId="09B23F15"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.5059</w:t>
            </w:r>
          </w:p>
        </w:tc>
      </w:tr>
    </w:tbl>
    <w:p w14:paraId="64A5F2E9" w14:textId="6D8BF03E" w:rsidR="00ED6768" w:rsidRPr="00804767" w:rsidRDefault="00804767" w:rsidP="00804767">
      <w:pPr>
        <w:rPr>
          <w:sz w:val="24"/>
          <w:szCs w:val="24"/>
        </w:rPr>
      </w:pPr>
      <w:r>
        <w:rPr>
          <w:rFonts w:hint="eastAsia"/>
          <w:b/>
          <w:bCs/>
        </w:rPr>
        <w:t>（注：红色字体表示最优，蓝色字体表示次优）</w:t>
      </w:r>
    </w:p>
    <w:p w14:paraId="4D64CDF4" w14:textId="77777777" w:rsidR="00ED6768" w:rsidRDefault="00804767">
      <w:pPr>
        <w:pStyle w:val="2"/>
        <w:rPr>
          <w:b w:val="0"/>
          <w:bCs w:val="0"/>
        </w:rPr>
      </w:pPr>
      <w:r>
        <w:rPr>
          <w:sz w:val="24"/>
          <w:szCs w:val="24"/>
        </w:rPr>
        <w:t>4.</w:t>
      </w:r>
      <w:r>
        <w:rPr>
          <w:rFonts w:hint="eastAsia"/>
          <w:sz w:val="24"/>
          <w:szCs w:val="24"/>
        </w:rPr>
        <w:t>3</w:t>
      </w:r>
      <w:r>
        <w:rPr>
          <w:sz w:val="24"/>
          <w:szCs w:val="24"/>
        </w:rPr>
        <w:t xml:space="preserve"> </w:t>
      </w:r>
      <w:r>
        <w:rPr>
          <w:rFonts w:hint="eastAsia"/>
          <w:sz w:val="24"/>
          <w:szCs w:val="24"/>
        </w:rPr>
        <w:t>实验二：FedPSG-CAG与SOTA基线模型的比较和分析</w:t>
      </w:r>
    </w:p>
    <w:p w14:paraId="2F3DE667" w14:textId="5806D05E" w:rsidR="00ED6768" w:rsidRDefault="00804767">
      <w:pPr>
        <w:ind w:firstLineChars="200" w:firstLine="420"/>
      </w:pPr>
      <w:r>
        <w:rPr>
          <w:rFonts w:hint="eastAsia"/>
        </w:rPr>
        <w:t xml:space="preserve">为了验证本文方法的有效性，在实验一的基础上，我们将FedPSG-CAG与直接用生成模型为B方生成缺少样本的方法进行实验对比。对比的基线模型为目前数据生成领域中表现为SOTA的模型： CTGAN[ </w:t>
      </w:r>
      <w:r w:rsidR="007B76CF">
        <w:t>12</w:t>
      </w:r>
      <w:r>
        <w:rPr>
          <w:rFonts w:hint="eastAsia"/>
        </w:rPr>
        <w:t>]、TableGAN[</w:t>
      </w:r>
      <w:r w:rsidR="007B76CF">
        <w:t>36</w:t>
      </w:r>
      <w:r>
        <w:rPr>
          <w:rFonts w:hint="eastAsia"/>
        </w:rPr>
        <w:t xml:space="preserve"> ]、CTAB-GAN[ </w:t>
      </w:r>
      <w:r w:rsidR="007B76CF">
        <w:t>14</w:t>
      </w:r>
      <w:r>
        <w:rPr>
          <w:rFonts w:hint="eastAsia"/>
        </w:rPr>
        <w:t>]、VAE[</w:t>
      </w:r>
      <w:r w:rsidR="007B76CF">
        <w:t>12</w:t>
      </w:r>
      <w:r>
        <w:rPr>
          <w:rFonts w:hint="eastAsia"/>
        </w:rPr>
        <w:t xml:space="preserve"> ] 和 TabDDPM[</w:t>
      </w:r>
      <w:r w:rsidR="007B76CF">
        <w:t>15</w:t>
      </w:r>
      <w:r>
        <w:rPr>
          <w:rFonts w:hint="eastAsia"/>
        </w:rPr>
        <w:t xml:space="preserve"> ]。实验也设置了B方相对于A方的不同缺少比。本实验样本生成效果的评估指标均也为RMSE，用于表示生成样本中数据与真实数据之间的平均偏差程度。为了进行更充分的实验验证，本实验也设置了两组实验。</w:t>
      </w:r>
    </w:p>
    <w:p w14:paraId="74BCD24F" w14:textId="77777777" w:rsidR="00ED6768" w:rsidRDefault="00804767">
      <w:pPr>
        <w:ind w:firstLineChars="200" w:firstLine="420"/>
      </w:pPr>
      <w:r>
        <w:rPr>
          <w:rFonts w:hint="eastAsia"/>
        </w:rPr>
        <w:t>（1）</w:t>
      </w:r>
      <w:r>
        <w:rPr>
          <w:rFonts w:hint="eastAsia"/>
          <w:sz w:val="24"/>
          <w:szCs w:val="24"/>
        </w:rPr>
        <w:t>实验二的实验设计</w:t>
      </w:r>
    </w:p>
    <w:p w14:paraId="0ADD1930" w14:textId="77777777" w:rsidR="00ED6768" w:rsidRDefault="00804767">
      <w:pPr>
        <w:ind w:firstLineChars="200" w:firstLine="420"/>
      </w:pPr>
      <w:r>
        <w:rPr>
          <w:rFonts w:hint="eastAsia"/>
        </w:rPr>
        <w:t xml:space="preserve">第一组实验是在4.1小节提及的‘Bank’ and </w:t>
      </w:r>
      <w:r>
        <w:t>‘Credit’</w:t>
      </w:r>
      <w:r>
        <w:rPr>
          <w:rFonts w:hint="eastAsia"/>
        </w:rPr>
        <w:t>两个数据集上进行的。这两个数据集代表了样本规模相对较大和较小的两种情况。在本组实验中，对于FedPSG-CAG的实验设置有以下说明：</w:t>
      </w:r>
      <w:r>
        <w:t>根据实验一</w:t>
      </w:r>
      <w:r>
        <w:rPr>
          <w:rFonts w:hint="eastAsia"/>
        </w:rPr>
        <w:t>中</w:t>
      </w:r>
      <w:r>
        <w:t>实验设定一的实验结果表 1</w:t>
      </w:r>
      <w:r>
        <w:rPr>
          <w:rFonts w:hint="eastAsia"/>
        </w:rPr>
        <w:t>和表2</w:t>
      </w:r>
      <w:r>
        <w:t>得知，</w:t>
      </w:r>
      <w:r>
        <w:rPr>
          <w:rFonts w:hint="eastAsia"/>
        </w:rPr>
        <w:t>在B 方不同的缺少比下，当Cnum=5时，RMSE值表现较优。又</w:t>
      </w:r>
      <w:r>
        <w:t>根据实验一</w:t>
      </w:r>
      <w:r>
        <w:rPr>
          <w:rFonts w:hint="eastAsia"/>
        </w:rPr>
        <w:t>中</w:t>
      </w:r>
      <w:r>
        <w:t>实验设定二的实验结果表</w:t>
      </w:r>
      <w:r>
        <w:rPr>
          <w:rFonts w:hint="eastAsia"/>
        </w:rPr>
        <w:t>3和实验设定三的实验结果表5</w:t>
      </w:r>
      <w:r>
        <w:t xml:space="preserve"> 得知，</w:t>
      </w:r>
      <w:r>
        <w:rPr>
          <w:rFonts w:hint="eastAsia"/>
        </w:rPr>
        <w:t>在B 方不同的缺少比下，基于GANs的联邦填补模型，RMSE值表现较优。因此，在实验的FedPSG-CAG方法中，Cnum设置为5，联邦填补模型包括实验一中相对较优的VF-</w:t>
      </w:r>
      <w:r>
        <w:t>GAIN</w:t>
      </w:r>
      <w:r>
        <w:rPr>
          <w:rFonts w:hint="eastAsia"/>
        </w:rPr>
        <w:t>和VF-V</w:t>
      </w:r>
      <w:r>
        <w:t>GAIN</w:t>
      </w:r>
      <w:r>
        <w:rPr>
          <w:rFonts w:hint="eastAsia"/>
        </w:rPr>
        <w:t>。</w:t>
      </w:r>
    </w:p>
    <w:p w14:paraId="5F1BFCE9" w14:textId="77777777" w:rsidR="00ED6768" w:rsidRDefault="00804767">
      <w:pPr>
        <w:ind w:firstLineChars="200" w:firstLine="420"/>
      </w:pPr>
      <w:r>
        <w:rPr>
          <w:rFonts w:hint="eastAsia"/>
        </w:rPr>
        <w:t>第二组实验是在4.1小节提及的‘</w:t>
      </w:r>
      <w:r>
        <w:t>Letter’ and ‘News’</w:t>
      </w:r>
      <w:r>
        <w:rPr>
          <w:rFonts w:hint="eastAsia"/>
        </w:rPr>
        <w:t>两个数据集上进行的。这两个数据集代表了除金融之外的不同应用场景和样本特征数。根据实验二第一组实验结果，在本组实验的FedPSG-CAG中，Cnum设置为5，联邦填补模型包括实验一中相对较优的VF-</w:t>
      </w:r>
      <w:r>
        <w:t>GAIN</w:t>
      </w:r>
      <w:r>
        <w:rPr>
          <w:rFonts w:hint="eastAsia"/>
        </w:rPr>
        <w:t>和VF-V</w:t>
      </w:r>
      <w:r>
        <w:t>GAIN</w:t>
      </w:r>
      <w:r>
        <w:rPr>
          <w:rFonts w:hint="eastAsia"/>
        </w:rPr>
        <w:t>。</w:t>
      </w:r>
    </w:p>
    <w:p w14:paraId="4FC25282" w14:textId="77777777" w:rsidR="00ED6768" w:rsidRDefault="00804767">
      <w:pPr>
        <w:ind w:firstLineChars="200" w:firstLine="420"/>
      </w:pPr>
      <w:r>
        <w:t>在本实验中，</w:t>
      </w:r>
      <w:r>
        <w:rPr>
          <w:rFonts w:hint="eastAsia"/>
        </w:rPr>
        <w:t>FedPSG-CAG</w:t>
      </w:r>
      <w:r>
        <w:t xml:space="preserve"> </w:t>
      </w:r>
      <w:r>
        <w:rPr>
          <w:rFonts w:hint="eastAsia"/>
        </w:rPr>
        <w:t>设</w:t>
      </w:r>
      <w:r>
        <w:t>置的生成模型</w:t>
      </w:r>
      <w:r>
        <w:rPr>
          <w:rFonts w:hint="eastAsia"/>
        </w:rPr>
        <w:t>GM</w:t>
      </w:r>
      <w:r>
        <w:t>为</w:t>
      </w:r>
      <w:r>
        <w:rPr>
          <w:rFonts w:hint="eastAsia"/>
        </w:rPr>
        <w:t>仍为Tab</w:t>
      </w:r>
      <w:r>
        <w:t>DDPM</w:t>
      </w:r>
      <w:r>
        <w:rPr>
          <w:rFonts w:hint="eastAsia"/>
        </w:rPr>
        <w:t>（本实验也同时验证了Tab</w:t>
      </w:r>
      <w:r>
        <w:t>DDPM</w:t>
      </w:r>
      <w:r>
        <w:rPr>
          <w:rFonts w:hint="eastAsia"/>
        </w:rPr>
        <w:t>作为本地生成模型的最优效果）。当Cum= 5时，用FedPSG-CAG-5表示。本实验中，各生成方法的训练迭代总数都设为</w:t>
      </w:r>
      <w:r>
        <w:t xml:space="preserve"> 10,000 次，epoch 数量为 10</w:t>
      </w:r>
      <w:r>
        <w:rPr>
          <w:rFonts w:hint="eastAsia"/>
        </w:rPr>
        <w:t>，学习率设置为0</w:t>
      </w:r>
      <w:r>
        <w:t>.001</w:t>
      </w:r>
      <w:r>
        <w:rPr>
          <w:rFonts w:hint="eastAsia"/>
        </w:rPr>
        <w:t>，优化器使用Adam。</w:t>
      </w:r>
    </w:p>
    <w:p w14:paraId="6CE41339" w14:textId="77777777" w:rsidR="00ED6768" w:rsidRDefault="00804767">
      <w:pPr>
        <w:ind w:firstLineChars="200" w:firstLine="420"/>
      </w:pPr>
      <w:r>
        <w:rPr>
          <w:rFonts w:hint="eastAsia"/>
        </w:rPr>
        <w:t>（2）</w:t>
      </w:r>
      <w:r>
        <w:rPr>
          <w:rFonts w:hint="eastAsia"/>
          <w:sz w:val="24"/>
          <w:szCs w:val="24"/>
        </w:rPr>
        <w:t>实验二的结果分析</w:t>
      </w:r>
    </w:p>
    <w:p w14:paraId="04C27549" w14:textId="77777777" w:rsidR="00ED6768" w:rsidRDefault="00804767">
      <w:pPr>
        <w:ind w:firstLineChars="200" w:firstLine="420"/>
      </w:pPr>
      <w:r>
        <w:t>实验二</w:t>
      </w:r>
      <w:r>
        <w:rPr>
          <w:rFonts w:hint="eastAsia"/>
        </w:rPr>
        <w:t>第一组实验</w:t>
      </w:r>
      <w:r>
        <w:t>的实验结果如表</w:t>
      </w:r>
      <w:r>
        <w:rPr>
          <w:rFonts w:hint="eastAsia"/>
        </w:rPr>
        <w:t>9所示。</w:t>
      </w:r>
      <w:r>
        <w:t>在</w:t>
      </w:r>
      <w:r>
        <w:rPr>
          <w:rFonts w:hint="eastAsia"/>
        </w:rPr>
        <w:t>B 方不同的缺少率下，直接用生成模型为B方生成样本时，TabDDPM生成数据的RMSE值是较优的。在表9中，FedPSG-CAG-0（VF-GAIN）表示没有在B方先用GM生成属性列，B方缺少样本的所有属性均采用VF-GAIN联邦填补模型生成。在Bank和Credit数据集中，当缺少比较高时，缺少样本所有属性全部用联邦填补生成的方式会优于B方本地模型生成的方式。但是在缺少比较低时，B方本地模型生成可以更好的学到本地数据的分布用于缺少样本的生成。而如表9结果所示，无论B方缺少比高低，FedPSG-CAG-5的RMSE都优于直接用生成模型为B方生成样本，以及所有属性全部用联邦填补生成。这再次表明</w:t>
      </w:r>
      <w:r>
        <w:rPr>
          <w:rFonts w:ascii="等线" w:eastAsia="等线" w:hAnsi="等线" w:hint="eastAsia"/>
        </w:rPr>
        <w:t>采取“先生成一些高相关属性值，</w:t>
      </w:r>
      <w:r>
        <w:rPr>
          <w:rFonts w:hint="eastAsia"/>
        </w:rPr>
        <w:t>再用纵向联邦填补方法进行填补”的方式进行参与方缺少样本生成是有效的。</w:t>
      </w:r>
    </w:p>
    <w:p w14:paraId="331A237F" w14:textId="77777777" w:rsidR="00ED6768" w:rsidRDefault="00804767">
      <w:pPr>
        <w:ind w:firstLineChars="200" w:firstLine="420"/>
      </w:pPr>
      <w:r>
        <w:t>实验二</w:t>
      </w:r>
      <w:r>
        <w:rPr>
          <w:rFonts w:hint="eastAsia"/>
        </w:rPr>
        <w:t>第二组实验</w:t>
      </w:r>
      <w:r>
        <w:t>的实验结果如表</w:t>
      </w:r>
      <w:r>
        <w:rPr>
          <w:rFonts w:hint="eastAsia"/>
        </w:rPr>
        <w:t>7所示。在本组实验中，我们为了模拟A、B两方，对‘</w:t>
      </w:r>
      <w:r>
        <w:t>Letter’ and ‘News’</w:t>
      </w:r>
      <w:r>
        <w:rPr>
          <w:rFonts w:hint="eastAsia"/>
        </w:rPr>
        <w:t xml:space="preserve">数据集进行了数据样本及其特征的纵向划分。虽然它们不像‘Bank’ and </w:t>
      </w:r>
      <w:r>
        <w:lastRenderedPageBreak/>
        <w:t>‘Credit’</w:t>
      </w:r>
      <w:r>
        <w:rPr>
          <w:rFonts w:hint="eastAsia"/>
        </w:rPr>
        <w:t>数据集，A、B两方的特征能代表真实的特征所有权，但我们仍能从实验结果中观察到本文方法在不同应用场景和不同数据集中的有效性。如表10所示，</w:t>
      </w:r>
      <w:r>
        <w:t>在</w:t>
      </w:r>
      <w:r>
        <w:rPr>
          <w:rFonts w:hint="eastAsia"/>
        </w:rPr>
        <w:t>B 方不同的缺少率下，直接用生成模型为B方生成样本时，仍是TabDDPM生成数据的RMSE值是较优的。特别地，这两个数据集在进行纵向联邦划分时是模拟原有属性列顺序均分给A、B两方，数据的相关性和属性列数，与第一组实验有差异。因此，Cnum=5不一定是FedPSG-CAG的最佳设定。但即便如此，基于GANs纵向联邦填补模型的FedPSG-CAG都优于所有直接用生成模型为B方生成样本的RMSE。</w:t>
      </w:r>
    </w:p>
    <w:p w14:paraId="0CD09EE6" w14:textId="77777777" w:rsidR="00ED6768" w:rsidRDefault="00804767">
      <w:pPr>
        <w:ind w:firstLine="420"/>
      </w:pPr>
      <w:r>
        <w:rPr>
          <w:rFonts w:hint="eastAsia"/>
        </w:rPr>
        <w:t>FedPSG-CAG</w:t>
      </w:r>
      <w:r>
        <w:t xml:space="preserve"> 的</w:t>
      </w:r>
      <w:r>
        <w:rPr>
          <w:rFonts w:hint="eastAsia"/>
        </w:rPr>
        <w:t>优秀表现在于</w:t>
      </w:r>
      <w:r>
        <w:t>它将</w:t>
      </w:r>
      <w:r>
        <w:rPr>
          <w:rFonts w:hint="eastAsia"/>
        </w:rPr>
        <w:t>相关属性</w:t>
      </w:r>
      <w:r>
        <w:t>生成与纵向联邦填补模型相结合</w:t>
      </w:r>
      <w:r>
        <w:rPr>
          <w:rFonts w:hint="eastAsia"/>
        </w:rPr>
        <w:t>，</w:t>
      </w:r>
      <w:r>
        <w:t>有效捕捉</w:t>
      </w:r>
      <w:r>
        <w:rPr>
          <w:rFonts w:hint="eastAsia"/>
        </w:rPr>
        <w:t>B方</w:t>
      </w:r>
      <w:r>
        <w:t>属性之间的内在关系，确</w:t>
      </w:r>
      <w:r>
        <w:rPr>
          <w:rFonts w:hint="eastAsia"/>
        </w:rPr>
        <w:t>保强相关属性</w:t>
      </w:r>
      <w:r>
        <w:t>生成的数据</w:t>
      </w:r>
      <w:r>
        <w:rPr>
          <w:rFonts w:hint="eastAsia"/>
        </w:rPr>
        <w:t>分布</w:t>
      </w:r>
      <w:r>
        <w:t>与原始数据</w:t>
      </w:r>
      <w:r>
        <w:rPr>
          <w:rFonts w:hint="eastAsia"/>
        </w:rPr>
        <w:t>更</w:t>
      </w:r>
      <w:r>
        <w:t>一致。此外，在纵向联邦学习框架下，</w:t>
      </w:r>
      <w:r>
        <w:rPr>
          <w:rFonts w:hint="eastAsia"/>
        </w:rPr>
        <w:t>FedPSG-CAG</w:t>
      </w:r>
      <w:r>
        <w:t>利用来自多个参与者的数据，在保护数据隐私的同时提高了</w:t>
      </w:r>
      <w:r>
        <w:rPr>
          <w:rFonts w:hint="eastAsia"/>
        </w:rPr>
        <w:t>生</w:t>
      </w:r>
      <w:r>
        <w:t>成效果。相比之下，其他</w:t>
      </w:r>
      <w:r>
        <w:rPr>
          <w:rFonts w:hint="eastAsia"/>
        </w:rPr>
        <w:t>基线</w:t>
      </w:r>
      <w:r>
        <w:t xml:space="preserve">方法（如 CTGAN </w:t>
      </w:r>
      <w:r>
        <w:rPr>
          <w:rFonts w:hint="eastAsia"/>
        </w:rPr>
        <w:t>，</w:t>
      </w:r>
      <w:r>
        <w:t xml:space="preserve"> TabDDPM</w:t>
      </w:r>
      <w:r>
        <w:rPr>
          <w:rFonts w:hint="eastAsia"/>
        </w:rPr>
        <w:t>等</w:t>
      </w:r>
      <w:r>
        <w:t>）只注重通过学习参与</w:t>
      </w:r>
      <w:r>
        <w:rPr>
          <w:rFonts w:hint="eastAsia"/>
        </w:rPr>
        <w:t>方本地</w:t>
      </w:r>
      <w:r>
        <w:t>数据</w:t>
      </w:r>
      <w:r>
        <w:rPr>
          <w:rFonts w:hint="eastAsia"/>
        </w:rPr>
        <w:t>的整体分布</w:t>
      </w:r>
      <w:r>
        <w:t>来生成数据，</w:t>
      </w:r>
      <w:r>
        <w:rPr>
          <w:rFonts w:hint="eastAsia"/>
        </w:rPr>
        <w:t>一方面没有考虑相关属性在生成数据中更有效的数据分布学习，也</w:t>
      </w:r>
      <w:r>
        <w:t>没有充分利用其他参与</w:t>
      </w:r>
      <w:r>
        <w:rPr>
          <w:rFonts w:hint="eastAsia"/>
        </w:rPr>
        <w:t>方</w:t>
      </w:r>
      <w:r>
        <w:t>的</w:t>
      </w:r>
      <w:r>
        <w:rPr>
          <w:rFonts w:hint="eastAsia"/>
        </w:rPr>
        <w:t>数据</w:t>
      </w:r>
      <w:r>
        <w:t>信息，从而导致准确性和一致性降低，尤其是</w:t>
      </w:r>
      <w:r>
        <w:rPr>
          <w:rFonts w:hint="eastAsia"/>
        </w:rPr>
        <w:t>在高缺失率的情况下。</w:t>
      </w:r>
    </w:p>
    <w:p w14:paraId="3A6C9647" w14:textId="77777777" w:rsidR="00ED6768" w:rsidRDefault="00ED6768">
      <w:pPr>
        <w:ind w:firstLineChars="200" w:firstLine="420"/>
      </w:pPr>
    </w:p>
    <w:p w14:paraId="72CDE886" w14:textId="77777777" w:rsidR="00ED6768" w:rsidRDefault="00804767">
      <w:pPr>
        <w:ind w:firstLine="420"/>
        <w:jc w:val="center"/>
        <w:rPr>
          <w:b/>
          <w:bCs/>
        </w:rPr>
      </w:pPr>
      <w:r>
        <w:rPr>
          <w:rFonts w:hint="eastAsia"/>
          <w:b/>
          <w:bCs/>
        </w:rPr>
        <w:t>表9</w:t>
      </w:r>
      <w:r>
        <w:rPr>
          <w:b/>
          <w:bCs/>
        </w:rPr>
        <w:t xml:space="preserve"> </w:t>
      </w:r>
      <w:r>
        <w:rPr>
          <w:rFonts w:hint="eastAsia"/>
          <w:b/>
          <w:bCs/>
        </w:rPr>
        <w:t>不同生成方法的B方缺少样本生成RMSE结果（Bank and Credit datasets）</w:t>
      </w:r>
    </w:p>
    <w:tbl>
      <w:tblPr>
        <w:tblStyle w:val="ae"/>
        <w:tblW w:w="7081" w:type="dxa"/>
        <w:jc w:val="center"/>
        <w:tblLayout w:type="fixed"/>
        <w:tblLook w:val="04A0" w:firstRow="1" w:lastRow="0" w:firstColumn="1" w:lastColumn="0" w:noHBand="0" w:noVBand="1"/>
      </w:tblPr>
      <w:tblGrid>
        <w:gridCol w:w="2504"/>
        <w:gridCol w:w="760"/>
        <w:gridCol w:w="768"/>
        <w:gridCol w:w="776"/>
        <w:gridCol w:w="768"/>
        <w:gridCol w:w="736"/>
        <w:gridCol w:w="769"/>
      </w:tblGrid>
      <w:tr w:rsidR="00ED6768" w14:paraId="7A648D0A" w14:textId="77777777" w:rsidTr="004269B1">
        <w:trPr>
          <w:jc w:val="center"/>
        </w:trPr>
        <w:tc>
          <w:tcPr>
            <w:tcW w:w="2504" w:type="dxa"/>
            <w:vMerge w:val="restart"/>
            <w:tcBorders>
              <w:top w:val="single" w:sz="4" w:space="0" w:color="auto"/>
              <w:left w:val="single" w:sz="4" w:space="0" w:color="auto"/>
              <w:right w:val="single" w:sz="4" w:space="0" w:color="auto"/>
              <w:tl2br w:val="single" w:sz="4" w:space="0" w:color="auto"/>
            </w:tcBorders>
          </w:tcPr>
          <w:p w14:paraId="605E4880" w14:textId="77777777" w:rsidR="00ED6768" w:rsidRDefault="00804767">
            <w:pPr>
              <w:ind w:firstLineChars="400" w:firstLine="720"/>
              <w:rPr>
                <w:rFonts w:ascii="等线" w:eastAsia="等线" w:hAnsi="等线"/>
                <w:sz w:val="18"/>
                <w:szCs w:val="18"/>
              </w:rPr>
            </w:pPr>
            <w:r>
              <w:rPr>
                <w:rFonts w:ascii="等线" w:eastAsia="等线" w:hAnsi="等线" w:hint="eastAsia"/>
                <w:sz w:val="18"/>
                <w:szCs w:val="18"/>
              </w:rPr>
              <w:t>Dataset(</w:t>
            </w:r>
            <w:r>
              <w:rPr>
                <w:rFonts w:ascii="等线" w:eastAsia="等线" w:hAnsi="等线"/>
                <w:sz w:val="18"/>
                <w:szCs w:val="18"/>
              </w:rPr>
              <w:t>Lack</w:t>
            </w:r>
            <w:r>
              <w:rPr>
                <w:rFonts w:ascii="等线" w:eastAsia="等线" w:hAnsi="等线" w:hint="eastAsia"/>
                <w:sz w:val="18"/>
                <w:szCs w:val="18"/>
              </w:rPr>
              <w:t>R-B)</w:t>
            </w:r>
          </w:p>
          <w:p w14:paraId="1C103F07" w14:textId="77777777" w:rsidR="00ED6768" w:rsidRDefault="00804767">
            <w:pPr>
              <w:rPr>
                <w:rFonts w:ascii="等线" w:eastAsia="等线" w:hAnsi="等线"/>
                <w:sz w:val="18"/>
                <w:szCs w:val="18"/>
              </w:rPr>
            </w:pPr>
            <w:r>
              <w:rPr>
                <w:rFonts w:ascii="等线" w:eastAsia="等线" w:hAnsi="等线" w:hint="eastAsia"/>
                <w:sz w:val="18"/>
                <w:szCs w:val="18"/>
              </w:rPr>
              <w:t>Methods</w:t>
            </w:r>
          </w:p>
        </w:tc>
        <w:tc>
          <w:tcPr>
            <w:tcW w:w="2304" w:type="dxa"/>
            <w:gridSpan w:val="3"/>
            <w:tcBorders>
              <w:top w:val="single" w:sz="4" w:space="0" w:color="auto"/>
              <w:left w:val="single" w:sz="4" w:space="0" w:color="auto"/>
              <w:bottom w:val="single" w:sz="4" w:space="0" w:color="auto"/>
              <w:right w:val="single" w:sz="4" w:space="0" w:color="auto"/>
            </w:tcBorders>
          </w:tcPr>
          <w:p w14:paraId="364EB1EE" w14:textId="77777777" w:rsidR="00ED6768" w:rsidRDefault="00804767">
            <w:pPr>
              <w:rPr>
                <w:rFonts w:ascii="等线" w:eastAsia="等线" w:hAnsi="等线"/>
                <w:sz w:val="18"/>
                <w:szCs w:val="18"/>
              </w:rPr>
            </w:pPr>
            <w:r>
              <w:rPr>
                <w:rFonts w:ascii="等线" w:eastAsia="等线" w:hAnsi="等线" w:hint="eastAsia"/>
                <w:sz w:val="18"/>
                <w:szCs w:val="18"/>
              </w:rPr>
              <w:t>B</w:t>
            </w:r>
            <w:r>
              <w:rPr>
                <w:rFonts w:ascii="等线" w:eastAsia="等线" w:hAnsi="等线"/>
                <w:sz w:val="18"/>
                <w:szCs w:val="18"/>
              </w:rPr>
              <w:t>ank</w:t>
            </w:r>
          </w:p>
        </w:tc>
        <w:tc>
          <w:tcPr>
            <w:tcW w:w="2273" w:type="dxa"/>
            <w:gridSpan w:val="3"/>
            <w:tcBorders>
              <w:top w:val="single" w:sz="4" w:space="0" w:color="auto"/>
              <w:left w:val="single" w:sz="4" w:space="0" w:color="auto"/>
              <w:bottom w:val="single" w:sz="4" w:space="0" w:color="auto"/>
              <w:right w:val="single" w:sz="4" w:space="0" w:color="auto"/>
            </w:tcBorders>
          </w:tcPr>
          <w:p w14:paraId="040CCEC2" w14:textId="77777777" w:rsidR="00ED6768" w:rsidRDefault="00804767">
            <w:pPr>
              <w:rPr>
                <w:rFonts w:ascii="等线" w:eastAsia="等线" w:hAnsi="等线"/>
                <w:sz w:val="18"/>
                <w:szCs w:val="18"/>
              </w:rPr>
            </w:pPr>
            <w:r>
              <w:rPr>
                <w:rFonts w:ascii="等线" w:eastAsia="等线" w:hAnsi="等线"/>
                <w:sz w:val="18"/>
                <w:szCs w:val="18"/>
              </w:rPr>
              <w:t>Credit</w:t>
            </w:r>
          </w:p>
        </w:tc>
      </w:tr>
      <w:tr w:rsidR="00ED6768" w14:paraId="61FF1A2B" w14:textId="77777777" w:rsidTr="004269B1">
        <w:trPr>
          <w:jc w:val="center"/>
        </w:trPr>
        <w:tc>
          <w:tcPr>
            <w:tcW w:w="2504" w:type="dxa"/>
            <w:vMerge/>
            <w:tcBorders>
              <w:left w:val="single" w:sz="4" w:space="0" w:color="auto"/>
              <w:bottom w:val="single" w:sz="4" w:space="0" w:color="auto"/>
              <w:right w:val="single" w:sz="4" w:space="0" w:color="auto"/>
            </w:tcBorders>
            <w:vAlign w:val="center"/>
          </w:tcPr>
          <w:p w14:paraId="7E83AB0B" w14:textId="77777777" w:rsidR="00ED6768" w:rsidRDefault="00ED6768">
            <w:pPr>
              <w:rPr>
                <w:rFonts w:ascii="等线" w:eastAsia="等线" w:hAnsi="等线"/>
                <w:sz w:val="18"/>
                <w:szCs w:val="18"/>
              </w:rPr>
            </w:pPr>
          </w:p>
        </w:tc>
        <w:tc>
          <w:tcPr>
            <w:tcW w:w="760" w:type="dxa"/>
            <w:tcBorders>
              <w:top w:val="single" w:sz="4" w:space="0" w:color="auto"/>
              <w:left w:val="single" w:sz="4" w:space="0" w:color="auto"/>
              <w:bottom w:val="single" w:sz="4" w:space="0" w:color="auto"/>
              <w:right w:val="single" w:sz="4" w:space="0" w:color="auto"/>
            </w:tcBorders>
          </w:tcPr>
          <w:p w14:paraId="1C45D34A" w14:textId="77777777" w:rsidR="00ED6768" w:rsidRDefault="00804767">
            <w:pPr>
              <w:rPr>
                <w:rFonts w:ascii="等线" w:eastAsia="等线" w:hAnsi="等线"/>
                <w:sz w:val="18"/>
                <w:szCs w:val="18"/>
              </w:rPr>
            </w:pPr>
            <w:r>
              <w:rPr>
                <w:rFonts w:ascii="等线" w:eastAsia="等线" w:hAnsi="等线"/>
                <w:sz w:val="18"/>
                <w:szCs w:val="18"/>
              </w:rPr>
              <w:t>0.2</w:t>
            </w:r>
          </w:p>
        </w:tc>
        <w:tc>
          <w:tcPr>
            <w:tcW w:w="768" w:type="dxa"/>
            <w:tcBorders>
              <w:top w:val="single" w:sz="4" w:space="0" w:color="auto"/>
              <w:left w:val="single" w:sz="4" w:space="0" w:color="auto"/>
              <w:bottom w:val="single" w:sz="4" w:space="0" w:color="auto"/>
              <w:right w:val="single" w:sz="4" w:space="0" w:color="auto"/>
            </w:tcBorders>
          </w:tcPr>
          <w:p w14:paraId="3DC76EF6" w14:textId="77777777" w:rsidR="00ED6768" w:rsidRDefault="00804767">
            <w:pPr>
              <w:rPr>
                <w:rFonts w:ascii="等线" w:eastAsia="等线" w:hAnsi="等线"/>
                <w:sz w:val="18"/>
                <w:szCs w:val="18"/>
              </w:rPr>
            </w:pPr>
            <w:r>
              <w:rPr>
                <w:rFonts w:ascii="等线" w:eastAsia="等线" w:hAnsi="等线"/>
                <w:sz w:val="18"/>
                <w:szCs w:val="18"/>
              </w:rPr>
              <w:t>0.5</w:t>
            </w:r>
          </w:p>
        </w:tc>
        <w:tc>
          <w:tcPr>
            <w:tcW w:w="776" w:type="dxa"/>
            <w:tcBorders>
              <w:top w:val="single" w:sz="4" w:space="0" w:color="auto"/>
              <w:left w:val="single" w:sz="4" w:space="0" w:color="auto"/>
              <w:bottom w:val="single" w:sz="4" w:space="0" w:color="auto"/>
              <w:right w:val="single" w:sz="4" w:space="0" w:color="auto"/>
            </w:tcBorders>
          </w:tcPr>
          <w:p w14:paraId="26F8AC3C" w14:textId="77777777" w:rsidR="00ED6768" w:rsidRDefault="00804767">
            <w:pPr>
              <w:rPr>
                <w:rFonts w:ascii="等线" w:eastAsia="等线" w:hAnsi="等线"/>
                <w:sz w:val="18"/>
                <w:szCs w:val="18"/>
              </w:rPr>
            </w:pPr>
            <w:r>
              <w:rPr>
                <w:rFonts w:ascii="等线" w:eastAsia="等线" w:hAnsi="等线"/>
                <w:sz w:val="18"/>
                <w:szCs w:val="18"/>
              </w:rPr>
              <w:t>0.8</w:t>
            </w:r>
          </w:p>
        </w:tc>
        <w:tc>
          <w:tcPr>
            <w:tcW w:w="768" w:type="dxa"/>
            <w:tcBorders>
              <w:top w:val="single" w:sz="4" w:space="0" w:color="auto"/>
              <w:left w:val="single" w:sz="4" w:space="0" w:color="auto"/>
              <w:bottom w:val="single" w:sz="4" w:space="0" w:color="auto"/>
              <w:right w:val="single" w:sz="4" w:space="0" w:color="auto"/>
            </w:tcBorders>
          </w:tcPr>
          <w:p w14:paraId="2CF43D9C" w14:textId="77777777" w:rsidR="00ED6768" w:rsidRDefault="00804767">
            <w:pPr>
              <w:rPr>
                <w:rFonts w:ascii="等线" w:eastAsia="等线" w:hAnsi="等线"/>
                <w:sz w:val="18"/>
                <w:szCs w:val="18"/>
              </w:rPr>
            </w:pPr>
            <w:r>
              <w:rPr>
                <w:rFonts w:ascii="等线" w:eastAsia="等线" w:hAnsi="等线"/>
                <w:sz w:val="18"/>
                <w:szCs w:val="18"/>
              </w:rPr>
              <w:t>0.2</w:t>
            </w:r>
          </w:p>
        </w:tc>
        <w:tc>
          <w:tcPr>
            <w:tcW w:w="736" w:type="dxa"/>
            <w:tcBorders>
              <w:top w:val="single" w:sz="4" w:space="0" w:color="auto"/>
              <w:left w:val="single" w:sz="4" w:space="0" w:color="auto"/>
              <w:bottom w:val="single" w:sz="4" w:space="0" w:color="auto"/>
              <w:right w:val="single" w:sz="4" w:space="0" w:color="auto"/>
            </w:tcBorders>
          </w:tcPr>
          <w:p w14:paraId="30EC4BE9" w14:textId="77777777" w:rsidR="00ED6768" w:rsidRDefault="00804767">
            <w:pPr>
              <w:rPr>
                <w:rFonts w:ascii="等线" w:eastAsia="等线" w:hAnsi="等线"/>
                <w:sz w:val="18"/>
                <w:szCs w:val="18"/>
              </w:rPr>
            </w:pPr>
            <w:r>
              <w:rPr>
                <w:rFonts w:ascii="等线" w:eastAsia="等线" w:hAnsi="等线"/>
                <w:sz w:val="18"/>
                <w:szCs w:val="18"/>
              </w:rPr>
              <w:t>0.5</w:t>
            </w:r>
          </w:p>
        </w:tc>
        <w:tc>
          <w:tcPr>
            <w:tcW w:w="769" w:type="dxa"/>
            <w:tcBorders>
              <w:top w:val="single" w:sz="4" w:space="0" w:color="auto"/>
              <w:left w:val="single" w:sz="4" w:space="0" w:color="auto"/>
              <w:bottom w:val="single" w:sz="4" w:space="0" w:color="auto"/>
              <w:right w:val="single" w:sz="4" w:space="0" w:color="auto"/>
            </w:tcBorders>
          </w:tcPr>
          <w:p w14:paraId="7428F2FF" w14:textId="77777777" w:rsidR="00ED6768" w:rsidRDefault="00804767">
            <w:pPr>
              <w:rPr>
                <w:rFonts w:ascii="等线" w:eastAsia="等线" w:hAnsi="等线"/>
                <w:sz w:val="18"/>
                <w:szCs w:val="18"/>
              </w:rPr>
            </w:pPr>
            <w:r>
              <w:rPr>
                <w:rFonts w:ascii="等线" w:eastAsia="等线" w:hAnsi="等线"/>
                <w:sz w:val="18"/>
                <w:szCs w:val="18"/>
              </w:rPr>
              <w:t>0.8</w:t>
            </w:r>
          </w:p>
        </w:tc>
      </w:tr>
      <w:tr w:rsidR="00ED6768" w14:paraId="6EB3710C" w14:textId="77777777" w:rsidTr="004269B1">
        <w:trPr>
          <w:jc w:val="center"/>
        </w:trPr>
        <w:tc>
          <w:tcPr>
            <w:tcW w:w="2504" w:type="dxa"/>
            <w:tcBorders>
              <w:top w:val="single" w:sz="4" w:space="0" w:color="auto"/>
              <w:left w:val="single" w:sz="4" w:space="0" w:color="auto"/>
              <w:bottom w:val="single" w:sz="4" w:space="0" w:color="auto"/>
              <w:right w:val="single" w:sz="4" w:space="0" w:color="auto"/>
            </w:tcBorders>
          </w:tcPr>
          <w:p w14:paraId="129BD571" w14:textId="77777777" w:rsidR="00ED6768" w:rsidRDefault="00804767">
            <w:pPr>
              <w:rPr>
                <w:rFonts w:ascii="等线" w:eastAsia="等线" w:hAnsi="等线"/>
                <w:sz w:val="18"/>
                <w:szCs w:val="18"/>
              </w:rPr>
            </w:pPr>
            <w:r>
              <w:rPr>
                <w:rFonts w:ascii="等线" w:eastAsia="等线" w:hAnsi="等线"/>
                <w:sz w:val="18"/>
                <w:szCs w:val="18"/>
              </w:rPr>
              <w:t>CTGAN[ ]</w:t>
            </w:r>
          </w:p>
        </w:tc>
        <w:tc>
          <w:tcPr>
            <w:tcW w:w="760" w:type="dxa"/>
            <w:tcBorders>
              <w:top w:val="single" w:sz="4" w:space="0" w:color="auto"/>
              <w:left w:val="single" w:sz="4" w:space="0" w:color="auto"/>
              <w:bottom w:val="single" w:sz="4" w:space="0" w:color="auto"/>
              <w:right w:val="single" w:sz="4" w:space="0" w:color="auto"/>
            </w:tcBorders>
          </w:tcPr>
          <w:p w14:paraId="7F580027" w14:textId="77777777" w:rsidR="00ED6768" w:rsidRDefault="00804767">
            <w:pPr>
              <w:rPr>
                <w:rFonts w:ascii="等线" w:eastAsia="等线" w:hAnsi="等线"/>
                <w:sz w:val="18"/>
                <w:szCs w:val="18"/>
              </w:rPr>
            </w:pPr>
            <w:r>
              <w:rPr>
                <w:sz w:val="18"/>
                <w:szCs w:val="18"/>
              </w:rPr>
              <w:t>0.5099</w:t>
            </w:r>
          </w:p>
        </w:tc>
        <w:tc>
          <w:tcPr>
            <w:tcW w:w="768" w:type="dxa"/>
            <w:tcBorders>
              <w:top w:val="single" w:sz="4" w:space="0" w:color="auto"/>
              <w:left w:val="single" w:sz="4" w:space="0" w:color="auto"/>
              <w:bottom w:val="single" w:sz="4" w:space="0" w:color="auto"/>
              <w:right w:val="single" w:sz="4" w:space="0" w:color="auto"/>
            </w:tcBorders>
          </w:tcPr>
          <w:p w14:paraId="6E0AC988" w14:textId="77777777" w:rsidR="00ED6768" w:rsidRDefault="00804767">
            <w:pPr>
              <w:rPr>
                <w:rFonts w:ascii="等线" w:eastAsia="等线" w:hAnsi="等线"/>
                <w:sz w:val="18"/>
                <w:szCs w:val="18"/>
              </w:rPr>
            </w:pPr>
            <w:r>
              <w:rPr>
                <w:sz w:val="18"/>
                <w:szCs w:val="18"/>
              </w:rPr>
              <w:t>0.5213</w:t>
            </w:r>
          </w:p>
        </w:tc>
        <w:tc>
          <w:tcPr>
            <w:tcW w:w="776" w:type="dxa"/>
            <w:tcBorders>
              <w:top w:val="single" w:sz="4" w:space="0" w:color="auto"/>
              <w:left w:val="single" w:sz="4" w:space="0" w:color="auto"/>
              <w:bottom w:val="single" w:sz="4" w:space="0" w:color="auto"/>
              <w:right w:val="single" w:sz="4" w:space="0" w:color="auto"/>
            </w:tcBorders>
          </w:tcPr>
          <w:p w14:paraId="2EE25FDE" w14:textId="77777777" w:rsidR="00ED6768" w:rsidRDefault="00804767">
            <w:pPr>
              <w:rPr>
                <w:rFonts w:ascii="等线" w:eastAsia="等线" w:hAnsi="等线"/>
                <w:sz w:val="18"/>
                <w:szCs w:val="18"/>
              </w:rPr>
            </w:pPr>
            <w:r>
              <w:rPr>
                <w:sz w:val="18"/>
                <w:szCs w:val="18"/>
              </w:rPr>
              <w:t>0.7554</w:t>
            </w:r>
          </w:p>
        </w:tc>
        <w:tc>
          <w:tcPr>
            <w:tcW w:w="768" w:type="dxa"/>
            <w:tcBorders>
              <w:top w:val="single" w:sz="4" w:space="0" w:color="auto"/>
              <w:left w:val="single" w:sz="4" w:space="0" w:color="auto"/>
              <w:bottom w:val="single" w:sz="4" w:space="0" w:color="auto"/>
              <w:right w:val="single" w:sz="4" w:space="0" w:color="auto"/>
            </w:tcBorders>
          </w:tcPr>
          <w:p w14:paraId="3D848C0F" w14:textId="77777777" w:rsidR="00ED6768" w:rsidRDefault="00804767">
            <w:pPr>
              <w:rPr>
                <w:rFonts w:ascii="等线" w:eastAsia="等线" w:hAnsi="等线"/>
                <w:sz w:val="18"/>
                <w:szCs w:val="18"/>
              </w:rPr>
            </w:pPr>
            <w:r>
              <w:rPr>
                <w:sz w:val="18"/>
                <w:szCs w:val="18"/>
              </w:rPr>
              <w:t>0.5456</w:t>
            </w:r>
          </w:p>
        </w:tc>
        <w:tc>
          <w:tcPr>
            <w:tcW w:w="736" w:type="dxa"/>
            <w:tcBorders>
              <w:top w:val="single" w:sz="4" w:space="0" w:color="auto"/>
              <w:left w:val="single" w:sz="4" w:space="0" w:color="auto"/>
              <w:bottom w:val="single" w:sz="4" w:space="0" w:color="auto"/>
              <w:right w:val="single" w:sz="4" w:space="0" w:color="auto"/>
            </w:tcBorders>
          </w:tcPr>
          <w:p w14:paraId="20FDEF12" w14:textId="77777777" w:rsidR="00ED6768" w:rsidRDefault="00804767">
            <w:pPr>
              <w:rPr>
                <w:rFonts w:ascii="等线" w:eastAsia="等线" w:hAnsi="等线"/>
                <w:sz w:val="18"/>
                <w:szCs w:val="18"/>
              </w:rPr>
            </w:pPr>
            <w:r>
              <w:rPr>
                <w:sz w:val="18"/>
                <w:szCs w:val="18"/>
              </w:rPr>
              <w:t>0.6385</w:t>
            </w:r>
          </w:p>
        </w:tc>
        <w:tc>
          <w:tcPr>
            <w:tcW w:w="769" w:type="dxa"/>
            <w:tcBorders>
              <w:top w:val="single" w:sz="4" w:space="0" w:color="auto"/>
              <w:left w:val="single" w:sz="4" w:space="0" w:color="auto"/>
              <w:bottom w:val="single" w:sz="4" w:space="0" w:color="auto"/>
              <w:right w:val="single" w:sz="4" w:space="0" w:color="auto"/>
            </w:tcBorders>
          </w:tcPr>
          <w:p w14:paraId="48C9544A" w14:textId="77777777" w:rsidR="00ED6768" w:rsidRDefault="00804767">
            <w:pPr>
              <w:rPr>
                <w:rFonts w:ascii="等线" w:eastAsia="等线" w:hAnsi="等线"/>
                <w:sz w:val="18"/>
                <w:szCs w:val="18"/>
              </w:rPr>
            </w:pPr>
            <w:r>
              <w:rPr>
                <w:sz w:val="18"/>
                <w:szCs w:val="18"/>
              </w:rPr>
              <w:t>0.66</w:t>
            </w:r>
          </w:p>
        </w:tc>
      </w:tr>
      <w:tr w:rsidR="00ED6768" w14:paraId="0C674BBE" w14:textId="77777777" w:rsidTr="004269B1">
        <w:trPr>
          <w:jc w:val="center"/>
        </w:trPr>
        <w:tc>
          <w:tcPr>
            <w:tcW w:w="2504" w:type="dxa"/>
            <w:tcBorders>
              <w:top w:val="single" w:sz="4" w:space="0" w:color="auto"/>
              <w:left w:val="single" w:sz="4" w:space="0" w:color="auto"/>
              <w:bottom w:val="single" w:sz="4" w:space="0" w:color="auto"/>
              <w:right w:val="single" w:sz="4" w:space="0" w:color="auto"/>
            </w:tcBorders>
          </w:tcPr>
          <w:p w14:paraId="7504D537" w14:textId="77777777" w:rsidR="00ED6768" w:rsidRDefault="00804767">
            <w:pPr>
              <w:rPr>
                <w:rFonts w:ascii="等线" w:eastAsia="等线" w:hAnsi="等线"/>
                <w:sz w:val="18"/>
                <w:szCs w:val="18"/>
              </w:rPr>
            </w:pPr>
            <w:r>
              <w:rPr>
                <w:rFonts w:ascii="等线" w:eastAsia="等线" w:hAnsi="等线"/>
                <w:sz w:val="18"/>
                <w:szCs w:val="18"/>
              </w:rPr>
              <w:t>TableGAN[ ]</w:t>
            </w:r>
          </w:p>
        </w:tc>
        <w:tc>
          <w:tcPr>
            <w:tcW w:w="760" w:type="dxa"/>
            <w:tcBorders>
              <w:top w:val="single" w:sz="4" w:space="0" w:color="auto"/>
              <w:left w:val="single" w:sz="4" w:space="0" w:color="auto"/>
              <w:bottom w:val="single" w:sz="4" w:space="0" w:color="auto"/>
              <w:right w:val="single" w:sz="4" w:space="0" w:color="auto"/>
            </w:tcBorders>
          </w:tcPr>
          <w:p w14:paraId="5574828F" w14:textId="77777777" w:rsidR="00ED6768" w:rsidRDefault="00804767">
            <w:pPr>
              <w:rPr>
                <w:rFonts w:ascii="等线" w:eastAsia="等线" w:hAnsi="等线"/>
                <w:sz w:val="18"/>
                <w:szCs w:val="18"/>
              </w:rPr>
            </w:pPr>
            <w:r>
              <w:rPr>
                <w:sz w:val="18"/>
                <w:szCs w:val="18"/>
              </w:rPr>
              <w:t>0.5951</w:t>
            </w:r>
          </w:p>
        </w:tc>
        <w:tc>
          <w:tcPr>
            <w:tcW w:w="768" w:type="dxa"/>
            <w:tcBorders>
              <w:top w:val="single" w:sz="4" w:space="0" w:color="auto"/>
              <w:left w:val="single" w:sz="4" w:space="0" w:color="auto"/>
              <w:bottom w:val="single" w:sz="4" w:space="0" w:color="auto"/>
              <w:right w:val="single" w:sz="4" w:space="0" w:color="auto"/>
            </w:tcBorders>
          </w:tcPr>
          <w:p w14:paraId="71C19139" w14:textId="77777777" w:rsidR="00ED6768" w:rsidRDefault="00804767">
            <w:pPr>
              <w:rPr>
                <w:rFonts w:ascii="等线" w:eastAsia="等线" w:hAnsi="等线"/>
                <w:sz w:val="18"/>
                <w:szCs w:val="18"/>
              </w:rPr>
            </w:pPr>
            <w:r>
              <w:rPr>
                <w:sz w:val="18"/>
                <w:szCs w:val="18"/>
              </w:rPr>
              <w:t>0.6865</w:t>
            </w:r>
          </w:p>
        </w:tc>
        <w:tc>
          <w:tcPr>
            <w:tcW w:w="776" w:type="dxa"/>
            <w:tcBorders>
              <w:top w:val="single" w:sz="4" w:space="0" w:color="auto"/>
              <w:left w:val="single" w:sz="4" w:space="0" w:color="auto"/>
              <w:bottom w:val="single" w:sz="4" w:space="0" w:color="auto"/>
              <w:right w:val="single" w:sz="4" w:space="0" w:color="auto"/>
            </w:tcBorders>
          </w:tcPr>
          <w:p w14:paraId="29ED196A" w14:textId="77777777" w:rsidR="00ED6768" w:rsidRDefault="00804767">
            <w:pPr>
              <w:rPr>
                <w:rFonts w:ascii="等线" w:eastAsia="等线" w:hAnsi="等线"/>
                <w:sz w:val="18"/>
                <w:szCs w:val="18"/>
              </w:rPr>
            </w:pPr>
            <w:r>
              <w:rPr>
                <w:sz w:val="18"/>
                <w:szCs w:val="18"/>
              </w:rPr>
              <w:t>0.7312</w:t>
            </w:r>
          </w:p>
        </w:tc>
        <w:tc>
          <w:tcPr>
            <w:tcW w:w="768" w:type="dxa"/>
            <w:tcBorders>
              <w:top w:val="single" w:sz="4" w:space="0" w:color="auto"/>
              <w:left w:val="single" w:sz="4" w:space="0" w:color="auto"/>
              <w:bottom w:val="single" w:sz="4" w:space="0" w:color="auto"/>
              <w:right w:val="single" w:sz="4" w:space="0" w:color="auto"/>
            </w:tcBorders>
          </w:tcPr>
          <w:p w14:paraId="07F4CBF5" w14:textId="77777777" w:rsidR="00ED6768" w:rsidRDefault="00804767">
            <w:pPr>
              <w:rPr>
                <w:rFonts w:ascii="等线" w:eastAsia="等线" w:hAnsi="等线"/>
                <w:sz w:val="18"/>
                <w:szCs w:val="18"/>
              </w:rPr>
            </w:pPr>
            <w:r>
              <w:rPr>
                <w:sz w:val="18"/>
                <w:szCs w:val="18"/>
              </w:rPr>
              <w:t>0.6008</w:t>
            </w:r>
          </w:p>
        </w:tc>
        <w:tc>
          <w:tcPr>
            <w:tcW w:w="736" w:type="dxa"/>
            <w:tcBorders>
              <w:top w:val="single" w:sz="4" w:space="0" w:color="auto"/>
              <w:left w:val="single" w:sz="4" w:space="0" w:color="auto"/>
              <w:bottom w:val="single" w:sz="4" w:space="0" w:color="auto"/>
              <w:right w:val="single" w:sz="4" w:space="0" w:color="auto"/>
            </w:tcBorders>
          </w:tcPr>
          <w:p w14:paraId="55411E50" w14:textId="77777777" w:rsidR="00ED6768" w:rsidRDefault="00804767">
            <w:pPr>
              <w:rPr>
                <w:rFonts w:ascii="等线" w:eastAsia="等线" w:hAnsi="等线"/>
                <w:sz w:val="18"/>
                <w:szCs w:val="18"/>
              </w:rPr>
            </w:pPr>
            <w:r>
              <w:rPr>
                <w:sz w:val="18"/>
                <w:szCs w:val="18"/>
              </w:rPr>
              <w:t>0.6975</w:t>
            </w:r>
          </w:p>
        </w:tc>
        <w:tc>
          <w:tcPr>
            <w:tcW w:w="769" w:type="dxa"/>
            <w:tcBorders>
              <w:top w:val="single" w:sz="4" w:space="0" w:color="auto"/>
              <w:left w:val="single" w:sz="4" w:space="0" w:color="auto"/>
              <w:bottom w:val="single" w:sz="4" w:space="0" w:color="auto"/>
              <w:right w:val="single" w:sz="4" w:space="0" w:color="auto"/>
            </w:tcBorders>
          </w:tcPr>
          <w:p w14:paraId="3E34D8A0" w14:textId="77777777" w:rsidR="00ED6768" w:rsidRDefault="00804767">
            <w:pPr>
              <w:rPr>
                <w:rFonts w:ascii="等线" w:eastAsia="等线" w:hAnsi="等线"/>
                <w:sz w:val="18"/>
                <w:szCs w:val="18"/>
              </w:rPr>
            </w:pPr>
            <w:r>
              <w:rPr>
                <w:sz w:val="18"/>
                <w:szCs w:val="18"/>
              </w:rPr>
              <w:t>0.7838</w:t>
            </w:r>
          </w:p>
        </w:tc>
      </w:tr>
      <w:tr w:rsidR="00ED6768" w14:paraId="03476798" w14:textId="77777777" w:rsidTr="004269B1">
        <w:trPr>
          <w:jc w:val="center"/>
        </w:trPr>
        <w:tc>
          <w:tcPr>
            <w:tcW w:w="2504" w:type="dxa"/>
            <w:tcBorders>
              <w:top w:val="single" w:sz="4" w:space="0" w:color="auto"/>
              <w:left w:val="single" w:sz="4" w:space="0" w:color="auto"/>
              <w:bottom w:val="single" w:sz="4" w:space="0" w:color="auto"/>
              <w:right w:val="single" w:sz="4" w:space="0" w:color="auto"/>
            </w:tcBorders>
          </w:tcPr>
          <w:p w14:paraId="71D174CA" w14:textId="77777777" w:rsidR="00ED6768" w:rsidRDefault="00804767">
            <w:pPr>
              <w:rPr>
                <w:rFonts w:ascii="等线" w:eastAsia="等线" w:hAnsi="等线"/>
                <w:sz w:val="18"/>
                <w:szCs w:val="18"/>
              </w:rPr>
            </w:pPr>
            <w:r>
              <w:rPr>
                <w:rFonts w:ascii="等线" w:eastAsia="等线" w:hAnsi="等线"/>
                <w:sz w:val="18"/>
                <w:szCs w:val="18"/>
              </w:rPr>
              <w:t>CTAB-GAN[ ]</w:t>
            </w:r>
          </w:p>
        </w:tc>
        <w:tc>
          <w:tcPr>
            <w:tcW w:w="760" w:type="dxa"/>
            <w:tcBorders>
              <w:top w:val="single" w:sz="4" w:space="0" w:color="auto"/>
              <w:left w:val="single" w:sz="4" w:space="0" w:color="auto"/>
              <w:bottom w:val="single" w:sz="4" w:space="0" w:color="auto"/>
              <w:right w:val="single" w:sz="4" w:space="0" w:color="auto"/>
            </w:tcBorders>
          </w:tcPr>
          <w:p w14:paraId="0B7A4F24" w14:textId="77777777" w:rsidR="00ED6768" w:rsidRDefault="00804767">
            <w:pPr>
              <w:rPr>
                <w:rFonts w:ascii="等线" w:eastAsia="等线" w:hAnsi="等线"/>
                <w:sz w:val="18"/>
                <w:szCs w:val="18"/>
              </w:rPr>
            </w:pPr>
            <w:r>
              <w:rPr>
                <w:sz w:val="18"/>
                <w:szCs w:val="18"/>
              </w:rPr>
              <w:t>0.4773</w:t>
            </w:r>
          </w:p>
        </w:tc>
        <w:tc>
          <w:tcPr>
            <w:tcW w:w="768" w:type="dxa"/>
            <w:tcBorders>
              <w:top w:val="single" w:sz="4" w:space="0" w:color="auto"/>
              <w:left w:val="single" w:sz="4" w:space="0" w:color="auto"/>
              <w:bottom w:val="single" w:sz="4" w:space="0" w:color="auto"/>
              <w:right w:val="single" w:sz="4" w:space="0" w:color="auto"/>
            </w:tcBorders>
          </w:tcPr>
          <w:p w14:paraId="6E3ABEF7" w14:textId="77777777" w:rsidR="00ED6768" w:rsidRDefault="00804767">
            <w:pPr>
              <w:rPr>
                <w:rFonts w:ascii="等线" w:eastAsia="等线" w:hAnsi="等线"/>
                <w:sz w:val="18"/>
                <w:szCs w:val="18"/>
              </w:rPr>
            </w:pPr>
            <w:r>
              <w:rPr>
                <w:sz w:val="18"/>
                <w:szCs w:val="18"/>
              </w:rPr>
              <w:t>0.5644</w:t>
            </w:r>
          </w:p>
        </w:tc>
        <w:tc>
          <w:tcPr>
            <w:tcW w:w="776" w:type="dxa"/>
            <w:tcBorders>
              <w:top w:val="single" w:sz="4" w:space="0" w:color="auto"/>
              <w:left w:val="single" w:sz="4" w:space="0" w:color="auto"/>
              <w:bottom w:val="single" w:sz="4" w:space="0" w:color="auto"/>
              <w:right w:val="single" w:sz="4" w:space="0" w:color="auto"/>
            </w:tcBorders>
          </w:tcPr>
          <w:p w14:paraId="5EBCEDFC" w14:textId="77777777" w:rsidR="00ED6768" w:rsidRDefault="00804767">
            <w:pPr>
              <w:rPr>
                <w:rFonts w:ascii="等线" w:eastAsia="等线" w:hAnsi="等线"/>
                <w:sz w:val="18"/>
                <w:szCs w:val="18"/>
              </w:rPr>
            </w:pPr>
            <w:r>
              <w:rPr>
                <w:sz w:val="18"/>
                <w:szCs w:val="18"/>
              </w:rPr>
              <w:t>0.6454</w:t>
            </w:r>
          </w:p>
        </w:tc>
        <w:tc>
          <w:tcPr>
            <w:tcW w:w="768" w:type="dxa"/>
            <w:tcBorders>
              <w:top w:val="single" w:sz="4" w:space="0" w:color="auto"/>
              <w:left w:val="single" w:sz="4" w:space="0" w:color="auto"/>
              <w:bottom w:val="single" w:sz="4" w:space="0" w:color="auto"/>
              <w:right w:val="single" w:sz="4" w:space="0" w:color="auto"/>
            </w:tcBorders>
          </w:tcPr>
          <w:p w14:paraId="1102B7E3" w14:textId="77777777" w:rsidR="00ED6768" w:rsidRDefault="00804767">
            <w:pPr>
              <w:rPr>
                <w:rFonts w:ascii="等线" w:eastAsia="等线" w:hAnsi="等线"/>
                <w:sz w:val="18"/>
                <w:szCs w:val="18"/>
              </w:rPr>
            </w:pPr>
            <w:r>
              <w:rPr>
                <w:sz w:val="18"/>
                <w:szCs w:val="18"/>
              </w:rPr>
              <w:t>0.5533</w:t>
            </w:r>
          </w:p>
        </w:tc>
        <w:tc>
          <w:tcPr>
            <w:tcW w:w="736" w:type="dxa"/>
            <w:tcBorders>
              <w:top w:val="single" w:sz="4" w:space="0" w:color="auto"/>
              <w:left w:val="single" w:sz="4" w:space="0" w:color="auto"/>
              <w:bottom w:val="single" w:sz="4" w:space="0" w:color="auto"/>
              <w:right w:val="single" w:sz="4" w:space="0" w:color="auto"/>
            </w:tcBorders>
          </w:tcPr>
          <w:p w14:paraId="3055430D" w14:textId="77777777" w:rsidR="00ED6768" w:rsidRDefault="00804767">
            <w:pPr>
              <w:rPr>
                <w:rFonts w:ascii="等线" w:eastAsia="等线" w:hAnsi="等线"/>
                <w:sz w:val="18"/>
                <w:szCs w:val="18"/>
              </w:rPr>
            </w:pPr>
            <w:r>
              <w:rPr>
                <w:sz w:val="18"/>
                <w:szCs w:val="18"/>
              </w:rPr>
              <w:t>0.6674</w:t>
            </w:r>
          </w:p>
        </w:tc>
        <w:tc>
          <w:tcPr>
            <w:tcW w:w="769" w:type="dxa"/>
            <w:tcBorders>
              <w:top w:val="single" w:sz="4" w:space="0" w:color="auto"/>
              <w:left w:val="single" w:sz="4" w:space="0" w:color="auto"/>
              <w:bottom w:val="single" w:sz="4" w:space="0" w:color="auto"/>
              <w:right w:val="single" w:sz="4" w:space="0" w:color="auto"/>
            </w:tcBorders>
          </w:tcPr>
          <w:p w14:paraId="51FA1D6B" w14:textId="77777777" w:rsidR="00ED6768" w:rsidRDefault="00804767">
            <w:pPr>
              <w:rPr>
                <w:rFonts w:ascii="等线" w:eastAsia="等线" w:hAnsi="等线"/>
                <w:sz w:val="18"/>
                <w:szCs w:val="18"/>
              </w:rPr>
            </w:pPr>
            <w:r>
              <w:rPr>
                <w:sz w:val="18"/>
                <w:szCs w:val="18"/>
              </w:rPr>
              <w:t>0.6976</w:t>
            </w:r>
          </w:p>
        </w:tc>
      </w:tr>
      <w:tr w:rsidR="00ED6768" w14:paraId="573C6794" w14:textId="77777777" w:rsidTr="004269B1">
        <w:trPr>
          <w:jc w:val="center"/>
        </w:trPr>
        <w:tc>
          <w:tcPr>
            <w:tcW w:w="2504" w:type="dxa"/>
            <w:tcBorders>
              <w:top w:val="single" w:sz="4" w:space="0" w:color="auto"/>
              <w:left w:val="single" w:sz="4" w:space="0" w:color="auto"/>
              <w:bottom w:val="single" w:sz="4" w:space="0" w:color="auto"/>
              <w:right w:val="single" w:sz="4" w:space="0" w:color="auto"/>
            </w:tcBorders>
          </w:tcPr>
          <w:p w14:paraId="655DDDE6" w14:textId="77777777" w:rsidR="00ED6768" w:rsidRDefault="00804767">
            <w:pPr>
              <w:rPr>
                <w:rFonts w:ascii="等线" w:eastAsia="等线" w:hAnsi="等线"/>
                <w:sz w:val="18"/>
                <w:szCs w:val="18"/>
              </w:rPr>
            </w:pPr>
            <w:r>
              <w:rPr>
                <w:rFonts w:ascii="等线" w:eastAsia="等线" w:hAnsi="等线"/>
                <w:sz w:val="18"/>
                <w:szCs w:val="18"/>
              </w:rPr>
              <w:t>TVAE[ ]</w:t>
            </w:r>
          </w:p>
        </w:tc>
        <w:tc>
          <w:tcPr>
            <w:tcW w:w="760" w:type="dxa"/>
            <w:tcBorders>
              <w:top w:val="single" w:sz="4" w:space="0" w:color="auto"/>
              <w:left w:val="single" w:sz="4" w:space="0" w:color="auto"/>
              <w:bottom w:val="single" w:sz="4" w:space="0" w:color="auto"/>
              <w:right w:val="single" w:sz="4" w:space="0" w:color="auto"/>
            </w:tcBorders>
          </w:tcPr>
          <w:p w14:paraId="5D16BCC9" w14:textId="77777777" w:rsidR="00ED6768" w:rsidRDefault="00804767">
            <w:pPr>
              <w:rPr>
                <w:rFonts w:ascii="等线" w:eastAsia="等线" w:hAnsi="等线"/>
                <w:sz w:val="18"/>
                <w:szCs w:val="18"/>
              </w:rPr>
            </w:pPr>
            <w:r>
              <w:rPr>
                <w:sz w:val="18"/>
                <w:szCs w:val="18"/>
              </w:rPr>
              <w:t>0.4265</w:t>
            </w:r>
          </w:p>
        </w:tc>
        <w:tc>
          <w:tcPr>
            <w:tcW w:w="768" w:type="dxa"/>
            <w:tcBorders>
              <w:top w:val="single" w:sz="4" w:space="0" w:color="auto"/>
              <w:left w:val="single" w:sz="4" w:space="0" w:color="auto"/>
              <w:bottom w:val="single" w:sz="4" w:space="0" w:color="auto"/>
              <w:right w:val="single" w:sz="4" w:space="0" w:color="auto"/>
            </w:tcBorders>
          </w:tcPr>
          <w:p w14:paraId="4C556201" w14:textId="77777777" w:rsidR="00ED6768" w:rsidRDefault="00804767">
            <w:pPr>
              <w:rPr>
                <w:rFonts w:ascii="等线" w:eastAsia="等线" w:hAnsi="等线"/>
                <w:sz w:val="18"/>
                <w:szCs w:val="18"/>
              </w:rPr>
            </w:pPr>
            <w:r>
              <w:rPr>
                <w:sz w:val="18"/>
                <w:szCs w:val="18"/>
              </w:rPr>
              <w:t>0.4862</w:t>
            </w:r>
          </w:p>
        </w:tc>
        <w:tc>
          <w:tcPr>
            <w:tcW w:w="776" w:type="dxa"/>
            <w:tcBorders>
              <w:top w:val="single" w:sz="4" w:space="0" w:color="auto"/>
              <w:left w:val="single" w:sz="4" w:space="0" w:color="auto"/>
              <w:bottom w:val="single" w:sz="4" w:space="0" w:color="auto"/>
              <w:right w:val="single" w:sz="4" w:space="0" w:color="auto"/>
            </w:tcBorders>
          </w:tcPr>
          <w:p w14:paraId="029DAB4A" w14:textId="77777777" w:rsidR="00ED6768" w:rsidRDefault="00804767">
            <w:pPr>
              <w:rPr>
                <w:rFonts w:ascii="等线" w:eastAsia="等线" w:hAnsi="等线"/>
                <w:sz w:val="18"/>
                <w:szCs w:val="18"/>
              </w:rPr>
            </w:pPr>
            <w:r>
              <w:rPr>
                <w:sz w:val="18"/>
                <w:szCs w:val="18"/>
              </w:rPr>
              <w:t>0.697</w:t>
            </w:r>
          </w:p>
        </w:tc>
        <w:tc>
          <w:tcPr>
            <w:tcW w:w="768" w:type="dxa"/>
            <w:tcBorders>
              <w:top w:val="single" w:sz="4" w:space="0" w:color="auto"/>
              <w:left w:val="single" w:sz="4" w:space="0" w:color="auto"/>
              <w:bottom w:val="single" w:sz="4" w:space="0" w:color="auto"/>
              <w:right w:val="single" w:sz="4" w:space="0" w:color="auto"/>
            </w:tcBorders>
          </w:tcPr>
          <w:p w14:paraId="75C0F113" w14:textId="77777777" w:rsidR="00ED6768" w:rsidRDefault="00804767">
            <w:pPr>
              <w:rPr>
                <w:rFonts w:ascii="等线" w:eastAsia="等线" w:hAnsi="等线"/>
                <w:sz w:val="18"/>
                <w:szCs w:val="18"/>
              </w:rPr>
            </w:pPr>
            <w:r>
              <w:rPr>
                <w:color w:val="ED7D31" w:themeColor="accent2"/>
                <w:sz w:val="18"/>
                <w:szCs w:val="18"/>
              </w:rPr>
              <w:t>0.4305</w:t>
            </w:r>
          </w:p>
        </w:tc>
        <w:tc>
          <w:tcPr>
            <w:tcW w:w="736" w:type="dxa"/>
            <w:tcBorders>
              <w:top w:val="single" w:sz="4" w:space="0" w:color="auto"/>
              <w:left w:val="single" w:sz="4" w:space="0" w:color="auto"/>
              <w:bottom w:val="single" w:sz="4" w:space="0" w:color="auto"/>
              <w:right w:val="single" w:sz="4" w:space="0" w:color="auto"/>
            </w:tcBorders>
          </w:tcPr>
          <w:p w14:paraId="05ED52C8" w14:textId="77777777" w:rsidR="00ED6768" w:rsidRDefault="00804767">
            <w:pPr>
              <w:rPr>
                <w:rFonts w:ascii="等线" w:eastAsia="等线" w:hAnsi="等线"/>
                <w:sz w:val="18"/>
                <w:szCs w:val="18"/>
              </w:rPr>
            </w:pPr>
            <w:r>
              <w:rPr>
                <w:sz w:val="18"/>
                <w:szCs w:val="18"/>
              </w:rPr>
              <w:t>0.5534</w:t>
            </w:r>
          </w:p>
        </w:tc>
        <w:tc>
          <w:tcPr>
            <w:tcW w:w="769" w:type="dxa"/>
            <w:tcBorders>
              <w:top w:val="single" w:sz="4" w:space="0" w:color="auto"/>
              <w:left w:val="single" w:sz="4" w:space="0" w:color="auto"/>
              <w:bottom w:val="single" w:sz="4" w:space="0" w:color="auto"/>
              <w:right w:val="single" w:sz="4" w:space="0" w:color="auto"/>
            </w:tcBorders>
          </w:tcPr>
          <w:p w14:paraId="7C8D63D9" w14:textId="77777777" w:rsidR="00ED6768" w:rsidRDefault="00804767">
            <w:pPr>
              <w:rPr>
                <w:rFonts w:ascii="等线" w:eastAsia="等线" w:hAnsi="等线"/>
                <w:sz w:val="18"/>
                <w:szCs w:val="18"/>
              </w:rPr>
            </w:pPr>
            <w:r>
              <w:rPr>
                <w:sz w:val="18"/>
                <w:szCs w:val="18"/>
              </w:rPr>
              <w:t>0.674</w:t>
            </w:r>
          </w:p>
        </w:tc>
      </w:tr>
      <w:tr w:rsidR="00ED6768" w14:paraId="26A65536" w14:textId="77777777" w:rsidTr="004269B1">
        <w:trPr>
          <w:jc w:val="center"/>
        </w:trPr>
        <w:tc>
          <w:tcPr>
            <w:tcW w:w="2504" w:type="dxa"/>
            <w:tcBorders>
              <w:top w:val="single" w:sz="4" w:space="0" w:color="auto"/>
              <w:left w:val="single" w:sz="4" w:space="0" w:color="auto"/>
              <w:bottom w:val="single" w:sz="4" w:space="0" w:color="auto"/>
              <w:right w:val="single" w:sz="4" w:space="0" w:color="auto"/>
            </w:tcBorders>
          </w:tcPr>
          <w:p w14:paraId="435E7A66" w14:textId="77777777" w:rsidR="00ED6768" w:rsidRDefault="00804767">
            <w:pPr>
              <w:rPr>
                <w:rFonts w:ascii="等线" w:eastAsia="等线" w:hAnsi="等线"/>
                <w:sz w:val="18"/>
                <w:szCs w:val="18"/>
              </w:rPr>
            </w:pPr>
            <w:r>
              <w:rPr>
                <w:rFonts w:ascii="等线" w:eastAsia="等线" w:hAnsi="等线"/>
                <w:sz w:val="18"/>
                <w:szCs w:val="18"/>
              </w:rPr>
              <w:t>TabDDPM</w:t>
            </w:r>
            <w:r>
              <w:rPr>
                <w:rFonts w:ascii="等线" w:eastAsia="等线" w:hAnsi="等线" w:hint="eastAsia"/>
                <w:sz w:val="18"/>
                <w:szCs w:val="18"/>
              </w:rPr>
              <w:t>[</w:t>
            </w:r>
            <w:r>
              <w:rPr>
                <w:rFonts w:ascii="等线" w:eastAsia="等线" w:hAnsi="等线"/>
                <w:sz w:val="18"/>
                <w:szCs w:val="18"/>
              </w:rPr>
              <w:t xml:space="preserve"> ]</w:t>
            </w:r>
          </w:p>
        </w:tc>
        <w:tc>
          <w:tcPr>
            <w:tcW w:w="760" w:type="dxa"/>
            <w:tcBorders>
              <w:top w:val="single" w:sz="4" w:space="0" w:color="auto"/>
              <w:left w:val="single" w:sz="4" w:space="0" w:color="auto"/>
              <w:bottom w:val="single" w:sz="4" w:space="0" w:color="auto"/>
              <w:right w:val="single" w:sz="4" w:space="0" w:color="auto"/>
            </w:tcBorders>
          </w:tcPr>
          <w:p w14:paraId="1A8A6888" w14:textId="77777777" w:rsidR="00ED6768" w:rsidRDefault="00804767">
            <w:pPr>
              <w:rPr>
                <w:rFonts w:ascii="等线" w:eastAsia="等线" w:hAnsi="等线"/>
                <w:sz w:val="18"/>
                <w:szCs w:val="18"/>
              </w:rPr>
            </w:pPr>
            <w:r>
              <w:rPr>
                <w:color w:val="ED7D31" w:themeColor="accent2"/>
                <w:sz w:val="18"/>
                <w:szCs w:val="18"/>
              </w:rPr>
              <w:t>0.4227</w:t>
            </w:r>
          </w:p>
        </w:tc>
        <w:tc>
          <w:tcPr>
            <w:tcW w:w="768" w:type="dxa"/>
            <w:tcBorders>
              <w:top w:val="single" w:sz="4" w:space="0" w:color="auto"/>
              <w:left w:val="single" w:sz="4" w:space="0" w:color="auto"/>
              <w:bottom w:val="single" w:sz="4" w:space="0" w:color="auto"/>
              <w:right w:val="single" w:sz="4" w:space="0" w:color="auto"/>
            </w:tcBorders>
          </w:tcPr>
          <w:p w14:paraId="4AD8FC34" w14:textId="77777777" w:rsidR="00ED6768" w:rsidRDefault="00804767">
            <w:pPr>
              <w:rPr>
                <w:rFonts w:ascii="等线" w:eastAsia="等线" w:hAnsi="等线"/>
                <w:sz w:val="18"/>
                <w:szCs w:val="18"/>
              </w:rPr>
            </w:pPr>
            <w:r>
              <w:rPr>
                <w:color w:val="ED7D31" w:themeColor="accent2"/>
                <w:sz w:val="18"/>
                <w:szCs w:val="18"/>
              </w:rPr>
              <w:t>0.4728</w:t>
            </w:r>
          </w:p>
        </w:tc>
        <w:tc>
          <w:tcPr>
            <w:tcW w:w="776" w:type="dxa"/>
            <w:tcBorders>
              <w:top w:val="single" w:sz="4" w:space="0" w:color="auto"/>
              <w:left w:val="single" w:sz="4" w:space="0" w:color="auto"/>
              <w:bottom w:val="single" w:sz="4" w:space="0" w:color="auto"/>
              <w:right w:val="single" w:sz="4" w:space="0" w:color="auto"/>
            </w:tcBorders>
          </w:tcPr>
          <w:p w14:paraId="015025B8" w14:textId="77777777" w:rsidR="00ED6768" w:rsidRDefault="00804767">
            <w:pPr>
              <w:rPr>
                <w:rFonts w:ascii="等线" w:eastAsia="等线" w:hAnsi="等线"/>
                <w:sz w:val="18"/>
                <w:szCs w:val="18"/>
              </w:rPr>
            </w:pPr>
            <w:r>
              <w:rPr>
                <w:sz w:val="18"/>
                <w:szCs w:val="18"/>
              </w:rPr>
              <w:t>0.5236</w:t>
            </w:r>
          </w:p>
        </w:tc>
        <w:tc>
          <w:tcPr>
            <w:tcW w:w="768" w:type="dxa"/>
            <w:tcBorders>
              <w:top w:val="single" w:sz="4" w:space="0" w:color="auto"/>
              <w:left w:val="single" w:sz="4" w:space="0" w:color="auto"/>
              <w:bottom w:val="single" w:sz="4" w:space="0" w:color="auto"/>
              <w:right w:val="single" w:sz="4" w:space="0" w:color="auto"/>
            </w:tcBorders>
          </w:tcPr>
          <w:p w14:paraId="7AC3BA9D" w14:textId="77777777" w:rsidR="00ED6768" w:rsidRDefault="00804767">
            <w:pPr>
              <w:rPr>
                <w:rFonts w:ascii="等线" w:eastAsia="等线" w:hAnsi="等线"/>
                <w:sz w:val="18"/>
                <w:szCs w:val="18"/>
              </w:rPr>
            </w:pPr>
            <w:r>
              <w:rPr>
                <w:sz w:val="18"/>
                <w:szCs w:val="18"/>
              </w:rPr>
              <w:t>0.4478</w:t>
            </w:r>
          </w:p>
        </w:tc>
        <w:tc>
          <w:tcPr>
            <w:tcW w:w="736" w:type="dxa"/>
            <w:tcBorders>
              <w:top w:val="single" w:sz="4" w:space="0" w:color="auto"/>
              <w:left w:val="single" w:sz="4" w:space="0" w:color="auto"/>
              <w:bottom w:val="single" w:sz="4" w:space="0" w:color="auto"/>
              <w:right w:val="single" w:sz="4" w:space="0" w:color="auto"/>
            </w:tcBorders>
          </w:tcPr>
          <w:p w14:paraId="41DB10C6" w14:textId="77777777" w:rsidR="00ED6768" w:rsidRDefault="00804767">
            <w:pPr>
              <w:rPr>
                <w:rFonts w:ascii="等线" w:eastAsia="等线" w:hAnsi="等线"/>
                <w:sz w:val="18"/>
                <w:szCs w:val="18"/>
              </w:rPr>
            </w:pPr>
            <w:r>
              <w:rPr>
                <w:sz w:val="18"/>
                <w:szCs w:val="18"/>
              </w:rPr>
              <w:t>0.5363</w:t>
            </w:r>
          </w:p>
        </w:tc>
        <w:tc>
          <w:tcPr>
            <w:tcW w:w="769" w:type="dxa"/>
            <w:tcBorders>
              <w:top w:val="single" w:sz="4" w:space="0" w:color="auto"/>
              <w:left w:val="single" w:sz="4" w:space="0" w:color="auto"/>
              <w:bottom w:val="single" w:sz="4" w:space="0" w:color="auto"/>
              <w:right w:val="single" w:sz="4" w:space="0" w:color="auto"/>
            </w:tcBorders>
          </w:tcPr>
          <w:p w14:paraId="0C1F44FD" w14:textId="77777777" w:rsidR="00ED6768" w:rsidRDefault="00804767">
            <w:pPr>
              <w:rPr>
                <w:rFonts w:ascii="等线" w:eastAsia="等线" w:hAnsi="等线"/>
                <w:sz w:val="18"/>
                <w:szCs w:val="18"/>
              </w:rPr>
            </w:pPr>
            <w:r>
              <w:rPr>
                <w:sz w:val="18"/>
                <w:szCs w:val="18"/>
              </w:rPr>
              <w:t>0.575</w:t>
            </w:r>
          </w:p>
        </w:tc>
      </w:tr>
      <w:tr w:rsidR="00ED6768" w14:paraId="343C4360" w14:textId="77777777" w:rsidTr="004269B1">
        <w:trPr>
          <w:jc w:val="center"/>
        </w:trPr>
        <w:tc>
          <w:tcPr>
            <w:tcW w:w="2504" w:type="dxa"/>
            <w:tcBorders>
              <w:top w:val="single" w:sz="4" w:space="0" w:color="auto"/>
              <w:left w:val="single" w:sz="4" w:space="0" w:color="auto"/>
              <w:bottom w:val="single" w:sz="4" w:space="0" w:color="auto"/>
              <w:right w:val="single" w:sz="4" w:space="0" w:color="auto"/>
            </w:tcBorders>
          </w:tcPr>
          <w:p w14:paraId="561FAE0A" w14:textId="77777777" w:rsidR="00ED6768" w:rsidRDefault="00804767">
            <w:pPr>
              <w:rPr>
                <w:rFonts w:ascii="等线" w:eastAsia="等线" w:hAnsi="等线"/>
                <w:sz w:val="18"/>
                <w:szCs w:val="18"/>
              </w:rPr>
            </w:pPr>
            <w:r>
              <w:rPr>
                <w:rFonts w:ascii="等线" w:eastAsia="等线" w:hAnsi="等线" w:hint="eastAsia"/>
                <w:sz w:val="18"/>
                <w:szCs w:val="18"/>
              </w:rPr>
              <w:t>FedPSG-CAG-0（VF-</w:t>
            </w:r>
            <w:r>
              <w:rPr>
                <w:rFonts w:ascii="等线" w:eastAsia="等线" w:hAnsi="等线"/>
                <w:sz w:val="18"/>
                <w:szCs w:val="18"/>
              </w:rPr>
              <w:t>GAIN</w:t>
            </w:r>
            <w:r>
              <w:rPr>
                <w:rFonts w:ascii="等线" w:eastAsia="等线" w:hAnsi="等线" w:hint="eastAsia"/>
                <w:sz w:val="18"/>
                <w:szCs w:val="18"/>
              </w:rPr>
              <w:t>）</w:t>
            </w:r>
          </w:p>
        </w:tc>
        <w:tc>
          <w:tcPr>
            <w:tcW w:w="760" w:type="dxa"/>
            <w:tcBorders>
              <w:top w:val="single" w:sz="4" w:space="0" w:color="auto"/>
              <w:left w:val="single" w:sz="4" w:space="0" w:color="auto"/>
              <w:bottom w:val="single" w:sz="4" w:space="0" w:color="auto"/>
              <w:right w:val="single" w:sz="4" w:space="0" w:color="auto"/>
            </w:tcBorders>
          </w:tcPr>
          <w:p w14:paraId="1864A308"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.4615</w:t>
            </w:r>
          </w:p>
        </w:tc>
        <w:tc>
          <w:tcPr>
            <w:tcW w:w="768" w:type="dxa"/>
            <w:tcBorders>
              <w:top w:val="single" w:sz="4" w:space="0" w:color="auto"/>
              <w:left w:val="single" w:sz="4" w:space="0" w:color="auto"/>
              <w:bottom w:val="single" w:sz="4" w:space="0" w:color="auto"/>
              <w:right w:val="single" w:sz="4" w:space="0" w:color="auto"/>
            </w:tcBorders>
          </w:tcPr>
          <w:p w14:paraId="67CF24DF"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.4981</w:t>
            </w:r>
          </w:p>
        </w:tc>
        <w:tc>
          <w:tcPr>
            <w:tcW w:w="776" w:type="dxa"/>
            <w:tcBorders>
              <w:top w:val="single" w:sz="4" w:space="0" w:color="auto"/>
              <w:left w:val="single" w:sz="4" w:space="0" w:color="auto"/>
              <w:bottom w:val="single" w:sz="4" w:space="0" w:color="auto"/>
              <w:right w:val="single" w:sz="4" w:space="0" w:color="auto"/>
            </w:tcBorders>
          </w:tcPr>
          <w:p w14:paraId="10C67D58" w14:textId="77777777" w:rsidR="00ED6768" w:rsidRDefault="00804767">
            <w:pPr>
              <w:rPr>
                <w:sz w:val="18"/>
                <w:szCs w:val="18"/>
              </w:rPr>
            </w:pPr>
            <w:r>
              <w:rPr>
                <w:rFonts w:ascii="等线" w:eastAsia="等线" w:hAnsi="等线" w:hint="eastAsia"/>
                <w:color w:val="ED7D31" w:themeColor="accent2"/>
                <w:sz w:val="18"/>
                <w:szCs w:val="18"/>
              </w:rPr>
              <w:t>0</w:t>
            </w:r>
            <w:r>
              <w:rPr>
                <w:rFonts w:ascii="等线" w:eastAsia="等线" w:hAnsi="等线"/>
                <w:color w:val="ED7D31" w:themeColor="accent2"/>
                <w:sz w:val="18"/>
                <w:szCs w:val="18"/>
              </w:rPr>
              <w:t>.519</w:t>
            </w:r>
          </w:p>
        </w:tc>
        <w:tc>
          <w:tcPr>
            <w:tcW w:w="768" w:type="dxa"/>
            <w:tcBorders>
              <w:top w:val="single" w:sz="4" w:space="0" w:color="auto"/>
              <w:left w:val="single" w:sz="4" w:space="0" w:color="auto"/>
              <w:bottom w:val="single" w:sz="4" w:space="0" w:color="auto"/>
              <w:right w:val="single" w:sz="4" w:space="0" w:color="auto"/>
            </w:tcBorders>
          </w:tcPr>
          <w:p w14:paraId="29C355E3"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.5048</w:t>
            </w:r>
          </w:p>
        </w:tc>
        <w:tc>
          <w:tcPr>
            <w:tcW w:w="736" w:type="dxa"/>
            <w:tcBorders>
              <w:top w:val="single" w:sz="4" w:space="0" w:color="auto"/>
              <w:left w:val="single" w:sz="4" w:space="0" w:color="auto"/>
              <w:bottom w:val="single" w:sz="4" w:space="0" w:color="auto"/>
              <w:right w:val="single" w:sz="4" w:space="0" w:color="auto"/>
            </w:tcBorders>
          </w:tcPr>
          <w:p w14:paraId="45C2B2CA" w14:textId="77777777" w:rsidR="00ED6768" w:rsidRDefault="00804767">
            <w:pPr>
              <w:rPr>
                <w:sz w:val="18"/>
                <w:szCs w:val="18"/>
              </w:rPr>
            </w:pPr>
            <w:r>
              <w:rPr>
                <w:rFonts w:ascii="等线" w:eastAsia="等线" w:hAnsi="等线" w:hint="eastAsia"/>
                <w:color w:val="ED7D31" w:themeColor="accent2"/>
                <w:sz w:val="18"/>
                <w:szCs w:val="18"/>
              </w:rPr>
              <w:t>0</w:t>
            </w:r>
            <w:r>
              <w:rPr>
                <w:rFonts w:ascii="等线" w:eastAsia="等线" w:hAnsi="等线"/>
                <w:color w:val="ED7D31" w:themeColor="accent2"/>
                <w:sz w:val="18"/>
                <w:szCs w:val="18"/>
              </w:rPr>
              <w:t>.5354</w:t>
            </w:r>
          </w:p>
        </w:tc>
        <w:tc>
          <w:tcPr>
            <w:tcW w:w="769" w:type="dxa"/>
            <w:tcBorders>
              <w:top w:val="single" w:sz="4" w:space="0" w:color="auto"/>
              <w:left w:val="single" w:sz="4" w:space="0" w:color="auto"/>
              <w:bottom w:val="single" w:sz="4" w:space="0" w:color="auto"/>
              <w:right w:val="single" w:sz="4" w:space="0" w:color="auto"/>
            </w:tcBorders>
          </w:tcPr>
          <w:p w14:paraId="5951DA9B" w14:textId="77777777" w:rsidR="00ED6768" w:rsidRDefault="00804767">
            <w:pPr>
              <w:rPr>
                <w:sz w:val="18"/>
                <w:szCs w:val="18"/>
              </w:rPr>
            </w:pPr>
            <w:r>
              <w:rPr>
                <w:rFonts w:ascii="等线" w:eastAsia="等线" w:hAnsi="等线" w:hint="eastAsia"/>
                <w:color w:val="ED7D31" w:themeColor="accent2"/>
                <w:sz w:val="18"/>
                <w:szCs w:val="18"/>
              </w:rPr>
              <w:t>0</w:t>
            </w:r>
            <w:r>
              <w:rPr>
                <w:rFonts w:ascii="等线" w:eastAsia="等线" w:hAnsi="等线"/>
                <w:color w:val="ED7D31" w:themeColor="accent2"/>
                <w:sz w:val="18"/>
                <w:szCs w:val="18"/>
              </w:rPr>
              <w:t>.5518</w:t>
            </w:r>
          </w:p>
        </w:tc>
      </w:tr>
      <w:tr w:rsidR="00ED6768" w14:paraId="7E1966F3" w14:textId="77777777" w:rsidTr="004269B1">
        <w:trPr>
          <w:jc w:val="center"/>
        </w:trPr>
        <w:tc>
          <w:tcPr>
            <w:tcW w:w="2504" w:type="dxa"/>
            <w:tcBorders>
              <w:top w:val="single" w:sz="4" w:space="0" w:color="auto"/>
              <w:left w:val="single" w:sz="4" w:space="0" w:color="auto"/>
              <w:bottom w:val="single" w:sz="4" w:space="0" w:color="auto"/>
              <w:right w:val="single" w:sz="4" w:space="0" w:color="auto"/>
            </w:tcBorders>
            <w:vAlign w:val="center"/>
          </w:tcPr>
          <w:p w14:paraId="06F19644" w14:textId="77777777" w:rsidR="00ED6768" w:rsidRDefault="00804767">
            <w:pPr>
              <w:rPr>
                <w:rFonts w:ascii="等线" w:eastAsia="等线" w:hAnsi="等线"/>
                <w:sz w:val="18"/>
                <w:szCs w:val="18"/>
              </w:rPr>
            </w:pPr>
            <w:r>
              <w:rPr>
                <w:rFonts w:ascii="等线" w:eastAsia="等线" w:hAnsi="等线" w:hint="eastAsia"/>
                <w:sz w:val="18"/>
                <w:szCs w:val="18"/>
              </w:rPr>
              <w:t>FedPSG-CAG-5（VF-</w:t>
            </w:r>
            <w:r>
              <w:rPr>
                <w:rFonts w:ascii="等线" w:eastAsia="等线" w:hAnsi="等线"/>
                <w:sz w:val="18"/>
                <w:szCs w:val="18"/>
              </w:rPr>
              <w:t>GAIN</w:t>
            </w:r>
            <w:r>
              <w:rPr>
                <w:rFonts w:ascii="等线" w:eastAsia="等线" w:hAnsi="等线" w:hint="eastAsia"/>
                <w:sz w:val="18"/>
                <w:szCs w:val="18"/>
              </w:rPr>
              <w:t>）</w:t>
            </w:r>
          </w:p>
        </w:tc>
        <w:tc>
          <w:tcPr>
            <w:tcW w:w="760" w:type="dxa"/>
            <w:tcBorders>
              <w:top w:val="single" w:sz="4" w:space="0" w:color="auto"/>
              <w:left w:val="single" w:sz="4" w:space="0" w:color="auto"/>
              <w:bottom w:val="single" w:sz="4" w:space="0" w:color="auto"/>
              <w:right w:val="single" w:sz="4" w:space="0" w:color="auto"/>
            </w:tcBorders>
          </w:tcPr>
          <w:p w14:paraId="7D1E60C0" w14:textId="77777777" w:rsidR="00ED6768" w:rsidRDefault="00804767">
            <w:pPr>
              <w:rPr>
                <w:rFonts w:ascii="等线" w:eastAsia="等线" w:hAnsi="等线"/>
                <w:bCs/>
                <w:color w:val="4472C4" w:themeColor="accent1"/>
                <w:sz w:val="18"/>
                <w:szCs w:val="18"/>
              </w:rPr>
            </w:pPr>
            <w:r>
              <w:rPr>
                <w:rFonts w:ascii="等线" w:eastAsia="等线" w:hAnsi="等线" w:hint="eastAsia"/>
                <w:bCs/>
                <w:color w:val="4472C4" w:themeColor="accent1"/>
                <w:sz w:val="18"/>
                <w:szCs w:val="18"/>
              </w:rPr>
              <w:t>0</w:t>
            </w:r>
            <w:r>
              <w:rPr>
                <w:rFonts w:ascii="等线" w:eastAsia="等线" w:hAnsi="等线"/>
                <w:bCs/>
                <w:color w:val="4472C4" w:themeColor="accent1"/>
                <w:sz w:val="18"/>
                <w:szCs w:val="18"/>
              </w:rPr>
              <w:t>.2518</w:t>
            </w:r>
          </w:p>
        </w:tc>
        <w:tc>
          <w:tcPr>
            <w:tcW w:w="768" w:type="dxa"/>
            <w:tcBorders>
              <w:top w:val="single" w:sz="4" w:space="0" w:color="auto"/>
              <w:left w:val="single" w:sz="4" w:space="0" w:color="auto"/>
              <w:bottom w:val="single" w:sz="4" w:space="0" w:color="auto"/>
              <w:right w:val="single" w:sz="4" w:space="0" w:color="auto"/>
            </w:tcBorders>
          </w:tcPr>
          <w:p w14:paraId="1172B2D8" w14:textId="77777777" w:rsidR="00ED6768" w:rsidRDefault="00804767">
            <w:pPr>
              <w:rPr>
                <w:rFonts w:ascii="等线" w:eastAsia="等线" w:hAnsi="等线"/>
                <w:bCs/>
                <w:color w:val="4472C4" w:themeColor="accent1"/>
                <w:sz w:val="18"/>
                <w:szCs w:val="18"/>
              </w:rPr>
            </w:pPr>
            <w:r>
              <w:rPr>
                <w:rFonts w:ascii="等线" w:eastAsia="等线" w:hAnsi="等线" w:hint="eastAsia"/>
                <w:bCs/>
                <w:color w:val="4472C4" w:themeColor="accent1"/>
                <w:sz w:val="18"/>
                <w:szCs w:val="18"/>
              </w:rPr>
              <w:t>0</w:t>
            </w:r>
            <w:r>
              <w:rPr>
                <w:rFonts w:ascii="等线" w:eastAsia="等线" w:hAnsi="等线"/>
                <w:bCs/>
                <w:color w:val="4472C4" w:themeColor="accent1"/>
                <w:sz w:val="18"/>
                <w:szCs w:val="18"/>
              </w:rPr>
              <w:t>.3378</w:t>
            </w:r>
          </w:p>
        </w:tc>
        <w:tc>
          <w:tcPr>
            <w:tcW w:w="776" w:type="dxa"/>
            <w:tcBorders>
              <w:top w:val="single" w:sz="4" w:space="0" w:color="auto"/>
              <w:left w:val="single" w:sz="4" w:space="0" w:color="auto"/>
              <w:bottom w:val="single" w:sz="4" w:space="0" w:color="auto"/>
              <w:right w:val="single" w:sz="4" w:space="0" w:color="auto"/>
            </w:tcBorders>
          </w:tcPr>
          <w:p w14:paraId="7843BD24" w14:textId="77777777" w:rsidR="00ED6768" w:rsidRDefault="00804767">
            <w:pPr>
              <w:rPr>
                <w:rFonts w:ascii="等线" w:eastAsia="等线" w:hAnsi="等线"/>
                <w:bCs/>
                <w:sz w:val="18"/>
                <w:szCs w:val="18"/>
              </w:rPr>
            </w:pPr>
            <w:r>
              <w:rPr>
                <w:rFonts w:ascii="等线" w:eastAsia="等线" w:hAnsi="等线"/>
                <w:bCs/>
                <w:color w:val="FF0000"/>
                <w:sz w:val="18"/>
                <w:szCs w:val="18"/>
              </w:rPr>
              <w:t>0.3468</w:t>
            </w:r>
          </w:p>
        </w:tc>
        <w:tc>
          <w:tcPr>
            <w:tcW w:w="768" w:type="dxa"/>
            <w:tcBorders>
              <w:top w:val="single" w:sz="4" w:space="0" w:color="auto"/>
              <w:left w:val="single" w:sz="4" w:space="0" w:color="auto"/>
              <w:bottom w:val="single" w:sz="4" w:space="0" w:color="auto"/>
              <w:right w:val="single" w:sz="4" w:space="0" w:color="auto"/>
            </w:tcBorders>
          </w:tcPr>
          <w:p w14:paraId="59BC0284" w14:textId="77777777" w:rsidR="00ED6768" w:rsidRDefault="00804767">
            <w:pPr>
              <w:rPr>
                <w:rFonts w:ascii="等线" w:eastAsia="等线" w:hAnsi="等线"/>
                <w:bCs/>
                <w:color w:val="4472C4" w:themeColor="accent1"/>
                <w:sz w:val="18"/>
                <w:szCs w:val="18"/>
              </w:rPr>
            </w:pPr>
            <w:r>
              <w:rPr>
                <w:rFonts w:ascii="等线" w:eastAsia="等线" w:hAnsi="等线" w:hint="eastAsia"/>
                <w:bCs/>
                <w:color w:val="4472C4" w:themeColor="accent1"/>
                <w:sz w:val="18"/>
                <w:szCs w:val="18"/>
              </w:rPr>
              <w:t>0</w:t>
            </w:r>
            <w:r>
              <w:rPr>
                <w:rFonts w:ascii="等线" w:eastAsia="等线" w:hAnsi="等线"/>
                <w:bCs/>
                <w:color w:val="4472C4" w:themeColor="accent1"/>
                <w:sz w:val="18"/>
                <w:szCs w:val="18"/>
              </w:rPr>
              <w:t>.3509</w:t>
            </w:r>
          </w:p>
        </w:tc>
        <w:tc>
          <w:tcPr>
            <w:tcW w:w="736" w:type="dxa"/>
            <w:tcBorders>
              <w:top w:val="single" w:sz="4" w:space="0" w:color="auto"/>
              <w:left w:val="single" w:sz="4" w:space="0" w:color="auto"/>
              <w:bottom w:val="single" w:sz="4" w:space="0" w:color="auto"/>
              <w:right w:val="single" w:sz="4" w:space="0" w:color="auto"/>
            </w:tcBorders>
          </w:tcPr>
          <w:p w14:paraId="1CB96649" w14:textId="77777777" w:rsidR="00ED6768" w:rsidRDefault="00804767">
            <w:pPr>
              <w:rPr>
                <w:rFonts w:ascii="等线" w:eastAsia="等线" w:hAnsi="等线"/>
                <w:bCs/>
                <w:color w:val="4472C4" w:themeColor="accent1"/>
                <w:sz w:val="18"/>
                <w:szCs w:val="18"/>
              </w:rPr>
            </w:pPr>
            <w:r>
              <w:rPr>
                <w:rFonts w:ascii="等线" w:eastAsia="等线" w:hAnsi="等线" w:hint="eastAsia"/>
                <w:bCs/>
                <w:color w:val="4472C4" w:themeColor="accent1"/>
                <w:sz w:val="18"/>
                <w:szCs w:val="18"/>
              </w:rPr>
              <w:t>0</w:t>
            </w:r>
            <w:r>
              <w:rPr>
                <w:rFonts w:ascii="等线" w:eastAsia="等线" w:hAnsi="等线"/>
                <w:bCs/>
                <w:color w:val="4472C4" w:themeColor="accent1"/>
                <w:sz w:val="18"/>
                <w:szCs w:val="18"/>
              </w:rPr>
              <w:t>.3815</w:t>
            </w:r>
          </w:p>
        </w:tc>
        <w:tc>
          <w:tcPr>
            <w:tcW w:w="769" w:type="dxa"/>
            <w:tcBorders>
              <w:top w:val="single" w:sz="4" w:space="0" w:color="auto"/>
              <w:left w:val="single" w:sz="4" w:space="0" w:color="auto"/>
              <w:bottom w:val="single" w:sz="4" w:space="0" w:color="auto"/>
              <w:right w:val="single" w:sz="4" w:space="0" w:color="auto"/>
            </w:tcBorders>
          </w:tcPr>
          <w:p w14:paraId="0F95BA51" w14:textId="77777777" w:rsidR="00ED6768" w:rsidRDefault="00804767">
            <w:pPr>
              <w:rPr>
                <w:rFonts w:ascii="等线" w:eastAsia="等线" w:hAnsi="等线"/>
                <w:bCs/>
                <w:color w:val="4472C4" w:themeColor="accent1"/>
                <w:sz w:val="18"/>
                <w:szCs w:val="18"/>
              </w:rPr>
            </w:pPr>
            <w:r>
              <w:rPr>
                <w:rFonts w:ascii="等线" w:eastAsia="等线" w:hAnsi="等线" w:hint="eastAsia"/>
                <w:bCs/>
                <w:color w:val="4472C4" w:themeColor="accent1"/>
                <w:sz w:val="18"/>
                <w:szCs w:val="18"/>
              </w:rPr>
              <w:t>0</w:t>
            </w:r>
            <w:r>
              <w:rPr>
                <w:rFonts w:ascii="等线" w:eastAsia="等线" w:hAnsi="等线"/>
                <w:bCs/>
                <w:color w:val="4472C4" w:themeColor="accent1"/>
                <w:sz w:val="18"/>
                <w:szCs w:val="18"/>
              </w:rPr>
              <w:t>.4994</w:t>
            </w:r>
          </w:p>
        </w:tc>
      </w:tr>
      <w:tr w:rsidR="00ED6768" w14:paraId="24684EF6" w14:textId="77777777" w:rsidTr="004269B1">
        <w:trPr>
          <w:jc w:val="center"/>
        </w:trPr>
        <w:tc>
          <w:tcPr>
            <w:tcW w:w="2504" w:type="dxa"/>
            <w:tcBorders>
              <w:top w:val="single" w:sz="4" w:space="0" w:color="auto"/>
              <w:left w:val="single" w:sz="4" w:space="0" w:color="auto"/>
              <w:bottom w:val="single" w:sz="4" w:space="0" w:color="auto"/>
              <w:right w:val="single" w:sz="4" w:space="0" w:color="auto"/>
            </w:tcBorders>
            <w:vAlign w:val="center"/>
          </w:tcPr>
          <w:p w14:paraId="2F8F7AF4" w14:textId="77777777" w:rsidR="00ED6768" w:rsidRDefault="00804767">
            <w:pPr>
              <w:rPr>
                <w:rFonts w:ascii="等线" w:eastAsia="等线" w:hAnsi="等线"/>
                <w:sz w:val="18"/>
                <w:szCs w:val="18"/>
              </w:rPr>
            </w:pPr>
            <w:r>
              <w:rPr>
                <w:rFonts w:ascii="等线" w:eastAsia="等线" w:hAnsi="等线" w:hint="eastAsia"/>
                <w:sz w:val="18"/>
                <w:szCs w:val="18"/>
              </w:rPr>
              <w:t>FedPSG-CAG-5（VF-V</w:t>
            </w:r>
            <w:r>
              <w:rPr>
                <w:rFonts w:ascii="等线" w:eastAsia="等线" w:hAnsi="等线"/>
                <w:sz w:val="18"/>
                <w:szCs w:val="18"/>
              </w:rPr>
              <w:t>GAIN</w:t>
            </w:r>
            <w:r>
              <w:rPr>
                <w:rFonts w:ascii="等线" w:eastAsia="等线" w:hAnsi="等线" w:hint="eastAsia"/>
                <w:sz w:val="18"/>
                <w:szCs w:val="18"/>
              </w:rPr>
              <w:t>）</w:t>
            </w:r>
          </w:p>
        </w:tc>
        <w:tc>
          <w:tcPr>
            <w:tcW w:w="760" w:type="dxa"/>
            <w:tcBorders>
              <w:top w:val="single" w:sz="4" w:space="0" w:color="auto"/>
              <w:left w:val="single" w:sz="4" w:space="0" w:color="auto"/>
              <w:bottom w:val="single" w:sz="4" w:space="0" w:color="auto"/>
              <w:right w:val="single" w:sz="4" w:space="0" w:color="auto"/>
            </w:tcBorders>
          </w:tcPr>
          <w:p w14:paraId="2E6CB417" w14:textId="77777777" w:rsidR="00ED6768" w:rsidRDefault="00804767">
            <w:pPr>
              <w:rPr>
                <w:rFonts w:ascii="等线" w:eastAsia="等线" w:hAnsi="等线"/>
                <w:bCs/>
                <w:color w:val="FF0000"/>
                <w:sz w:val="18"/>
                <w:szCs w:val="18"/>
              </w:rPr>
            </w:pPr>
            <w:r>
              <w:rPr>
                <w:rFonts w:ascii="等线" w:eastAsia="等线" w:hAnsi="等线"/>
                <w:bCs/>
                <w:color w:val="FF0000"/>
                <w:sz w:val="18"/>
                <w:szCs w:val="18"/>
              </w:rPr>
              <w:t>0.2372</w:t>
            </w:r>
          </w:p>
        </w:tc>
        <w:tc>
          <w:tcPr>
            <w:tcW w:w="768" w:type="dxa"/>
            <w:tcBorders>
              <w:top w:val="single" w:sz="4" w:space="0" w:color="auto"/>
              <w:left w:val="single" w:sz="4" w:space="0" w:color="auto"/>
              <w:bottom w:val="single" w:sz="4" w:space="0" w:color="auto"/>
              <w:right w:val="single" w:sz="4" w:space="0" w:color="auto"/>
            </w:tcBorders>
          </w:tcPr>
          <w:p w14:paraId="1B459AD8" w14:textId="77777777" w:rsidR="00ED6768" w:rsidRDefault="00804767">
            <w:pPr>
              <w:rPr>
                <w:rFonts w:ascii="等线" w:eastAsia="等线" w:hAnsi="等线"/>
                <w:bCs/>
                <w:color w:val="FF0000"/>
                <w:sz w:val="18"/>
                <w:szCs w:val="18"/>
              </w:rPr>
            </w:pPr>
            <w:r>
              <w:rPr>
                <w:rFonts w:ascii="等线" w:eastAsia="等线" w:hAnsi="等线"/>
                <w:bCs/>
                <w:color w:val="FF0000"/>
                <w:sz w:val="18"/>
                <w:szCs w:val="18"/>
              </w:rPr>
              <w:t>0.2997</w:t>
            </w:r>
          </w:p>
        </w:tc>
        <w:tc>
          <w:tcPr>
            <w:tcW w:w="776" w:type="dxa"/>
            <w:tcBorders>
              <w:top w:val="single" w:sz="4" w:space="0" w:color="auto"/>
              <w:left w:val="single" w:sz="4" w:space="0" w:color="auto"/>
              <w:bottom w:val="single" w:sz="4" w:space="0" w:color="auto"/>
              <w:right w:val="single" w:sz="4" w:space="0" w:color="auto"/>
            </w:tcBorders>
          </w:tcPr>
          <w:p w14:paraId="585204B1" w14:textId="77777777" w:rsidR="00ED6768" w:rsidRDefault="00804767">
            <w:pPr>
              <w:rPr>
                <w:rFonts w:ascii="等线" w:eastAsia="等线" w:hAnsi="等线"/>
                <w:bCs/>
                <w:color w:val="FF0000"/>
                <w:sz w:val="18"/>
                <w:szCs w:val="18"/>
              </w:rPr>
            </w:pPr>
            <w:r>
              <w:rPr>
                <w:rFonts w:ascii="等线" w:eastAsia="等线" w:hAnsi="等线"/>
                <w:bCs/>
                <w:color w:val="4472C4" w:themeColor="accent1"/>
                <w:sz w:val="18"/>
                <w:szCs w:val="18"/>
              </w:rPr>
              <w:t>0.3537</w:t>
            </w:r>
          </w:p>
        </w:tc>
        <w:tc>
          <w:tcPr>
            <w:tcW w:w="768" w:type="dxa"/>
            <w:tcBorders>
              <w:top w:val="single" w:sz="4" w:space="0" w:color="auto"/>
              <w:left w:val="single" w:sz="4" w:space="0" w:color="auto"/>
              <w:bottom w:val="single" w:sz="4" w:space="0" w:color="auto"/>
              <w:right w:val="single" w:sz="4" w:space="0" w:color="auto"/>
            </w:tcBorders>
          </w:tcPr>
          <w:p w14:paraId="5D8AEB4B" w14:textId="77777777" w:rsidR="00ED6768" w:rsidRDefault="00804767">
            <w:pPr>
              <w:rPr>
                <w:rFonts w:ascii="等线" w:eastAsia="等线" w:hAnsi="等线"/>
                <w:bCs/>
                <w:color w:val="FF0000"/>
                <w:sz w:val="18"/>
                <w:szCs w:val="18"/>
              </w:rPr>
            </w:pPr>
            <w:r>
              <w:rPr>
                <w:rFonts w:ascii="等线" w:eastAsia="等线" w:hAnsi="等线"/>
                <w:bCs/>
                <w:color w:val="FF0000"/>
                <w:sz w:val="18"/>
                <w:szCs w:val="18"/>
              </w:rPr>
              <w:t>0.3495</w:t>
            </w:r>
          </w:p>
        </w:tc>
        <w:tc>
          <w:tcPr>
            <w:tcW w:w="736" w:type="dxa"/>
            <w:tcBorders>
              <w:top w:val="single" w:sz="4" w:space="0" w:color="auto"/>
              <w:left w:val="single" w:sz="4" w:space="0" w:color="auto"/>
              <w:bottom w:val="single" w:sz="4" w:space="0" w:color="auto"/>
              <w:right w:val="single" w:sz="4" w:space="0" w:color="auto"/>
            </w:tcBorders>
          </w:tcPr>
          <w:p w14:paraId="357172CA" w14:textId="77777777" w:rsidR="00ED6768" w:rsidRDefault="00804767">
            <w:pPr>
              <w:rPr>
                <w:rFonts w:ascii="等线" w:eastAsia="等线" w:hAnsi="等线"/>
                <w:bCs/>
                <w:color w:val="FF0000"/>
                <w:sz w:val="18"/>
                <w:szCs w:val="18"/>
              </w:rPr>
            </w:pPr>
            <w:r>
              <w:rPr>
                <w:rFonts w:ascii="等线" w:eastAsia="等线" w:hAnsi="等线"/>
                <w:bCs/>
                <w:color w:val="FF0000"/>
                <w:sz w:val="18"/>
                <w:szCs w:val="18"/>
              </w:rPr>
              <w:t>0.3610</w:t>
            </w:r>
          </w:p>
        </w:tc>
        <w:tc>
          <w:tcPr>
            <w:tcW w:w="769" w:type="dxa"/>
            <w:tcBorders>
              <w:top w:val="single" w:sz="4" w:space="0" w:color="auto"/>
              <w:left w:val="single" w:sz="4" w:space="0" w:color="auto"/>
              <w:bottom w:val="single" w:sz="4" w:space="0" w:color="auto"/>
              <w:right w:val="single" w:sz="4" w:space="0" w:color="auto"/>
            </w:tcBorders>
          </w:tcPr>
          <w:p w14:paraId="5C4D815A" w14:textId="77777777" w:rsidR="00ED6768" w:rsidRDefault="00804767">
            <w:pPr>
              <w:rPr>
                <w:rFonts w:ascii="等线" w:eastAsia="等线" w:hAnsi="等线"/>
                <w:bCs/>
                <w:color w:val="FF0000"/>
                <w:sz w:val="18"/>
                <w:szCs w:val="18"/>
              </w:rPr>
            </w:pPr>
            <w:r>
              <w:rPr>
                <w:rFonts w:ascii="等线" w:eastAsia="等线" w:hAnsi="等线"/>
                <w:bCs/>
                <w:color w:val="FF0000"/>
                <w:sz w:val="18"/>
                <w:szCs w:val="18"/>
              </w:rPr>
              <w:t>0.4621</w:t>
            </w:r>
          </w:p>
        </w:tc>
      </w:tr>
    </w:tbl>
    <w:p w14:paraId="50A9F11B" w14:textId="77777777" w:rsidR="00ED6768" w:rsidRDefault="00804767">
      <w:pPr>
        <w:rPr>
          <w:b/>
          <w:bCs/>
        </w:rPr>
      </w:pPr>
      <w:r>
        <w:rPr>
          <w:rFonts w:hint="eastAsia"/>
          <w:b/>
          <w:bCs/>
        </w:rPr>
        <w:t>（注：红色字体表示最优，蓝色字体表示次优，橙色字体表示再次优）</w:t>
      </w:r>
    </w:p>
    <w:p w14:paraId="22938C6D" w14:textId="77777777" w:rsidR="00ED6768" w:rsidRDefault="00ED6768">
      <w:pPr>
        <w:ind w:firstLine="420"/>
        <w:jc w:val="center"/>
        <w:rPr>
          <w:b/>
          <w:bCs/>
        </w:rPr>
      </w:pPr>
    </w:p>
    <w:p w14:paraId="117EEF7E" w14:textId="77777777" w:rsidR="00ED6768" w:rsidRDefault="00804767">
      <w:pPr>
        <w:ind w:firstLine="420"/>
        <w:jc w:val="center"/>
        <w:rPr>
          <w:b/>
          <w:bCs/>
        </w:rPr>
      </w:pPr>
      <w:r>
        <w:rPr>
          <w:rFonts w:hint="eastAsia"/>
          <w:b/>
          <w:bCs/>
        </w:rPr>
        <w:t>表10</w:t>
      </w:r>
      <w:r>
        <w:rPr>
          <w:b/>
          <w:bCs/>
        </w:rPr>
        <w:t xml:space="preserve"> </w:t>
      </w:r>
      <w:r>
        <w:rPr>
          <w:rFonts w:hint="eastAsia"/>
          <w:b/>
          <w:bCs/>
        </w:rPr>
        <w:t>不同生成方法的B方缺少样本生成RMSE结果（Letter and News datasets）</w:t>
      </w:r>
    </w:p>
    <w:tbl>
      <w:tblPr>
        <w:tblStyle w:val="ae"/>
        <w:tblW w:w="7199" w:type="dxa"/>
        <w:jc w:val="center"/>
        <w:tblLayout w:type="fixed"/>
        <w:tblLook w:val="04A0" w:firstRow="1" w:lastRow="0" w:firstColumn="1" w:lastColumn="0" w:noHBand="0" w:noVBand="1"/>
      </w:tblPr>
      <w:tblGrid>
        <w:gridCol w:w="2669"/>
        <w:gridCol w:w="737"/>
        <w:gridCol w:w="760"/>
        <w:gridCol w:w="768"/>
        <w:gridCol w:w="755"/>
        <w:gridCol w:w="755"/>
        <w:gridCol w:w="755"/>
      </w:tblGrid>
      <w:tr w:rsidR="00ED6768" w14:paraId="15804F98" w14:textId="77777777" w:rsidTr="004269B1">
        <w:trPr>
          <w:jc w:val="center"/>
        </w:trPr>
        <w:tc>
          <w:tcPr>
            <w:tcW w:w="2669" w:type="dxa"/>
            <w:vMerge w:val="restart"/>
            <w:tcBorders>
              <w:top w:val="single" w:sz="4" w:space="0" w:color="auto"/>
              <w:left w:val="single" w:sz="4" w:space="0" w:color="auto"/>
              <w:right w:val="single" w:sz="4" w:space="0" w:color="auto"/>
              <w:tl2br w:val="single" w:sz="4" w:space="0" w:color="auto"/>
            </w:tcBorders>
          </w:tcPr>
          <w:p w14:paraId="4DB66999" w14:textId="77777777" w:rsidR="00ED6768" w:rsidRDefault="00804767">
            <w:pPr>
              <w:ind w:firstLineChars="400" w:firstLine="720"/>
              <w:rPr>
                <w:rFonts w:ascii="等线" w:eastAsia="等线" w:hAnsi="等线"/>
                <w:sz w:val="18"/>
                <w:szCs w:val="18"/>
              </w:rPr>
            </w:pPr>
            <w:r>
              <w:rPr>
                <w:rFonts w:ascii="等线" w:eastAsia="等线" w:hAnsi="等线" w:hint="eastAsia"/>
                <w:sz w:val="18"/>
                <w:szCs w:val="18"/>
              </w:rPr>
              <w:t>Dataset(</w:t>
            </w:r>
            <w:r>
              <w:rPr>
                <w:rFonts w:ascii="等线" w:eastAsia="等线" w:hAnsi="等线"/>
                <w:sz w:val="18"/>
                <w:szCs w:val="18"/>
              </w:rPr>
              <w:t>Lack</w:t>
            </w:r>
            <w:r>
              <w:rPr>
                <w:rFonts w:ascii="等线" w:eastAsia="等线" w:hAnsi="等线" w:hint="eastAsia"/>
                <w:sz w:val="18"/>
                <w:szCs w:val="18"/>
              </w:rPr>
              <w:t>R-B)</w:t>
            </w:r>
          </w:p>
          <w:p w14:paraId="69FDEE97" w14:textId="77777777" w:rsidR="00ED6768" w:rsidRDefault="00804767">
            <w:pPr>
              <w:rPr>
                <w:rFonts w:ascii="等线" w:eastAsia="等线" w:hAnsi="等线"/>
                <w:sz w:val="18"/>
                <w:szCs w:val="18"/>
              </w:rPr>
            </w:pPr>
            <w:r>
              <w:rPr>
                <w:rFonts w:ascii="等线" w:eastAsia="等线" w:hAnsi="等线" w:hint="eastAsia"/>
                <w:sz w:val="18"/>
                <w:szCs w:val="18"/>
              </w:rPr>
              <w:t>Methods</w:t>
            </w:r>
          </w:p>
        </w:tc>
        <w:tc>
          <w:tcPr>
            <w:tcW w:w="2265" w:type="dxa"/>
            <w:gridSpan w:val="3"/>
            <w:tcBorders>
              <w:top w:val="single" w:sz="4" w:space="0" w:color="auto"/>
              <w:left w:val="single" w:sz="4" w:space="0" w:color="auto"/>
              <w:bottom w:val="single" w:sz="4" w:space="0" w:color="auto"/>
              <w:right w:val="single" w:sz="4" w:space="0" w:color="auto"/>
            </w:tcBorders>
          </w:tcPr>
          <w:p w14:paraId="4DB71928" w14:textId="77777777" w:rsidR="00ED6768" w:rsidRDefault="00804767">
            <w:pPr>
              <w:rPr>
                <w:rFonts w:ascii="等线" w:eastAsia="等线" w:hAnsi="等线"/>
                <w:sz w:val="18"/>
                <w:szCs w:val="18"/>
              </w:rPr>
            </w:pPr>
            <w:r>
              <w:rPr>
                <w:rFonts w:ascii="等线" w:eastAsia="等线" w:hAnsi="等线" w:hint="eastAsia"/>
                <w:sz w:val="18"/>
                <w:szCs w:val="18"/>
              </w:rPr>
              <w:t>Letter</w:t>
            </w:r>
          </w:p>
        </w:tc>
        <w:tc>
          <w:tcPr>
            <w:tcW w:w="2265" w:type="dxa"/>
            <w:gridSpan w:val="3"/>
            <w:tcBorders>
              <w:top w:val="single" w:sz="4" w:space="0" w:color="auto"/>
              <w:left w:val="single" w:sz="4" w:space="0" w:color="auto"/>
              <w:bottom w:val="single" w:sz="4" w:space="0" w:color="auto"/>
              <w:right w:val="single" w:sz="4" w:space="0" w:color="auto"/>
            </w:tcBorders>
          </w:tcPr>
          <w:p w14:paraId="044CE881" w14:textId="77777777" w:rsidR="00ED6768" w:rsidRDefault="00804767">
            <w:pPr>
              <w:rPr>
                <w:rFonts w:ascii="等线" w:eastAsia="等线" w:hAnsi="等线"/>
                <w:sz w:val="18"/>
                <w:szCs w:val="18"/>
              </w:rPr>
            </w:pPr>
            <w:r>
              <w:rPr>
                <w:rFonts w:ascii="等线" w:eastAsia="等线" w:hAnsi="等线" w:hint="eastAsia"/>
                <w:sz w:val="18"/>
                <w:szCs w:val="18"/>
              </w:rPr>
              <w:t>News</w:t>
            </w:r>
          </w:p>
        </w:tc>
      </w:tr>
      <w:tr w:rsidR="00ED6768" w14:paraId="038AFC12" w14:textId="77777777" w:rsidTr="004269B1">
        <w:trPr>
          <w:jc w:val="center"/>
        </w:trPr>
        <w:tc>
          <w:tcPr>
            <w:tcW w:w="2669" w:type="dxa"/>
            <w:vMerge/>
            <w:tcBorders>
              <w:left w:val="single" w:sz="4" w:space="0" w:color="auto"/>
              <w:bottom w:val="single" w:sz="4" w:space="0" w:color="auto"/>
              <w:right w:val="single" w:sz="4" w:space="0" w:color="auto"/>
            </w:tcBorders>
            <w:vAlign w:val="center"/>
          </w:tcPr>
          <w:p w14:paraId="767A2C91" w14:textId="77777777" w:rsidR="00ED6768" w:rsidRDefault="00ED6768">
            <w:pPr>
              <w:rPr>
                <w:rFonts w:ascii="等线" w:eastAsia="等线" w:hAnsi="等线"/>
                <w:sz w:val="18"/>
                <w:szCs w:val="18"/>
              </w:rPr>
            </w:pPr>
          </w:p>
        </w:tc>
        <w:tc>
          <w:tcPr>
            <w:tcW w:w="737" w:type="dxa"/>
            <w:tcBorders>
              <w:top w:val="single" w:sz="4" w:space="0" w:color="auto"/>
              <w:left w:val="single" w:sz="4" w:space="0" w:color="auto"/>
              <w:bottom w:val="single" w:sz="4" w:space="0" w:color="auto"/>
              <w:right w:val="single" w:sz="4" w:space="0" w:color="auto"/>
            </w:tcBorders>
          </w:tcPr>
          <w:p w14:paraId="480CB947"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.2</w:t>
            </w:r>
          </w:p>
        </w:tc>
        <w:tc>
          <w:tcPr>
            <w:tcW w:w="760" w:type="dxa"/>
            <w:tcBorders>
              <w:top w:val="single" w:sz="4" w:space="0" w:color="auto"/>
              <w:left w:val="single" w:sz="4" w:space="0" w:color="auto"/>
              <w:bottom w:val="single" w:sz="4" w:space="0" w:color="auto"/>
              <w:right w:val="single" w:sz="4" w:space="0" w:color="auto"/>
            </w:tcBorders>
          </w:tcPr>
          <w:p w14:paraId="2B2CA359"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w:t>
            </w:r>
          </w:p>
        </w:tc>
        <w:tc>
          <w:tcPr>
            <w:tcW w:w="768" w:type="dxa"/>
            <w:tcBorders>
              <w:top w:val="single" w:sz="4" w:space="0" w:color="auto"/>
              <w:left w:val="single" w:sz="4" w:space="0" w:color="auto"/>
              <w:bottom w:val="single" w:sz="4" w:space="0" w:color="auto"/>
              <w:right w:val="single" w:sz="4" w:space="0" w:color="auto"/>
            </w:tcBorders>
          </w:tcPr>
          <w:p w14:paraId="6A835CE7"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.8</w:t>
            </w:r>
          </w:p>
        </w:tc>
        <w:tc>
          <w:tcPr>
            <w:tcW w:w="755" w:type="dxa"/>
            <w:tcBorders>
              <w:top w:val="single" w:sz="4" w:space="0" w:color="auto"/>
              <w:left w:val="single" w:sz="4" w:space="0" w:color="auto"/>
              <w:bottom w:val="single" w:sz="4" w:space="0" w:color="auto"/>
              <w:right w:val="single" w:sz="4" w:space="0" w:color="auto"/>
            </w:tcBorders>
          </w:tcPr>
          <w:p w14:paraId="4C900660"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.2</w:t>
            </w:r>
          </w:p>
        </w:tc>
        <w:tc>
          <w:tcPr>
            <w:tcW w:w="755" w:type="dxa"/>
            <w:tcBorders>
              <w:top w:val="single" w:sz="4" w:space="0" w:color="auto"/>
              <w:left w:val="single" w:sz="4" w:space="0" w:color="auto"/>
              <w:bottom w:val="single" w:sz="4" w:space="0" w:color="auto"/>
              <w:right w:val="single" w:sz="4" w:space="0" w:color="auto"/>
            </w:tcBorders>
          </w:tcPr>
          <w:p w14:paraId="4C515F66"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w:t>
            </w:r>
          </w:p>
        </w:tc>
        <w:tc>
          <w:tcPr>
            <w:tcW w:w="755" w:type="dxa"/>
            <w:tcBorders>
              <w:top w:val="single" w:sz="4" w:space="0" w:color="auto"/>
              <w:left w:val="single" w:sz="4" w:space="0" w:color="auto"/>
              <w:bottom w:val="single" w:sz="4" w:space="0" w:color="auto"/>
              <w:right w:val="single" w:sz="4" w:space="0" w:color="auto"/>
            </w:tcBorders>
          </w:tcPr>
          <w:p w14:paraId="68C5B3AE"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.8</w:t>
            </w:r>
          </w:p>
        </w:tc>
      </w:tr>
      <w:tr w:rsidR="00ED6768" w14:paraId="6EF8AEDC" w14:textId="77777777" w:rsidTr="004269B1">
        <w:trPr>
          <w:jc w:val="center"/>
        </w:trPr>
        <w:tc>
          <w:tcPr>
            <w:tcW w:w="2669" w:type="dxa"/>
            <w:tcBorders>
              <w:top w:val="single" w:sz="4" w:space="0" w:color="auto"/>
              <w:left w:val="single" w:sz="4" w:space="0" w:color="auto"/>
              <w:bottom w:val="single" w:sz="4" w:space="0" w:color="auto"/>
              <w:right w:val="single" w:sz="4" w:space="0" w:color="auto"/>
            </w:tcBorders>
          </w:tcPr>
          <w:p w14:paraId="05F4FA8F" w14:textId="77777777" w:rsidR="00ED6768" w:rsidRDefault="00804767">
            <w:pPr>
              <w:rPr>
                <w:rFonts w:ascii="等线" w:eastAsia="等线" w:hAnsi="等线"/>
                <w:sz w:val="18"/>
                <w:szCs w:val="18"/>
              </w:rPr>
            </w:pPr>
            <w:r>
              <w:rPr>
                <w:rFonts w:ascii="等线" w:eastAsia="等线" w:hAnsi="等线"/>
                <w:sz w:val="18"/>
                <w:szCs w:val="18"/>
              </w:rPr>
              <w:t>CTGAN[ ]</w:t>
            </w:r>
          </w:p>
        </w:tc>
        <w:tc>
          <w:tcPr>
            <w:tcW w:w="737" w:type="dxa"/>
            <w:tcBorders>
              <w:top w:val="single" w:sz="4" w:space="0" w:color="auto"/>
              <w:left w:val="single" w:sz="4" w:space="0" w:color="auto"/>
              <w:bottom w:val="single" w:sz="4" w:space="0" w:color="auto"/>
              <w:right w:val="single" w:sz="4" w:space="0" w:color="auto"/>
            </w:tcBorders>
          </w:tcPr>
          <w:p w14:paraId="223D0662"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.5328</w:t>
            </w:r>
          </w:p>
        </w:tc>
        <w:tc>
          <w:tcPr>
            <w:tcW w:w="760" w:type="dxa"/>
            <w:tcBorders>
              <w:top w:val="single" w:sz="4" w:space="0" w:color="auto"/>
              <w:left w:val="single" w:sz="4" w:space="0" w:color="auto"/>
              <w:bottom w:val="single" w:sz="4" w:space="0" w:color="auto"/>
              <w:right w:val="single" w:sz="4" w:space="0" w:color="auto"/>
            </w:tcBorders>
          </w:tcPr>
          <w:p w14:paraId="1A2AAD8D"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.5664</w:t>
            </w:r>
          </w:p>
        </w:tc>
        <w:tc>
          <w:tcPr>
            <w:tcW w:w="768" w:type="dxa"/>
            <w:tcBorders>
              <w:top w:val="single" w:sz="4" w:space="0" w:color="auto"/>
              <w:left w:val="single" w:sz="4" w:space="0" w:color="auto"/>
              <w:bottom w:val="single" w:sz="4" w:space="0" w:color="auto"/>
              <w:right w:val="single" w:sz="4" w:space="0" w:color="auto"/>
            </w:tcBorders>
          </w:tcPr>
          <w:p w14:paraId="7250CCCA"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.6218</w:t>
            </w:r>
          </w:p>
        </w:tc>
        <w:tc>
          <w:tcPr>
            <w:tcW w:w="755" w:type="dxa"/>
            <w:tcBorders>
              <w:top w:val="single" w:sz="4" w:space="0" w:color="auto"/>
              <w:left w:val="single" w:sz="4" w:space="0" w:color="auto"/>
              <w:bottom w:val="single" w:sz="4" w:space="0" w:color="auto"/>
              <w:right w:val="single" w:sz="4" w:space="0" w:color="auto"/>
            </w:tcBorders>
          </w:tcPr>
          <w:p w14:paraId="20CD6808"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.5209</w:t>
            </w:r>
          </w:p>
        </w:tc>
        <w:tc>
          <w:tcPr>
            <w:tcW w:w="755" w:type="dxa"/>
            <w:tcBorders>
              <w:top w:val="single" w:sz="4" w:space="0" w:color="auto"/>
              <w:left w:val="single" w:sz="4" w:space="0" w:color="auto"/>
              <w:bottom w:val="single" w:sz="4" w:space="0" w:color="auto"/>
              <w:right w:val="single" w:sz="4" w:space="0" w:color="auto"/>
            </w:tcBorders>
          </w:tcPr>
          <w:p w14:paraId="031CBE1F"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.5626</w:t>
            </w:r>
          </w:p>
        </w:tc>
        <w:tc>
          <w:tcPr>
            <w:tcW w:w="755" w:type="dxa"/>
            <w:tcBorders>
              <w:top w:val="single" w:sz="4" w:space="0" w:color="auto"/>
              <w:left w:val="single" w:sz="4" w:space="0" w:color="auto"/>
              <w:bottom w:val="single" w:sz="4" w:space="0" w:color="auto"/>
              <w:right w:val="single" w:sz="4" w:space="0" w:color="auto"/>
            </w:tcBorders>
          </w:tcPr>
          <w:p w14:paraId="00B65C1F"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.6034</w:t>
            </w:r>
          </w:p>
        </w:tc>
      </w:tr>
      <w:tr w:rsidR="00ED6768" w14:paraId="3A6D36E6" w14:textId="77777777" w:rsidTr="004269B1">
        <w:trPr>
          <w:jc w:val="center"/>
        </w:trPr>
        <w:tc>
          <w:tcPr>
            <w:tcW w:w="2669" w:type="dxa"/>
            <w:tcBorders>
              <w:top w:val="single" w:sz="4" w:space="0" w:color="auto"/>
              <w:left w:val="single" w:sz="4" w:space="0" w:color="auto"/>
              <w:bottom w:val="single" w:sz="4" w:space="0" w:color="auto"/>
              <w:right w:val="single" w:sz="4" w:space="0" w:color="auto"/>
            </w:tcBorders>
          </w:tcPr>
          <w:p w14:paraId="55591517" w14:textId="77777777" w:rsidR="00ED6768" w:rsidRDefault="00804767">
            <w:pPr>
              <w:rPr>
                <w:rFonts w:ascii="等线" w:eastAsia="等线" w:hAnsi="等线"/>
                <w:sz w:val="18"/>
                <w:szCs w:val="18"/>
              </w:rPr>
            </w:pPr>
            <w:r>
              <w:rPr>
                <w:rFonts w:ascii="等线" w:eastAsia="等线" w:hAnsi="等线"/>
                <w:sz w:val="18"/>
                <w:szCs w:val="18"/>
              </w:rPr>
              <w:t>TableGAN[ ]</w:t>
            </w:r>
          </w:p>
        </w:tc>
        <w:tc>
          <w:tcPr>
            <w:tcW w:w="737" w:type="dxa"/>
            <w:tcBorders>
              <w:top w:val="single" w:sz="4" w:space="0" w:color="auto"/>
              <w:left w:val="single" w:sz="4" w:space="0" w:color="auto"/>
              <w:bottom w:val="single" w:sz="4" w:space="0" w:color="auto"/>
              <w:right w:val="single" w:sz="4" w:space="0" w:color="auto"/>
            </w:tcBorders>
          </w:tcPr>
          <w:p w14:paraId="558B0505"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.5398</w:t>
            </w:r>
          </w:p>
        </w:tc>
        <w:tc>
          <w:tcPr>
            <w:tcW w:w="760" w:type="dxa"/>
            <w:tcBorders>
              <w:top w:val="single" w:sz="4" w:space="0" w:color="auto"/>
              <w:left w:val="single" w:sz="4" w:space="0" w:color="auto"/>
              <w:bottom w:val="single" w:sz="4" w:space="0" w:color="auto"/>
              <w:right w:val="single" w:sz="4" w:space="0" w:color="auto"/>
            </w:tcBorders>
          </w:tcPr>
          <w:p w14:paraId="514C7FB6"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.6148</w:t>
            </w:r>
          </w:p>
        </w:tc>
        <w:tc>
          <w:tcPr>
            <w:tcW w:w="768" w:type="dxa"/>
            <w:tcBorders>
              <w:top w:val="single" w:sz="4" w:space="0" w:color="auto"/>
              <w:left w:val="single" w:sz="4" w:space="0" w:color="auto"/>
              <w:bottom w:val="single" w:sz="4" w:space="0" w:color="auto"/>
              <w:right w:val="single" w:sz="4" w:space="0" w:color="auto"/>
            </w:tcBorders>
          </w:tcPr>
          <w:p w14:paraId="7ECC3C5C"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.7068</w:t>
            </w:r>
          </w:p>
        </w:tc>
        <w:tc>
          <w:tcPr>
            <w:tcW w:w="755" w:type="dxa"/>
            <w:tcBorders>
              <w:top w:val="single" w:sz="4" w:space="0" w:color="auto"/>
              <w:left w:val="single" w:sz="4" w:space="0" w:color="auto"/>
              <w:bottom w:val="single" w:sz="4" w:space="0" w:color="auto"/>
              <w:right w:val="single" w:sz="4" w:space="0" w:color="auto"/>
            </w:tcBorders>
          </w:tcPr>
          <w:p w14:paraId="7C348E0E"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.4722</w:t>
            </w:r>
          </w:p>
        </w:tc>
        <w:tc>
          <w:tcPr>
            <w:tcW w:w="755" w:type="dxa"/>
            <w:tcBorders>
              <w:top w:val="single" w:sz="4" w:space="0" w:color="auto"/>
              <w:left w:val="single" w:sz="4" w:space="0" w:color="auto"/>
              <w:bottom w:val="single" w:sz="4" w:space="0" w:color="auto"/>
              <w:right w:val="single" w:sz="4" w:space="0" w:color="auto"/>
            </w:tcBorders>
          </w:tcPr>
          <w:p w14:paraId="073A9A03"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.5204</w:t>
            </w:r>
          </w:p>
        </w:tc>
        <w:tc>
          <w:tcPr>
            <w:tcW w:w="755" w:type="dxa"/>
            <w:tcBorders>
              <w:top w:val="single" w:sz="4" w:space="0" w:color="auto"/>
              <w:left w:val="single" w:sz="4" w:space="0" w:color="auto"/>
              <w:bottom w:val="single" w:sz="4" w:space="0" w:color="auto"/>
              <w:right w:val="single" w:sz="4" w:space="0" w:color="auto"/>
            </w:tcBorders>
          </w:tcPr>
          <w:p w14:paraId="6E33205B"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.6234</w:t>
            </w:r>
          </w:p>
        </w:tc>
      </w:tr>
      <w:tr w:rsidR="00ED6768" w14:paraId="3F0CD6C4" w14:textId="77777777" w:rsidTr="004269B1">
        <w:trPr>
          <w:jc w:val="center"/>
        </w:trPr>
        <w:tc>
          <w:tcPr>
            <w:tcW w:w="2669" w:type="dxa"/>
            <w:tcBorders>
              <w:top w:val="single" w:sz="4" w:space="0" w:color="auto"/>
              <w:left w:val="single" w:sz="4" w:space="0" w:color="auto"/>
              <w:bottom w:val="single" w:sz="4" w:space="0" w:color="auto"/>
              <w:right w:val="single" w:sz="4" w:space="0" w:color="auto"/>
            </w:tcBorders>
          </w:tcPr>
          <w:p w14:paraId="0ADFE881" w14:textId="77777777" w:rsidR="00ED6768" w:rsidRDefault="00804767">
            <w:pPr>
              <w:rPr>
                <w:rFonts w:ascii="等线" w:eastAsia="等线" w:hAnsi="等线"/>
                <w:sz w:val="18"/>
                <w:szCs w:val="18"/>
              </w:rPr>
            </w:pPr>
            <w:r>
              <w:rPr>
                <w:rFonts w:ascii="等线" w:eastAsia="等线" w:hAnsi="等线"/>
                <w:sz w:val="18"/>
                <w:szCs w:val="18"/>
              </w:rPr>
              <w:t>CTAB-GAN[ ]</w:t>
            </w:r>
          </w:p>
        </w:tc>
        <w:tc>
          <w:tcPr>
            <w:tcW w:w="737" w:type="dxa"/>
            <w:tcBorders>
              <w:top w:val="single" w:sz="4" w:space="0" w:color="auto"/>
              <w:left w:val="single" w:sz="4" w:space="0" w:color="auto"/>
              <w:bottom w:val="single" w:sz="4" w:space="0" w:color="auto"/>
              <w:right w:val="single" w:sz="4" w:space="0" w:color="auto"/>
            </w:tcBorders>
          </w:tcPr>
          <w:p w14:paraId="4AE75343"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.5226</w:t>
            </w:r>
          </w:p>
        </w:tc>
        <w:tc>
          <w:tcPr>
            <w:tcW w:w="760" w:type="dxa"/>
            <w:tcBorders>
              <w:top w:val="single" w:sz="4" w:space="0" w:color="auto"/>
              <w:left w:val="single" w:sz="4" w:space="0" w:color="auto"/>
              <w:bottom w:val="single" w:sz="4" w:space="0" w:color="auto"/>
              <w:right w:val="single" w:sz="4" w:space="0" w:color="auto"/>
            </w:tcBorders>
          </w:tcPr>
          <w:p w14:paraId="2772063C"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.561</w:t>
            </w:r>
          </w:p>
        </w:tc>
        <w:tc>
          <w:tcPr>
            <w:tcW w:w="768" w:type="dxa"/>
            <w:tcBorders>
              <w:top w:val="single" w:sz="4" w:space="0" w:color="auto"/>
              <w:left w:val="single" w:sz="4" w:space="0" w:color="auto"/>
              <w:bottom w:val="single" w:sz="4" w:space="0" w:color="auto"/>
              <w:right w:val="single" w:sz="4" w:space="0" w:color="auto"/>
            </w:tcBorders>
          </w:tcPr>
          <w:p w14:paraId="5C65FDEB"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.6559</w:t>
            </w:r>
          </w:p>
        </w:tc>
        <w:tc>
          <w:tcPr>
            <w:tcW w:w="755" w:type="dxa"/>
            <w:tcBorders>
              <w:top w:val="single" w:sz="4" w:space="0" w:color="auto"/>
              <w:left w:val="single" w:sz="4" w:space="0" w:color="auto"/>
              <w:bottom w:val="single" w:sz="4" w:space="0" w:color="auto"/>
              <w:right w:val="single" w:sz="4" w:space="0" w:color="auto"/>
            </w:tcBorders>
          </w:tcPr>
          <w:p w14:paraId="4FCAFD35"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.4815</w:t>
            </w:r>
          </w:p>
        </w:tc>
        <w:tc>
          <w:tcPr>
            <w:tcW w:w="755" w:type="dxa"/>
            <w:tcBorders>
              <w:top w:val="single" w:sz="4" w:space="0" w:color="auto"/>
              <w:left w:val="single" w:sz="4" w:space="0" w:color="auto"/>
              <w:bottom w:val="single" w:sz="4" w:space="0" w:color="auto"/>
              <w:right w:val="single" w:sz="4" w:space="0" w:color="auto"/>
            </w:tcBorders>
          </w:tcPr>
          <w:p w14:paraId="3960B61E"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.522</w:t>
            </w:r>
          </w:p>
        </w:tc>
        <w:tc>
          <w:tcPr>
            <w:tcW w:w="755" w:type="dxa"/>
            <w:tcBorders>
              <w:top w:val="single" w:sz="4" w:space="0" w:color="auto"/>
              <w:left w:val="single" w:sz="4" w:space="0" w:color="auto"/>
              <w:bottom w:val="single" w:sz="4" w:space="0" w:color="auto"/>
              <w:right w:val="single" w:sz="4" w:space="0" w:color="auto"/>
            </w:tcBorders>
          </w:tcPr>
          <w:p w14:paraId="4E376AE6"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.6572</w:t>
            </w:r>
          </w:p>
        </w:tc>
      </w:tr>
      <w:tr w:rsidR="00ED6768" w14:paraId="68EA53D8" w14:textId="77777777" w:rsidTr="004269B1">
        <w:trPr>
          <w:jc w:val="center"/>
        </w:trPr>
        <w:tc>
          <w:tcPr>
            <w:tcW w:w="2669" w:type="dxa"/>
            <w:tcBorders>
              <w:top w:val="single" w:sz="4" w:space="0" w:color="auto"/>
              <w:left w:val="single" w:sz="4" w:space="0" w:color="auto"/>
              <w:bottom w:val="single" w:sz="4" w:space="0" w:color="auto"/>
              <w:right w:val="single" w:sz="4" w:space="0" w:color="auto"/>
            </w:tcBorders>
          </w:tcPr>
          <w:p w14:paraId="6A97F58B" w14:textId="77777777" w:rsidR="00ED6768" w:rsidRDefault="00804767">
            <w:pPr>
              <w:rPr>
                <w:rFonts w:ascii="等线" w:eastAsia="等线" w:hAnsi="等线"/>
                <w:sz w:val="18"/>
                <w:szCs w:val="18"/>
              </w:rPr>
            </w:pPr>
            <w:r>
              <w:rPr>
                <w:rFonts w:ascii="等线" w:eastAsia="等线" w:hAnsi="等线"/>
                <w:sz w:val="18"/>
                <w:szCs w:val="18"/>
              </w:rPr>
              <w:t>TVAE[ ]</w:t>
            </w:r>
          </w:p>
        </w:tc>
        <w:tc>
          <w:tcPr>
            <w:tcW w:w="737" w:type="dxa"/>
            <w:tcBorders>
              <w:top w:val="single" w:sz="4" w:space="0" w:color="auto"/>
              <w:left w:val="single" w:sz="4" w:space="0" w:color="auto"/>
              <w:bottom w:val="single" w:sz="4" w:space="0" w:color="auto"/>
              <w:right w:val="single" w:sz="4" w:space="0" w:color="auto"/>
            </w:tcBorders>
          </w:tcPr>
          <w:p w14:paraId="62B3B541"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.5203</w:t>
            </w:r>
          </w:p>
        </w:tc>
        <w:tc>
          <w:tcPr>
            <w:tcW w:w="760" w:type="dxa"/>
            <w:tcBorders>
              <w:top w:val="single" w:sz="4" w:space="0" w:color="auto"/>
              <w:left w:val="single" w:sz="4" w:space="0" w:color="auto"/>
              <w:bottom w:val="single" w:sz="4" w:space="0" w:color="auto"/>
              <w:right w:val="single" w:sz="4" w:space="0" w:color="auto"/>
            </w:tcBorders>
          </w:tcPr>
          <w:p w14:paraId="233D5DB3"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w:t>
            </w:r>
            <w:r>
              <w:rPr>
                <w:rFonts w:ascii="等线" w:eastAsia="等线" w:hAnsi="等线" w:hint="eastAsia"/>
                <w:sz w:val="18"/>
                <w:szCs w:val="18"/>
              </w:rPr>
              <w:t>5</w:t>
            </w:r>
            <w:r>
              <w:rPr>
                <w:rFonts w:ascii="等线" w:eastAsia="等线" w:hAnsi="等线"/>
                <w:sz w:val="18"/>
                <w:szCs w:val="18"/>
              </w:rPr>
              <w:t>614</w:t>
            </w:r>
          </w:p>
        </w:tc>
        <w:tc>
          <w:tcPr>
            <w:tcW w:w="768" w:type="dxa"/>
            <w:tcBorders>
              <w:top w:val="single" w:sz="4" w:space="0" w:color="auto"/>
              <w:left w:val="single" w:sz="4" w:space="0" w:color="auto"/>
              <w:bottom w:val="single" w:sz="4" w:space="0" w:color="auto"/>
              <w:right w:val="single" w:sz="4" w:space="0" w:color="auto"/>
            </w:tcBorders>
          </w:tcPr>
          <w:p w14:paraId="044062C3"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.6634</w:t>
            </w:r>
          </w:p>
        </w:tc>
        <w:tc>
          <w:tcPr>
            <w:tcW w:w="755" w:type="dxa"/>
            <w:tcBorders>
              <w:top w:val="single" w:sz="4" w:space="0" w:color="auto"/>
              <w:left w:val="single" w:sz="4" w:space="0" w:color="auto"/>
              <w:bottom w:val="single" w:sz="4" w:space="0" w:color="auto"/>
              <w:right w:val="single" w:sz="4" w:space="0" w:color="auto"/>
            </w:tcBorders>
          </w:tcPr>
          <w:p w14:paraId="3519984D"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.5018</w:t>
            </w:r>
          </w:p>
        </w:tc>
        <w:tc>
          <w:tcPr>
            <w:tcW w:w="755" w:type="dxa"/>
            <w:tcBorders>
              <w:top w:val="single" w:sz="4" w:space="0" w:color="auto"/>
              <w:left w:val="single" w:sz="4" w:space="0" w:color="auto"/>
              <w:bottom w:val="single" w:sz="4" w:space="0" w:color="auto"/>
              <w:right w:val="single" w:sz="4" w:space="0" w:color="auto"/>
            </w:tcBorders>
          </w:tcPr>
          <w:p w14:paraId="31F48410"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.5492</w:t>
            </w:r>
          </w:p>
        </w:tc>
        <w:tc>
          <w:tcPr>
            <w:tcW w:w="755" w:type="dxa"/>
            <w:tcBorders>
              <w:top w:val="single" w:sz="4" w:space="0" w:color="auto"/>
              <w:left w:val="single" w:sz="4" w:space="0" w:color="auto"/>
              <w:bottom w:val="single" w:sz="4" w:space="0" w:color="auto"/>
              <w:right w:val="single" w:sz="4" w:space="0" w:color="auto"/>
            </w:tcBorders>
          </w:tcPr>
          <w:p w14:paraId="0C7B153C"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.6348</w:t>
            </w:r>
          </w:p>
        </w:tc>
      </w:tr>
      <w:tr w:rsidR="00ED6768" w14:paraId="795B8931" w14:textId="77777777" w:rsidTr="004269B1">
        <w:trPr>
          <w:jc w:val="center"/>
        </w:trPr>
        <w:tc>
          <w:tcPr>
            <w:tcW w:w="2669" w:type="dxa"/>
            <w:tcBorders>
              <w:top w:val="single" w:sz="4" w:space="0" w:color="auto"/>
              <w:left w:val="single" w:sz="4" w:space="0" w:color="auto"/>
              <w:bottom w:val="single" w:sz="4" w:space="0" w:color="auto"/>
              <w:right w:val="single" w:sz="4" w:space="0" w:color="auto"/>
            </w:tcBorders>
          </w:tcPr>
          <w:p w14:paraId="009F7664" w14:textId="77777777" w:rsidR="00ED6768" w:rsidRDefault="00804767">
            <w:pPr>
              <w:rPr>
                <w:rFonts w:ascii="等线" w:eastAsia="等线" w:hAnsi="等线"/>
                <w:sz w:val="18"/>
                <w:szCs w:val="18"/>
              </w:rPr>
            </w:pPr>
            <w:r>
              <w:rPr>
                <w:rFonts w:ascii="等线" w:eastAsia="等线" w:hAnsi="等线"/>
                <w:sz w:val="18"/>
                <w:szCs w:val="18"/>
              </w:rPr>
              <w:t>TabDDPM</w:t>
            </w:r>
            <w:r>
              <w:rPr>
                <w:rFonts w:ascii="等线" w:eastAsia="等线" w:hAnsi="等线" w:hint="eastAsia"/>
                <w:sz w:val="18"/>
                <w:szCs w:val="18"/>
              </w:rPr>
              <w:t>[</w:t>
            </w:r>
            <w:r>
              <w:rPr>
                <w:rFonts w:ascii="等线" w:eastAsia="等线" w:hAnsi="等线"/>
                <w:sz w:val="18"/>
                <w:szCs w:val="18"/>
              </w:rPr>
              <w:t xml:space="preserve"> ]</w:t>
            </w:r>
          </w:p>
        </w:tc>
        <w:tc>
          <w:tcPr>
            <w:tcW w:w="737" w:type="dxa"/>
            <w:tcBorders>
              <w:top w:val="single" w:sz="4" w:space="0" w:color="auto"/>
              <w:left w:val="single" w:sz="4" w:space="0" w:color="auto"/>
              <w:bottom w:val="single" w:sz="4" w:space="0" w:color="auto"/>
              <w:right w:val="single" w:sz="4" w:space="0" w:color="auto"/>
            </w:tcBorders>
          </w:tcPr>
          <w:p w14:paraId="008D838B"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.4921</w:t>
            </w:r>
          </w:p>
        </w:tc>
        <w:tc>
          <w:tcPr>
            <w:tcW w:w="760" w:type="dxa"/>
            <w:tcBorders>
              <w:top w:val="single" w:sz="4" w:space="0" w:color="auto"/>
              <w:left w:val="single" w:sz="4" w:space="0" w:color="auto"/>
              <w:bottom w:val="single" w:sz="4" w:space="0" w:color="auto"/>
              <w:right w:val="single" w:sz="4" w:space="0" w:color="auto"/>
            </w:tcBorders>
          </w:tcPr>
          <w:p w14:paraId="4FFC1B3A"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.5413</w:t>
            </w:r>
          </w:p>
        </w:tc>
        <w:tc>
          <w:tcPr>
            <w:tcW w:w="768" w:type="dxa"/>
            <w:tcBorders>
              <w:top w:val="single" w:sz="4" w:space="0" w:color="auto"/>
              <w:left w:val="single" w:sz="4" w:space="0" w:color="auto"/>
              <w:bottom w:val="single" w:sz="4" w:space="0" w:color="auto"/>
              <w:right w:val="single" w:sz="4" w:space="0" w:color="auto"/>
            </w:tcBorders>
          </w:tcPr>
          <w:p w14:paraId="15AD5A19"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.5833</w:t>
            </w:r>
          </w:p>
        </w:tc>
        <w:tc>
          <w:tcPr>
            <w:tcW w:w="755" w:type="dxa"/>
            <w:tcBorders>
              <w:top w:val="single" w:sz="4" w:space="0" w:color="auto"/>
              <w:left w:val="single" w:sz="4" w:space="0" w:color="auto"/>
              <w:bottom w:val="single" w:sz="4" w:space="0" w:color="auto"/>
              <w:right w:val="single" w:sz="4" w:space="0" w:color="auto"/>
            </w:tcBorders>
          </w:tcPr>
          <w:p w14:paraId="36662A07" w14:textId="77777777" w:rsidR="00ED6768" w:rsidRDefault="00804767">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.455</w:t>
            </w:r>
          </w:p>
        </w:tc>
        <w:tc>
          <w:tcPr>
            <w:tcW w:w="755" w:type="dxa"/>
            <w:tcBorders>
              <w:top w:val="single" w:sz="4" w:space="0" w:color="auto"/>
              <w:left w:val="single" w:sz="4" w:space="0" w:color="auto"/>
              <w:bottom w:val="single" w:sz="4" w:space="0" w:color="auto"/>
              <w:right w:val="single" w:sz="4" w:space="0" w:color="auto"/>
            </w:tcBorders>
          </w:tcPr>
          <w:p w14:paraId="08672A2F"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.5024</w:t>
            </w:r>
          </w:p>
        </w:tc>
        <w:tc>
          <w:tcPr>
            <w:tcW w:w="755" w:type="dxa"/>
            <w:tcBorders>
              <w:top w:val="single" w:sz="4" w:space="0" w:color="auto"/>
              <w:left w:val="single" w:sz="4" w:space="0" w:color="auto"/>
              <w:bottom w:val="single" w:sz="4" w:space="0" w:color="auto"/>
              <w:right w:val="single" w:sz="4" w:space="0" w:color="auto"/>
            </w:tcBorders>
          </w:tcPr>
          <w:p w14:paraId="78CA062B" w14:textId="77777777" w:rsidR="00ED6768" w:rsidRDefault="00804767">
            <w:pPr>
              <w:rPr>
                <w:sz w:val="18"/>
                <w:szCs w:val="18"/>
              </w:rPr>
            </w:pPr>
            <w:r>
              <w:rPr>
                <w:rFonts w:ascii="等线" w:eastAsia="等线" w:hAnsi="等线" w:hint="eastAsia"/>
                <w:sz w:val="18"/>
                <w:szCs w:val="18"/>
              </w:rPr>
              <w:t>0</w:t>
            </w:r>
            <w:r>
              <w:rPr>
                <w:rFonts w:ascii="等线" w:eastAsia="等线" w:hAnsi="等线"/>
                <w:sz w:val="18"/>
                <w:szCs w:val="18"/>
              </w:rPr>
              <w:t>.5671</w:t>
            </w:r>
          </w:p>
        </w:tc>
      </w:tr>
      <w:tr w:rsidR="00ED6768" w14:paraId="38B8F676" w14:textId="77777777" w:rsidTr="004269B1">
        <w:trPr>
          <w:jc w:val="center"/>
        </w:trPr>
        <w:tc>
          <w:tcPr>
            <w:tcW w:w="2669" w:type="dxa"/>
            <w:tcBorders>
              <w:top w:val="single" w:sz="4" w:space="0" w:color="auto"/>
              <w:left w:val="single" w:sz="4" w:space="0" w:color="auto"/>
              <w:bottom w:val="single" w:sz="4" w:space="0" w:color="auto"/>
              <w:right w:val="single" w:sz="4" w:space="0" w:color="auto"/>
            </w:tcBorders>
            <w:vAlign w:val="center"/>
          </w:tcPr>
          <w:p w14:paraId="47AB1A75" w14:textId="77777777" w:rsidR="00ED6768" w:rsidRDefault="00804767">
            <w:pPr>
              <w:rPr>
                <w:rFonts w:ascii="等线" w:eastAsia="等线" w:hAnsi="等线"/>
                <w:sz w:val="18"/>
                <w:szCs w:val="18"/>
              </w:rPr>
            </w:pPr>
            <w:r>
              <w:rPr>
                <w:rFonts w:ascii="等线" w:eastAsia="等线" w:hAnsi="等线" w:hint="eastAsia"/>
                <w:sz w:val="18"/>
                <w:szCs w:val="18"/>
              </w:rPr>
              <w:t>FedPSG-CAG-5（VF-</w:t>
            </w:r>
            <w:r>
              <w:rPr>
                <w:rFonts w:ascii="等线" w:eastAsia="等线" w:hAnsi="等线"/>
                <w:sz w:val="18"/>
                <w:szCs w:val="18"/>
              </w:rPr>
              <w:t>GAIN</w:t>
            </w:r>
            <w:r>
              <w:rPr>
                <w:rFonts w:ascii="等线" w:eastAsia="等线" w:hAnsi="等线" w:hint="eastAsia"/>
                <w:sz w:val="18"/>
                <w:szCs w:val="18"/>
              </w:rPr>
              <w:t>）</w:t>
            </w:r>
          </w:p>
        </w:tc>
        <w:tc>
          <w:tcPr>
            <w:tcW w:w="737" w:type="dxa"/>
            <w:tcBorders>
              <w:top w:val="single" w:sz="4" w:space="0" w:color="auto"/>
              <w:left w:val="single" w:sz="4" w:space="0" w:color="auto"/>
              <w:bottom w:val="single" w:sz="4" w:space="0" w:color="auto"/>
              <w:right w:val="single" w:sz="4" w:space="0" w:color="auto"/>
            </w:tcBorders>
          </w:tcPr>
          <w:p w14:paraId="0A22C583" w14:textId="77777777" w:rsidR="00ED6768" w:rsidRDefault="00804767">
            <w:pPr>
              <w:rPr>
                <w:rFonts w:ascii="等线" w:eastAsia="等线" w:hAnsi="等线"/>
                <w:bCs/>
                <w:color w:val="4472C4" w:themeColor="accent1"/>
                <w:sz w:val="18"/>
                <w:szCs w:val="18"/>
              </w:rPr>
            </w:pPr>
            <w:r>
              <w:rPr>
                <w:rFonts w:ascii="等线" w:eastAsia="等线" w:hAnsi="等线" w:hint="eastAsia"/>
                <w:bCs/>
                <w:color w:val="4472C4" w:themeColor="accent1"/>
                <w:sz w:val="18"/>
                <w:szCs w:val="18"/>
              </w:rPr>
              <w:t>0</w:t>
            </w:r>
            <w:r>
              <w:rPr>
                <w:rFonts w:ascii="等线" w:eastAsia="等线" w:hAnsi="等线"/>
                <w:bCs/>
                <w:color w:val="4472C4" w:themeColor="accent1"/>
                <w:sz w:val="18"/>
                <w:szCs w:val="18"/>
              </w:rPr>
              <w:t>.4049</w:t>
            </w:r>
          </w:p>
        </w:tc>
        <w:tc>
          <w:tcPr>
            <w:tcW w:w="760" w:type="dxa"/>
            <w:tcBorders>
              <w:top w:val="single" w:sz="4" w:space="0" w:color="auto"/>
              <w:left w:val="single" w:sz="4" w:space="0" w:color="auto"/>
              <w:bottom w:val="single" w:sz="4" w:space="0" w:color="auto"/>
              <w:right w:val="single" w:sz="4" w:space="0" w:color="auto"/>
            </w:tcBorders>
          </w:tcPr>
          <w:p w14:paraId="72FFDF3F" w14:textId="77777777" w:rsidR="00ED6768" w:rsidRDefault="00804767">
            <w:pPr>
              <w:rPr>
                <w:color w:val="4472C4" w:themeColor="accent1"/>
                <w:sz w:val="18"/>
                <w:szCs w:val="18"/>
              </w:rPr>
            </w:pPr>
            <w:r>
              <w:rPr>
                <w:rFonts w:ascii="等线" w:eastAsia="等线" w:hAnsi="等线" w:hint="eastAsia"/>
                <w:bCs/>
                <w:color w:val="4472C4" w:themeColor="accent1"/>
                <w:sz w:val="18"/>
                <w:szCs w:val="18"/>
              </w:rPr>
              <w:t>0</w:t>
            </w:r>
            <w:r>
              <w:rPr>
                <w:rFonts w:ascii="等线" w:eastAsia="等线" w:hAnsi="等线"/>
                <w:bCs/>
                <w:color w:val="4472C4" w:themeColor="accent1"/>
                <w:sz w:val="18"/>
                <w:szCs w:val="18"/>
              </w:rPr>
              <w:t>.4468</w:t>
            </w:r>
          </w:p>
        </w:tc>
        <w:tc>
          <w:tcPr>
            <w:tcW w:w="768" w:type="dxa"/>
            <w:tcBorders>
              <w:top w:val="single" w:sz="4" w:space="0" w:color="auto"/>
              <w:left w:val="single" w:sz="4" w:space="0" w:color="auto"/>
              <w:bottom w:val="single" w:sz="4" w:space="0" w:color="auto"/>
              <w:right w:val="single" w:sz="4" w:space="0" w:color="auto"/>
            </w:tcBorders>
          </w:tcPr>
          <w:p w14:paraId="5D24579D" w14:textId="77777777" w:rsidR="00ED6768" w:rsidRDefault="00804767">
            <w:pPr>
              <w:rPr>
                <w:color w:val="4472C4" w:themeColor="accent1"/>
                <w:sz w:val="18"/>
                <w:szCs w:val="18"/>
              </w:rPr>
            </w:pPr>
            <w:r>
              <w:rPr>
                <w:rFonts w:ascii="等线" w:eastAsia="等线" w:hAnsi="等线" w:hint="eastAsia"/>
                <w:bCs/>
                <w:color w:val="4472C4" w:themeColor="accent1"/>
                <w:sz w:val="18"/>
                <w:szCs w:val="18"/>
              </w:rPr>
              <w:t>0</w:t>
            </w:r>
            <w:r>
              <w:rPr>
                <w:rFonts w:ascii="等线" w:eastAsia="等线" w:hAnsi="等线"/>
                <w:bCs/>
                <w:color w:val="4472C4" w:themeColor="accent1"/>
                <w:sz w:val="18"/>
                <w:szCs w:val="18"/>
              </w:rPr>
              <w:t>.4897</w:t>
            </w:r>
          </w:p>
        </w:tc>
        <w:tc>
          <w:tcPr>
            <w:tcW w:w="755" w:type="dxa"/>
            <w:tcBorders>
              <w:top w:val="single" w:sz="4" w:space="0" w:color="auto"/>
              <w:left w:val="single" w:sz="4" w:space="0" w:color="auto"/>
              <w:bottom w:val="single" w:sz="4" w:space="0" w:color="auto"/>
              <w:right w:val="single" w:sz="4" w:space="0" w:color="auto"/>
            </w:tcBorders>
          </w:tcPr>
          <w:p w14:paraId="5642193F" w14:textId="77777777" w:rsidR="00ED6768" w:rsidRDefault="00804767">
            <w:pPr>
              <w:rPr>
                <w:rFonts w:ascii="等线" w:eastAsia="等线" w:hAnsi="等线"/>
                <w:bCs/>
                <w:color w:val="4472C4" w:themeColor="accent1"/>
                <w:sz w:val="18"/>
                <w:szCs w:val="18"/>
              </w:rPr>
            </w:pPr>
            <w:r>
              <w:rPr>
                <w:rFonts w:ascii="等线" w:eastAsia="等线" w:hAnsi="等线" w:hint="eastAsia"/>
                <w:bCs/>
                <w:color w:val="FF0000"/>
                <w:sz w:val="18"/>
                <w:szCs w:val="18"/>
              </w:rPr>
              <w:t>0</w:t>
            </w:r>
            <w:r>
              <w:rPr>
                <w:rFonts w:ascii="等线" w:eastAsia="等线" w:hAnsi="等线"/>
                <w:bCs/>
                <w:color w:val="FF0000"/>
                <w:sz w:val="18"/>
                <w:szCs w:val="18"/>
              </w:rPr>
              <w:t>.4112</w:t>
            </w:r>
          </w:p>
        </w:tc>
        <w:tc>
          <w:tcPr>
            <w:tcW w:w="755" w:type="dxa"/>
            <w:tcBorders>
              <w:top w:val="single" w:sz="4" w:space="0" w:color="auto"/>
              <w:left w:val="single" w:sz="4" w:space="0" w:color="auto"/>
              <w:bottom w:val="single" w:sz="4" w:space="0" w:color="auto"/>
              <w:right w:val="single" w:sz="4" w:space="0" w:color="auto"/>
            </w:tcBorders>
          </w:tcPr>
          <w:p w14:paraId="40CF5F5A" w14:textId="77777777" w:rsidR="00ED6768" w:rsidRDefault="00804767">
            <w:pPr>
              <w:rPr>
                <w:color w:val="4472C4" w:themeColor="accent1"/>
                <w:sz w:val="18"/>
                <w:szCs w:val="18"/>
              </w:rPr>
            </w:pPr>
            <w:r>
              <w:rPr>
                <w:rFonts w:ascii="等线" w:eastAsia="等线" w:hAnsi="等线" w:hint="eastAsia"/>
                <w:bCs/>
                <w:color w:val="4472C4" w:themeColor="accent1"/>
                <w:sz w:val="18"/>
                <w:szCs w:val="18"/>
              </w:rPr>
              <w:t>0</w:t>
            </w:r>
            <w:r>
              <w:rPr>
                <w:rFonts w:ascii="等线" w:eastAsia="等线" w:hAnsi="等线"/>
                <w:bCs/>
                <w:color w:val="4472C4" w:themeColor="accent1"/>
                <w:sz w:val="18"/>
                <w:szCs w:val="18"/>
              </w:rPr>
              <w:t>.463</w:t>
            </w:r>
          </w:p>
        </w:tc>
        <w:tc>
          <w:tcPr>
            <w:tcW w:w="755" w:type="dxa"/>
            <w:tcBorders>
              <w:top w:val="single" w:sz="4" w:space="0" w:color="auto"/>
              <w:left w:val="single" w:sz="4" w:space="0" w:color="auto"/>
              <w:bottom w:val="single" w:sz="4" w:space="0" w:color="auto"/>
              <w:right w:val="single" w:sz="4" w:space="0" w:color="auto"/>
            </w:tcBorders>
          </w:tcPr>
          <w:p w14:paraId="6E89D4E3" w14:textId="77777777" w:rsidR="00ED6768" w:rsidRDefault="00804767">
            <w:pPr>
              <w:rPr>
                <w:color w:val="4472C4" w:themeColor="accent1"/>
                <w:sz w:val="18"/>
                <w:szCs w:val="18"/>
              </w:rPr>
            </w:pPr>
            <w:r>
              <w:rPr>
                <w:rFonts w:ascii="等线" w:eastAsia="等线" w:hAnsi="等线" w:hint="eastAsia"/>
                <w:bCs/>
                <w:color w:val="4472C4" w:themeColor="accent1"/>
                <w:sz w:val="18"/>
                <w:szCs w:val="18"/>
              </w:rPr>
              <w:t>0</w:t>
            </w:r>
            <w:r>
              <w:rPr>
                <w:rFonts w:ascii="等线" w:eastAsia="等线" w:hAnsi="等线"/>
                <w:bCs/>
                <w:color w:val="4472C4" w:themeColor="accent1"/>
                <w:sz w:val="18"/>
                <w:szCs w:val="18"/>
              </w:rPr>
              <w:t>.5133</w:t>
            </w:r>
          </w:p>
        </w:tc>
      </w:tr>
      <w:tr w:rsidR="00ED6768" w14:paraId="51FE5F2B" w14:textId="77777777" w:rsidTr="004269B1">
        <w:trPr>
          <w:jc w:val="center"/>
        </w:trPr>
        <w:tc>
          <w:tcPr>
            <w:tcW w:w="2669" w:type="dxa"/>
            <w:tcBorders>
              <w:top w:val="single" w:sz="4" w:space="0" w:color="auto"/>
              <w:left w:val="single" w:sz="4" w:space="0" w:color="auto"/>
              <w:bottom w:val="single" w:sz="4" w:space="0" w:color="auto"/>
              <w:right w:val="single" w:sz="4" w:space="0" w:color="auto"/>
            </w:tcBorders>
            <w:vAlign w:val="center"/>
          </w:tcPr>
          <w:p w14:paraId="2AD3D939" w14:textId="77777777" w:rsidR="00ED6768" w:rsidRDefault="00804767">
            <w:pPr>
              <w:rPr>
                <w:rFonts w:ascii="等线" w:eastAsia="等线" w:hAnsi="等线"/>
                <w:sz w:val="18"/>
                <w:szCs w:val="18"/>
              </w:rPr>
            </w:pPr>
            <w:r>
              <w:rPr>
                <w:rFonts w:ascii="等线" w:eastAsia="等线" w:hAnsi="等线" w:hint="eastAsia"/>
                <w:sz w:val="18"/>
                <w:szCs w:val="18"/>
              </w:rPr>
              <w:t>FedPSG-CAG-5（VF-V</w:t>
            </w:r>
            <w:r>
              <w:rPr>
                <w:rFonts w:ascii="等线" w:eastAsia="等线" w:hAnsi="等线"/>
                <w:sz w:val="18"/>
                <w:szCs w:val="18"/>
              </w:rPr>
              <w:t>GAIN</w:t>
            </w:r>
            <w:r>
              <w:rPr>
                <w:rFonts w:ascii="等线" w:eastAsia="等线" w:hAnsi="等线" w:hint="eastAsia"/>
                <w:sz w:val="18"/>
                <w:szCs w:val="18"/>
              </w:rPr>
              <w:t>）</w:t>
            </w:r>
          </w:p>
        </w:tc>
        <w:tc>
          <w:tcPr>
            <w:tcW w:w="737" w:type="dxa"/>
            <w:tcBorders>
              <w:top w:val="single" w:sz="4" w:space="0" w:color="auto"/>
              <w:left w:val="single" w:sz="4" w:space="0" w:color="auto"/>
              <w:bottom w:val="single" w:sz="4" w:space="0" w:color="auto"/>
              <w:right w:val="single" w:sz="4" w:space="0" w:color="auto"/>
            </w:tcBorders>
          </w:tcPr>
          <w:p w14:paraId="1C4116B5" w14:textId="77777777" w:rsidR="00ED6768" w:rsidRDefault="00804767">
            <w:pPr>
              <w:rPr>
                <w:rFonts w:ascii="等线" w:eastAsia="等线" w:hAnsi="等线"/>
                <w:bCs/>
                <w:color w:val="FF0000"/>
                <w:sz w:val="18"/>
                <w:szCs w:val="18"/>
              </w:rPr>
            </w:pPr>
            <w:r>
              <w:rPr>
                <w:rFonts w:ascii="等线" w:eastAsia="等线" w:hAnsi="等线" w:hint="eastAsia"/>
                <w:bCs/>
                <w:color w:val="FF0000"/>
                <w:sz w:val="18"/>
                <w:szCs w:val="18"/>
              </w:rPr>
              <w:t>0.3698</w:t>
            </w:r>
          </w:p>
        </w:tc>
        <w:tc>
          <w:tcPr>
            <w:tcW w:w="760" w:type="dxa"/>
            <w:tcBorders>
              <w:top w:val="single" w:sz="4" w:space="0" w:color="auto"/>
              <w:left w:val="single" w:sz="4" w:space="0" w:color="auto"/>
              <w:bottom w:val="single" w:sz="4" w:space="0" w:color="auto"/>
              <w:right w:val="single" w:sz="4" w:space="0" w:color="auto"/>
            </w:tcBorders>
          </w:tcPr>
          <w:p w14:paraId="0810DDAC" w14:textId="77777777" w:rsidR="00ED6768" w:rsidRDefault="00804767">
            <w:pPr>
              <w:rPr>
                <w:color w:val="FF0000"/>
                <w:sz w:val="18"/>
                <w:szCs w:val="18"/>
              </w:rPr>
            </w:pPr>
            <w:r>
              <w:rPr>
                <w:rFonts w:hint="eastAsia"/>
                <w:color w:val="FF0000"/>
                <w:sz w:val="18"/>
                <w:szCs w:val="18"/>
              </w:rPr>
              <w:t>0.3823</w:t>
            </w:r>
          </w:p>
        </w:tc>
        <w:tc>
          <w:tcPr>
            <w:tcW w:w="768" w:type="dxa"/>
            <w:tcBorders>
              <w:top w:val="single" w:sz="4" w:space="0" w:color="auto"/>
              <w:left w:val="single" w:sz="4" w:space="0" w:color="auto"/>
              <w:bottom w:val="single" w:sz="4" w:space="0" w:color="auto"/>
              <w:right w:val="single" w:sz="4" w:space="0" w:color="auto"/>
            </w:tcBorders>
          </w:tcPr>
          <w:p w14:paraId="0A14C0A4" w14:textId="77777777" w:rsidR="00ED6768" w:rsidRDefault="00804767">
            <w:pPr>
              <w:rPr>
                <w:color w:val="FF0000"/>
                <w:sz w:val="18"/>
                <w:szCs w:val="18"/>
              </w:rPr>
            </w:pPr>
            <w:r>
              <w:rPr>
                <w:rFonts w:hint="eastAsia"/>
                <w:color w:val="FF0000"/>
                <w:sz w:val="18"/>
                <w:szCs w:val="18"/>
              </w:rPr>
              <w:t>0.4768</w:t>
            </w:r>
          </w:p>
        </w:tc>
        <w:tc>
          <w:tcPr>
            <w:tcW w:w="755" w:type="dxa"/>
            <w:tcBorders>
              <w:top w:val="single" w:sz="4" w:space="0" w:color="auto"/>
              <w:left w:val="single" w:sz="4" w:space="0" w:color="auto"/>
              <w:bottom w:val="single" w:sz="4" w:space="0" w:color="auto"/>
              <w:right w:val="single" w:sz="4" w:space="0" w:color="auto"/>
            </w:tcBorders>
          </w:tcPr>
          <w:p w14:paraId="592F0D0C" w14:textId="77777777" w:rsidR="00ED6768" w:rsidRDefault="00804767">
            <w:pPr>
              <w:rPr>
                <w:sz w:val="18"/>
                <w:szCs w:val="18"/>
              </w:rPr>
            </w:pPr>
            <w:r>
              <w:rPr>
                <w:rFonts w:hint="eastAsia"/>
                <w:color w:val="4472C4" w:themeColor="accent1"/>
                <w:sz w:val="18"/>
                <w:szCs w:val="18"/>
              </w:rPr>
              <w:t>0.4341</w:t>
            </w:r>
          </w:p>
        </w:tc>
        <w:tc>
          <w:tcPr>
            <w:tcW w:w="755" w:type="dxa"/>
            <w:tcBorders>
              <w:top w:val="single" w:sz="4" w:space="0" w:color="auto"/>
              <w:left w:val="single" w:sz="4" w:space="0" w:color="auto"/>
              <w:bottom w:val="single" w:sz="4" w:space="0" w:color="auto"/>
              <w:right w:val="single" w:sz="4" w:space="0" w:color="auto"/>
            </w:tcBorders>
          </w:tcPr>
          <w:p w14:paraId="7D146B69" w14:textId="77777777" w:rsidR="00ED6768" w:rsidRDefault="00804767">
            <w:pPr>
              <w:rPr>
                <w:color w:val="FF0000"/>
                <w:sz w:val="18"/>
                <w:szCs w:val="18"/>
              </w:rPr>
            </w:pPr>
            <w:r>
              <w:rPr>
                <w:rFonts w:hint="eastAsia"/>
                <w:color w:val="FF0000"/>
                <w:sz w:val="18"/>
                <w:szCs w:val="18"/>
              </w:rPr>
              <w:t>0.4579</w:t>
            </w:r>
          </w:p>
        </w:tc>
        <w:tc>
          <w:tcPr>
            <w:tcW w:w="755" w:type="dxa"/>
            <w:tcBorders>
              <w:top w:val="single" w:sz="4" w:space="0" w:color="auto"/>
              <w:left w:val="single" w:sz="4" w:space="0" w:color="auto"/>
              <w:bottom w:val="single" w:sz="4" w:space="0" w:color="auto"/>
              <w:right w:val="single" w:sz="4" w:space="0" w:color="auto"/>
            </w:tcBorders>
          </w:tcPr>
          <w:p w14:paraId="1369841F" w14:textId="77777777" w:rsidR="00ED6768" w:rsidRDefault="00804767">
            <w:pPr>
              <w:rPr>
                <w:color w:val="FF0000"/>
                <w:sz w:val="18"/>
                <w:szCs w:val="18"/>
              </w:rPr>
            </w:pPr>
            <w:r>
              <w:rPr>
                <w:rFonts w:hint="eastAsia"/>
                <w:color w:val="FF0000"/>
                <w:sz w:val="18"/>
                <w:szCs w:val="18"/>
              </w:rPr>
              <w:t>0.5021</w:t>
            </w:r>
          </w:p>
        </w:tc>
      </w:tr>
    </w:tbl>
    <w:p w14:paraId="5ED3175F" w14:textId="17630FB5" w:rsidR="00ED6768" w:rsidRDefault="00804767">
      <w:pPr>
        <w:rPr>
          <w:b/>
          <w:bCs/>
        </w:rPr>
      </w:pPr>
      <w:r>
        <w:rPr>
          <w:rFonts w:hint="eastAsia"/>
          <w:b/>
          <w:bCs/>
        </w:rPr>
        <w:t>（注：红色字体表示最优，蓝色字体表示次优）</w:t>
      </w:r>
    </w:p>
    <w:p w14:paraId="6334752C" w14:textId="77777777" w:rsidR="00ED6768" w:rsidRDefault="00804767">
      <w:pPr>
        <w:pStyle w:val="2"/>
      </w:pPr>
      <w:r>
        <w:rPr>
          <w:sz w:val="24"/>
          <w:szCs w:val="24"/>
        </w:rPr>
        <w:t>4.</w:t>
      </w:r>
      <w:r>
        <w:rPr>
          <w:rFonts w:hint="eastAsia"/>
          <w:sz w:val="24"/>
          <w:szCs w:val="24"/>
        </w:rPr>
        <w:t>4</w:t>
      </w:r>
      <w:r>
        <w:rPr>
          <w:sz w:val="24"/>
          <w:szCs w:val="24"/>
        </w:rPr>
        <w:t xml:space="preserve"> </w:t>
      </w:r>
      <w:r>
        <w:rPr>
          <w:rFonts w:hint="eastAsia"/>
          <w:sz w:val="24"/>
          <w:szCs w:val="24"/>
        </w:rPr>
        <w:t>实验三：参与方缺少样本的不同处理方式对联邦分类模型训练的效果对比</w:t>
      </w:r>
    </w:p>
    <w:p w14:paraId="6E7FF4C5" w14:textId="77777777" w:rsidR="00ED6768" w:rsidRDefault="00804767">
      <w:pPr>
        <w:tabs>
          <w:tab w:val="left" w:pos="720"/>
        </w:tabs>
        <w:ind w:firstLine="420"/>
      </w:pPr>
      <w:bookmarkStart w:id="2" w:name="_Hlk181375604"/>
      <w:r>
        <w:t xml:space="preserve">为了进一步验证 </w:t>
      </w:r>
      <w:r>
        <w:rPr>
          <w:rFonts w:hint="eastAsia"/>
        </w:rPr>
        <w:t>FedPSG-CAG</w:t>
      </w:r>
      <w:r>
        <w:t xml:space="preserve"> 为样本</w:t>
      </w:r>
      <w:r>
        <w:rPr>
          <w:rFonts w:hint="eastAsia"/>
        </w:rPr>
        <w:t>缺</w:t>
      </w:r>
      <w:r>
        <w:t>少参与方生成</w:t>
      </w:r>
      <w:r>
        <w:rPr>
          <w:rFonts w:hint="eastAsia"/>
        </w:rPr>
        <w:t>样本</w:t>
      </w:r>
      <w:r>
        <w:t>的有效性，我们将生成后的</w:t>
      </w:r>
      <w:r>
        <w:rPr>
          <w:rFonts w:hint="eastAsia"/>
        </w:rPr>
        <w:lastRenderedPageBreak/>
        <w:t>B方样本与A方样本构建联合样本集，用于纵向联邦分类任务机器学习模型的训练。验证和对比采取不同的方式处理B方缺少样本后，所构建的联合样本集用于支撑不同的纵向联邦分类模型的训练效果。</w:t>
      </w:r>
    </w:p>
    <w:p w14:paraId="3DDE16F6" w14:textId="77777777" w:rsidR="00ED6768" w:rsidRDefault="00804767">
      <w:pPr>
        <w:ind w:firstLineChars="200" w:firstLine="420"/>
      </w:pPr>
      <w:r>
        <w:rPr>
          <w:rFonts w:hint="eastAsia"/>
        </w:rPr>
        <w:t>（1）</w:t>
      </w:r>
      <w:r>
        <w:rPr>
          <w:rFonts w:hint="eastAsia"/>
          <w:sz w:val="24"/>
          <w:szCs w:val="24"/>
        </w:rPr>
        <w:t>实验三的实验设计</w:t>
      </w:r>
    </w:p>
    <w:p w14:paraId="0C23BCB4" w14:textId="1E195391" w:rsidR="00ED6768" w:rsidRDefault="00804767">
      <w:pPr>
        <w:tabs>
          <w:tab w:val="left" w:pos="720"/>
        </w:tabs>
        <w:ind w:firstLine="420"/>
      </w:pPr>
      <w:r>
        <w:rPr>
          <w:rFonts w:hint="eastAsia"/>
        </w:rPr>
        <w:t>该A、B两方联合样本集由</w:t>
      </w:r>
      <w:r>
        <w:t>采用不同生成方法得到的</w:t>
      </w:r>
      <w:r>
        <w:rPr>
          <w:rFonts w:hint="eastAsia"/>
        </w:rPr>
        <w:t>B方</w:t>
      </w:r>
      <w:r>
        <w:t>生成数据和</w:t>
      </w:r>
      <w:r>
        <w:rPr>
          <w:rFonts w:hint="eastAsia"/>
        </w:rPr>
        <w:t>A方、B方原有数据组成，分类模型训练时双方数据都受安全隐私保护。本实验中，用于处理B方缺少样本的方式包括：FedPSG-CAG，本实验采用的GM为</w:t>
      </w:r>
      <w:r>
        <w:t>TabDDPM</w:t>
      </w:r>
      <w:r>
        <w:rPr>
          <w:rFonts w:hint="eastAsia"/>
        </w:rPr>
        <w:t>，Cnum=5，联邦填补模型为</w:t>
      </w:r>
      <w:r>
        <w:rPr>
          <w:highlight w:val="yellow"/>
        </w:rPr>
        <w:t>VF-</w:t>
      </w:r>
      <w:r>
        <w:rPr>
          <w:rFonts w:hint="eastAsia"/>
          <w:highlight w:val="yellow"/>
        </w:rPr>
        <w:t>VGAIN</w:t>
      </w:r>
      <w:r>
        <w:rPr>
          <w:rFonts w:hint="eastAsia"/>
        </w:rPr>
        <w:t>；在</w:t>
      </w:r>
      <w:r>
        <w:t>B方</w:t>
      </w:r>
      <w:r>
        <w:rPr>
          <w:rFonts w:hint="eastAsia"/>
        </w:rPr>
        <w:t>本地用</w:t>
      </w:r>
      <w:r>
        <w:t>TabDDPM生成</w:t>
      </w:r>
      <w:r>
        <w:rPr>
          <w:rFonts w:hint="eastAsia"/>
        </w:rPr>
        <w:t>缺少</w:t>
      </w:r>
      <w:r>
        <w:t>样本</w:t>
      </w:r>
      <w:r>
        <w:rPr>
          <w:rFonts w:hint="eastAsia"/>
        </w:rPr>
        <w:t>，本实验记为</w:t>
      </w:r>
      <w:r>
        <w:t>”TabDDPM”。TabDDPM由实验二验证为目前数据生成文献中的</w:t>
      </w:r>
      <w:r>
        <w:rPr>
          <w:rFonts w:hint="eastAsia"/>
        </w:rPr>
        <w:t>SOTA方法。</w:t>
      </w:r>
      <w:r>
        <w:t>此外，在</w:t>
      </w:r>
      <w:r>
        <w:rPr>
          <w:rFonts w:hint="eastAsia"/>
        </w:rPr>
        <w:t>A、B两方联合样本集构建时，还有两种方式。第一种方式：</w:t>
      </w:r>
      <w:r>
        <w:t>不对</w:t>
      </w:r>
      <w:r>
        <w:rPr>
          <w:rFonts w:hint="eastAsia"/>
        </w:rPr>
        <w:t>B方缺少样本进行样本生成，而直接基于A方、B方原有数据进行样本对齐建立联合样本集。在本实验中，我们将这种处理B方缺少样本的方式记为</w:t>
      </w:r>
      <w:r>
        <w:t>“</w:t>
      </w:r>
      <w:r>
        <w:rPr>
          <w:rFonts w:hint="eastAsia"/>
        </w:rPr>
        <w:t>N-GM</w:t>
      </w:r>
      <w:r>
        <w:t>”</w:t>
      </w:r>
      <w:r>
        <w:rPr>
          <w:rFonts w:hint="eastAsia"/>
        </w:rPr>
        <w:t xml:space="preserve">。第二种方式：在第一种方式构建的联合数据集基础上，采用目前文献中SOTA的纵向联邦样本生成方法VertiGAN[ </w:t>
      </w:r>
      <w:r w:rsidR="0028547A">
        <w:rPr>
          <w:rFonts w:asciiTheme="minorEastAsia" w:hAnsiTheme="minorEastAsia"/>
          <w:szCs w:val="21"/>
        </w:rPr>
        <w:t>3</w:t>
      </w:r>
      <w:r>
        <w:rPr>
          <w:rFonts w:hint="eastAsia"/>
        </w:rPr>
        <w:t xml:space="preserve"> ]，为A、B两方生成全新的联合样本，扩充第一种方式的联合样本集样本量。其中，生成的联合样本数量跟B方缺少样本数量相同。在本实验中，我们将这种处理方式记为</w:t>
      </w:r>
      <w:r>
        <w:t>“</w:t>
      </w:r>
      <w:r>
        <w:rPr>
          <w:rFonts w:hint="eastAsia"/>
        </w:rPr>
        <w:t>A</w:t>
      </w:r>
      <w:r>
        <w:rPr>
          <w:rFonts w:eastAsiaTheme="minorHAnsi"/>
        </w:rPr>
        <w:t>∞</w:t>
      </w:r>
      <w:r>
        <w:rPr>
          <w:rFonts w:hint="eastAsia"/>
        </w:rPr>
        <w:t>B-GM</w:t>
      </w:r>
      <w:r>
        <w:t>”</w:t>
      </w:r>
      <w:r>
        <w:rPr>
          <w:rFonts w:hint="eastAsia"/>
        </w:rPr>
        <w:t>。</w:t>
      </w:r>
    </w:p>
    <w:p w14:paraId="520AF6FE" w14:textId="4B3BDE62" w:rsidR="00ED6768" w:rsidRDefault="00804767">
      <w:pPr>
        <w:ind w:firstLineChars="200" w:firstLine="420"/>
      </w:pPr>
      <w:r>
        <w:rPr>
          <w:rFonts w:hint="eastAsia"/>
        </w:rPr>
        <w:t>本实验的纵向联邦分类模型包括：</w:t>
      </w:r>
      <w:r>
        <w:t>纵向联邦逻辑回归（</w:t>
      </w:r>
      <w:r>
        <w:rPr>
          <w:rFonts w:hint="eastAsia"/>
        </w:rPr>
        <w:t>V</w:t>
      </w:r>
      <w:r>
        <w:t>F-LR）</w:t>
      </w:r>
      <w:r>
        <w:rPr>
          <w:rFonts w:hint="eastAsia"/>
        </w:rPr>
        <w:t>[</w:t>
      </w:r>
      <w:r w:rsidR="00B57411">
        <w:t>37</w:t>
      </w:r>
      <w:r>
        <w:rPr>
          <w:rFonts w:hint="eastAsia"/>
        </w:rPr>
        <w:t>]</w:t>
      </w:r>
      <w:r>
        <w:t>、纵向联邦支持向量机（</w:t>
      </w:r>
      <w:r>
        <w:rPr>
          <w:rFonts w:hint="eastAsia"/>
        </w:rPr>
        <w:t>V</w:t>
      </w:r>
      <w:r>
        <w:t>F-SVM）</w:t>
      </w:r>
      <w:r>
        <w:rPr>
          <w:rFonts w:hint="eastAsia"/>
        </w:rPr>
        <w:t>[</w:t>
      </w:r>
      <w:r w:rsidR="008658EA">
        <w:t>38</w:t>
      </w:r>
      <w:r>
        <w:rPr>
          <w:rFonts w:hint="eastAsia"/>
        </w:rPr>
        <w:t xml:space="preserve"> ]、</w:t>
      </w:r>
      <w:r>
        <w:t>纵向联邦梯度提升决策树（</w:t>
      </w:r>
      <w:r>
        <w:rPr>
          <w:rFonts w:hint="eastAsia"/>
        </w:rPr>
        <w:t>V</w:t>
      </w:r>
      <w:r>
        <w:t>F-GBDT）</w:t>
      </w:r>
      <w:r>
        <w:rPr>
          <w:rFonts w:hint="eastAsia"/>
        </w:rPr>
        <w:t>[</w:t>
      </w:r>
      <w:r w:rsidR="0042050F">
        <w:t>39</w:t>
      </w:r>
      <w:r>
        <w:rPr>
          <w:rFonts w:hint="eastAsia"/>
        </w:rPr>
        <w:t xml:space="preserve"> ]</w:t>
      </w:r>
      <w:r>
        <w:t>、纵向联邦随机森林（</w:t>
      </w:r>
      <w:r>
        <w:rPr>
          <w:rFonts w:hint="eastAsia"/>
        </w:rPr>
        <w:t>V</w:t>
      </w:r>
      <w:r>
        <w:t>F-RF）</w:t>
      </w:r>
      <w:r>
        <w:rPr>
          <w:rFonts w:hint="eastAsia"/>
        </w:rPr>
        <w:t xml:space="preserve">[ </w:t>
      </w:r>
      <w:r w:rsidR="0014036B">
        <w:t>40</w:t>
      </w:r>
      <w:r>
        <w:rPr>
          <w:rFonts w:hint="eastAsia"/>
        </w:rPr>
        <w:t>]、和</w:t>
      </w:r>
      <w:r>
        <w:t>FinalNet</w:t>
      </w:r>
      <w:r>
        <w:rPr>
          <w:rFonts w:hint="eastAsia"/>
        </w:rPr>
        <w:t>[</w:t>
      </w:r>
      <w:r>
        <w:t xml:space="preserve"> </w:t>
      </w:r>
      <w:r w:rsidR="0014036B">
        <w:t>41</w:t>
      </w:r>
      <w:r>
        <w:rPr>
          <w:rFonts w:hint="eastAsia"/>
        </w:rPr>
        <w:t xml:space="preserve"> </w:t>
      </w:r>
      <w:r>
        <w:t>]</w:t>
      </w:r>
      <w:r>
        <w:rPr>
          <w:rFonts w:hint="eastAsia"/>
        </w:rPr>
        <w:t>，它们代表了不同类型和规模的分类学习模型。评估纵向联邦机器学习分类模型训练效果的评估指标为：</w:t>
      </w:r>
      <w:r>
        <w:t>准确率（ACC）</w:t>
      </w:r>
      <w:r>
        <w:rPr>
          <w:rFonts w:hint="eastAsia"/>
        </w:rPr>
        <w:t xml:space="preserve">[ </w:t>
      </w:r>
      <w:r w:rsidR="00200B6C">
        <w:t>42</w:t>
      </w:r>
      <w:r>
        <w:rPr>
          <w:rFonts w:hint="eastAsia"/>
        </w:rPr>
        <w:t>]</w:t>
      </w:r>
      <w:r>
        <w:t>、AUC</w:t>
      </w:r>
      <w:r>
        <w:rPr>
          <w:rFonts w:hint="eastAsia"/>
        </w:rPr>
        <w:t xml:space="preserve">[ </w:t>
      </w:r>
      <w:r w:rsidR="00C03F2C">
        <w:t>42</w:t>
      </w:r>
      <w:r>
        <w:rPr>
          <w:rFonts w:hint="eastAsia"/>
        </w:rPr>
        <w:t>]</w:t>
      </w:r>
      <w:r>
        <w:t xml:space="preserve"> 和 F1 分数</w:t>
      </w:r>
      <w:r>
        <w:rPr>
          <w:rFonts w:hint="eastAsia"/>
        </w:rPr>
        <w:t>[</w:t>
      </w:r>
      <w:r w:rsidR="00C03F2C">
        <w:t>42</w:t>
      </w:r>
      <w:r>
        <w:rPr>
          <w:rFonts w:hint="eastAsia"/>
        </w:rPr>
        <w:t xml:space="preserve"> ]。实验中，我们先将基于A方、B方原有数据进行样本对齐建立的联合样本集，随机划分其中30%的样本作为联邦分类模型的测试集。剩余70%的样本，再加上针对B方缺少样本采用的各种不同方式获得的联合数据集，一起作为分类模型的训练集。本实验中所采用的</w:t>
      </w:r>
      <w:r>
        <w:t>数据集为‘</w:t>
      </w:r>
      <w:r>
        <w:rPr>
          <w:rFonts w:hint="eastAsia"/>
        </w:rPr>
        <w:t>B</w:t>
      </w:r>
      <w:r>
        <w:t>ank’和‘Credit’，数据集中</w:t>
      </w:r>
      <w:r>
        <w:rPr>
          <w:rFonts w:hint="eastAsia"/>
        </w:rPr>
        <w:t>B方的缺少比仍设置为0.2、0.5和0.8。本实验中，</w:t>
      </w:r>
      <w:r>
        <w:t>逻辑回归（LR）：学习率设为0.01，迭代次数为1000次，批次大小为</w:t>
      </w:r>
      <w:r>
        <w:rPr>
          <w:rFonts w:hint="eastAsia"/>
        </w:rPr>
        <w:t>6</w:t>
      </w:r>
      <w:r>
        <w:t>4</w:t>
      </w:r>
      <w:r>
        <w:rPr>
          <w:rFonts w:hint="eastAsia"/>
        </w:rPr>
        <w:t>；</w:t>
      </w:r>
      <w:r>
        <w:t>支持向量机（SVM）：正则化参数取值为1</w:t>
      </w:r>
      <w:r>
        <w:rPr>
          <w:rFonts w:hint="eastAsia"/>
        </w:rPr>
        <w:t>；</w:t>
      </w:r>
      <w:r>
        <w:t>梯度提升决策树（GBDT）：树的数量设为20，学习率为0.1，树的最大深度为6，样本采样率为20%</w:t>
      </w:r>
      <w:r>
        <w:rPr>
          <w:rFonts w:hint="eastAsia"/>
        </w:rPr>
        <w:t>；</w:t>
      </w:r>
      <w:r>
        <w:t>随机森林（RF）：树的数量设为100，树的最大深度为3，最小样本分割数为2，最小样本叶子数为1</w:t>
      </w:r>
      <w:r>
        <w:rPr>
          <w:rFonts w:hint="eastAsia"/>
        </w:rPr>
        <w:t>；</w:t>
      </w:r>
      <w:r>
        <w:t>FinalNet：学习率为0.001，迭代次数为1000次，批次大小为64，隐藏层维度为128，正则化参数λ为0.0001。</w:t>
      </w:r>
    </w:p>
    <w:p w14:paraId="09B2518F" w14:textId="77777777" w:rsidR="00ED6768" w:rsidRDefault="00804767">
      <w:pPr>
        <w:ind w:firstLineChars="200" w:firstLine="420"/>
      </w:pPr>
      <w:r>
        <w:rPr>
          <w:rFonts w:hint="eastAsia"/>
        </w:rPr>
        <w:t>（2）实验三的结果分析</w:t>
      </w:r>
    </w:p>
    <w:p w14:paraId="18EF81EA" w14:textId="77777777" w:rsidR="00ED6768" w:rsidRDefault="00804767">
      <w:pPr>
        <w:tabs>
          <w:tab w:val="left" w:pos="720"/>
        </w:tabs>
        <w:ind w:firstLine="420"/>
      </w:pPr>
      <w:r>
        <w:rPr>
          <w:rFonts w:hint="eastAsia"/>
        </w:rPr>
        <w:t>我们对FedPSG-CAG、</w:t>
      </w:r>
      <w:r>
        <w:t>TabDDPM</w:t>
      </w:r>
      <w:r>
        <w:rPr>
          <w:rFonts w:hint="eastAsia"/>
        </w:rPr>
        <w:t>、A</w:t>
      </w:r>
      <w:r>
        <w:rPr>
          <w:rFonts w:eastAsiaTheme="minorHAnsi"/>
        </w:rPr>
        <w:t>∞</w:t>
      </w:r>
      <w:r>
        <w:rPr>
          <w:rFonts w:hint="eastAsia"/>
        </w:rPr>
        <w:t>B-GM、N-GM这4种处理方式得到的联合样本量进行统计和分析，有以下结论：</w:t>
      </w:r>
    </w:p>
    <w:p w14:paraId="3757B2DE" w14:textId="77777777" w:rsidR="00ED6768" w:rsidRDefault="00804767">
      <w:pPr>
        <w:numPr>
          <w:ilvl w:val="255"/>
          <w:numId w:val="0"/>
        </w:numPr>
        <w:tabs>
          <w:tab w:val="left" w:pos="720"/>
        </w:tabs>
        <w:ind w:firstLineChars="200" w:firstLine="420"/>
      </w:pPr>
      <w:r>
        <w:rPr>
          <w:rFonts w:ascii="Calibri" w:hAnsi="Calibri" w:cs="Calibri"/>
        </w:rPr>
        <w:t>①</w:t>
      </w:r>
      <w:r>
        <w:rPr>
          <w:rFonts w:hint="eastAsia"/>
        </w:rPr>
        <w:t xml:space="preserve"> FedPSG-CAG、</w:t>
      </w:r>
      <w:r>
        <w:t>TabDDPM</w:t>
      </w:r>
      <w:r>
        <w:rPr>
          <w:rFonts w:hint="eastAsia"/>
        </w:rPr>
        <w:t>这两种方式是为B方相对于A方缺少的样本进行生成，使其可以与A方未对齐样本构建完整的联合样本。而A</w:t>
      </w:r>
      <w:r>
        <w:rPr>
          <w:rFonts w:eastAsiaTheme="minorHAnsi"/>
        </w:rPr>
        <w:t>∞</w:t>
      </w:r>
      <w:r>
        <w:rPr>
          <w:rFonts w:hint="eastAsia"/>
        </w:rPr>
        <w:t>B-GM生成的联合样本跟B方缺少样本量相同。因此，由FedPSG-CAG，</w:t>
      </w:r>
      <w:r>
        <w:t>TabDDPM</w:t>
      </w:r>
      <w:r>
        <w:rPr>
          <w:rFonts w:hint="eastAsia"/>
        </w:rPr>
        <w:t>，A</w:t>
      </w:r>
      <w:r>
        <w:rPr>
          <w:rFonts w:eastAsiaTheme="minorHAnsi"/>
        </w:rPr>
        <w:t>∞</w:t>
      </w:r>
      <w:r>
        <w:rPr>
          <w:rFonts w:hint="eastAsia"/>
        </w:rPr>
        <w:t>B-GM构建的联合样本集的样本量都是一样的，它们由A方样本数量确定。</w:t>
      </w:r>
    </w:p>
    <w:p w14:paraId="3A75C5B7" w14:textId="77777777" w:rsidR="00ED6768" w:rsidRDefault="00804767">
      <w:pPr>
        <w:tabs>
          <w:tab w:val="left" w:pos="720"/>
        </w:tabs>
        <w:ind w:firstLine="420"/>
      </w:pPr>
      <w:r>
        <w:rPr>
          <w:rFonts w:ascii="Calibri" w:hAnsi="Calibri" w:cs="Calibri"/>
        </w:rPr>
        <w:t>②</w:t>
      </w:r>
      <w:r>
        <w:rPr>
          <w:rFonts w:asciiTheme="minorEastAsia" w:hAnsiTheme="minorEastAsia" w:cstheme="minorEastAsia" w:hint="eastAsia"/>
        </w:rPr>
        <w:t xml:space="preserve"> </w:t>
      </w:r>
      <w:r>
        <w:rPr>
          <w:rFonts w:hint="eastAsia"/>
        </w:rPr>
        <w:t>N-GM这种处理方式构建的联合数据集中的样本量最少。因为，在N-GM方式下，当A方样本与法B方缺少的样本对齐时，在构建联合样本集时，A方未对齐样本将被丢弃。因此，N-GM方式下，联合样本集的样本数量由缺少样本生成前B方原有样本数量确定。</w:t>
      </w:r>
    </w:p>
    <w:p w14:paraId="532ED9DE" w14:textId="77777777" w:rsidR="00ED6768" w:rsidRDefault="00804767">
      <w:pPr>
        <w:tabs>
          <w:tab w:val="left" w:pos="720"/>
        </w:tabs>
        <w:ind w:firstLine="420"/>
      </w:pPr>
      <w:r>
        <w:rPr>
          <w:rFonts w:hint="eastAsia"/>
        </w:rPr>
        <w:t>实验结果如图4所示，图4</w:t>
      </w:r>
      <w:r>
        <w:rPr>
          <w:rFonts w:hint="eastAsia"/>
          <w:b/>
          <w:bCs/>
        </w:rPr>
        <w:t>（a）-（f）分别表示了Bank和Credit数据集在B方样本缺少比为0.2、0.5、0.8下，构建联合样本集时不同缺少样本处理方式下，不同纵向联邦分类模型的</w:t>
      </w:r>
      <w:r>
        <w:t>ACC、AUC、F1 分数</w:t>
      </w:r>
      <w:r>
        <w:rPr>
          <w:rFonts w:hint="eastAsia"/>
          <w:b/>
          <w:bCs/>
        </w:rPr>
        <w:t>结果曲线。</w:t>
      </w:r>
      <w:r>
        <w:rPr>
          <w:rFonts w:hint="eastAsia"/>
        </w:rPr>
        <w:t>图4</w:t>
      </w:r>
      <w:r>
        <w:rPr>
          <w:rFonts w:hint="eastAsia"/>
          <w:b/>
          <w:bCs/>
        </w:rPr>
        <w:t>（a）-（f）每个子图中不同颜色的曲线表示不同的纵向联邦分类模型，横坐标表示针对B方缺少样本不同的处理方式，即：</w:t>
      </w:r>
      <w:r>
        <w:rPr>
          <w:rFonts w:hint="eastAsia"/>
        </w:rPr>
        <w:t>FedPSG-CAG</w:t>
      </w:r>
      <w:r>
        <w:t>、TabDDPM、</w:t>
      </w:r>
      <w:r>
        <w:rPr>
          <w:rFonts w:hint="eastAsia"/>
        </w:rPr>
        <w:t>A</w:t>
      </w:r>
      <w:r>
        <w:rPr>
          <w:rFonts w:eastAsiaTheme="minorHAnsi"/>
        </w:rPr>
        <w:t>∞</w:t>
      </w:r>
      <w:r>
        <w:rPr>
          <w:rFonts w:hint="eastAsia"/>
        </w:rPr>
        <w:t>B-GM、N-GM，纵坐标表示</w:t>
      </w:r>
      <w:r>
        <w:rPr>
          <w:rFonts w:hint="eastAsia"/>
          <w:b/>
          <w:bCs/>
        </w:rPr>
        <w:t>纵向联邦分类模型在基于不同处理方式得到的</w:t>
      </w:r>
      <w:r>
        <w:rPr>
          <w:rFonts w:hint="eastAsia"/>
          <w:b/>
          <w:bCs/>
        </w:rPr>
        <w:lastRenderedPageBreak/>
        <w:t>联合数据集上训练后，模型在测试集上得到的</w:t>
      </w:r>
      <w:r>
        <w:t>ACC、AUC、F1 分数值。</w:t>
      </w:r>
    </w:p>
    <w:p w14:paraId="4768F210" w14:textId="77777777" w:rsidR="00ED6768" w:rsidRDefault="00804767">
      <w:pPr>
        <w:tabs>
          <w:tab w:val="left" w:pos="720"/>
        </w:tabs>
        <w:ind w:firstLine="420"/>
      </w:pPr>
      <w:r>
        <w:rPr>
          <w:rFonts w:hint="eastAsia"/>
        </w:rPr>
        <w:t>如图4所示，在两个数据集的不管在何种缺少比下，</w:t>
      </w:r>
      <w:r>
        <w:t>采用</w:t>
      </w:r>
      <w:r>
        <w:rPr>
          <w:rFonts w:hint="eastAsia"/>
        </w:rPr>
        <w:t>FedPSG-CAG</w:t>
      </w:r>
      <w:r>
        <w:t>方法生成</w:t>
      </w:r>
      <w:r>
        <w:rPr>
          <w:rFonts w:hint="eastAsia"/>
        </w:rPr>
        <w:t>B方缺少</w:t>
      </w:r>
      <w:r>
        <w:t>样本所构建的联合</w:t>
      </w:r>
      <w:r>
        <w:rPr>
          <w:rFonts w:hint="eastAsia"/>
        </w:rPr>
        <w:t>样本</w:t>
      </w:r>
      <w:r>
        <w:t>集，</w:t>
      </w:r>
      <w:r>
        <w:rPr>
          <w:rFonts w:hint="eastAsia"/>
        </w:rPr>
        <w:t>不管用于VF-</w:t>
      </w:r>
      <w:r>
        <w:t>LR、</w:t>
      </w:r>
      <w:r>
        <w:rPr>
          <w:rFonts w:hint="eastAsia"/>
        </w:rPr>
        <w:t>VF-</w:t>
      </w:r>
      <w:r>
        <w:t>SVM</w:t>
      </w:r>
      <w:r>
        <w:rPr>
          <w:rFonts w:hint="eastAsia"/>
        </w:rPr>
        <w:t>、VF-</w:t>
      </w:r>
      <w:r>
        <w:t>GBDT、</w:t>
      </w:r>
      <w:r>
        <w:rPr>
          <w:rFonts w:hint="eastAsia"/>
        </w:rPr>
        <w:t>VF-RF、</w:t>
      </w:r>
      <w:r>
        <w:t>FinalNet哪种联邦</w:t>
      </w:r>
      <w:r>
        <w:rPr>
          <w:rFonts w:hint="eastAsia"/>
        </w:rPr>
        <w:t>机器学习</w:t>
      </w:r>
      <w:r>
        <w:t>模型的训练，其测试集的ACC、AUC、F1评估指标</w:t>
      </w:r>
      <w:r>
        <w:rPr>
          <w:rFonts w:hint="eastAsia"/>
        </w:rPr>
        <w:t>都是</w:t>
      </w:r>
      <w:r>
        <w:t>表现最为出色的。</w:t>
      </w:r>
      <w:r>
        <w:rPr>
          <w:rFonts w:hint="eastAsia"/>
        </w:rPr>
        <w:t>然后依次是</w:t>
      </w:r>
      <w:r>
        <w:t>TabDDPM</w:t>
      </w:r>
      <w:r>
        <w:rPr>
          <w:rFonts w:hint="eastAsia"/>
        </w:rPr>
        <w:t>、A</w:t>
      </w:r>
      <w:r>
        <w:rPr>
          <w:rFonts w:eastAsiaTheme="minorHAnsi"/>
        </w:rPr>
        <w:t>∞</w:t>
      </w:r>
      <w:r>
        <w:rPr>
          <w:rFonts w:hint="eastAsia"/>
        </w:rPr>
        <w:t>B-GM、N-GM。分析出现这种结果的原因：</w:t>
      </w:r>
    </w:p>
    <w:p w14:paraId="201B368B" w14:textId="77777777" w:rsidR="00ED6768" w:rsidRDefault="00804767">
      <w:pPr>
        <w:widowControl/>
        <w:numPr>
          <w:ilvl w:val="255"/>
          <w:numId w:val="0"/>
        </w:numPr>
        <w:tabs>
          <w:tab w:val="left" w:pos="720"/>
        </w:tabs>
        <w:ind w:firstLineChars="200" w:firstLine="420"/>
        <w:jc w:val="left"/>
      </w:pPr>
      <w:r>
        <w:rPr>
          <w:rFonts w:ascii="Calibri" w:hAnsi="Calibri" w:cs="Calibri"/>
        </w:rPr>
        <w:t>①</w:t>
      </w:r>
      <w:r>
        <w:rPr>
          <w:rFonts w:ascii="Calibri" w:hAnsi="Calibri" w:cs="Calibri" w:hint="eastAsia"/>
        </w:rPr>
        <w:t xml:space="preserve"> </w:t>
      </w:r>
      <w:r>
        <w:rPr>
          <w:rFonts w:hint="eastAsia"/>
        </w:rPr>
        <w:t>从样本数量的角度来分析，FedPSG-CAG、</w:t>
      </w:r>
      <w:r>
        <w:t>TabDDPM</w:t>
      </w:r>
      <w:r>
        <w:rPr>
          <w:rFonts w:hint="eastAsia"/>
        </w:rPr>
        <w:t>、A</w:t>
      </w:r>
      <w:r>
        <w:rPr>
          <w:rFonts w:eastAsiaTheme="minorHAnsi"/>
        </w:rPr>
        <w:t>∞</w:t>
      </w:r>
      <w:r>
        <w:rPr>
          <w:rFonts w:hint="eastAsia"/>
        </w:rPr>
        <w:t>B-GM三种方式构建的联合数据集样本量相同，N-GM最少。如图4所示，在两个数据集的不管在何种缺少比下，样本量最少的N-GM方式下的联合样本集训练的纵向联邦分类模型的评估指标结果最差。这表明了</w:t>
      </w:r>
      <w:r>
        <w:t>联合样本量对纵向联邦机器学习模型训练的重要</w:t>
      </w:r>
      <w:r>
        <w:rPr>
          <w:rFonts w:hint="eastAsia"/>
        </w:rPr>
        <w:t>性</w:t>
      </w:r>
      <w:r>
        <w:t>。</w:t>
      </w:r>
      <w:r>
        <w:rPr>
          <w:rFonts w:hint="eastAsia"/>
        </w:rPr>
        <w:t>其他因素相同的情况下，样本</w:t>
      </w:r>
      <w:r>
        <w:t>量</w:t>
      </w:r>
      <w:r>
        <w:rPr>
          <w:rFonts w:hint="eastAsia"/>
        </w:rPr>
        <w:t>较</w:t>
      </w:r>
      <w:r>
        <w:t>大</w:t>
      </w:r>
      <w:r>
        <w:rPr>
          <w:rFonts w:hint="eastAsia"/>
        </w:rPr>
        <w:t>的联合样本集，训练的纵向联邦</w:t>
      </w:r>
      <w:r>
        <w:t>机器学习模型</w:t>
      </w:r>
      <w:r>
        <w:rPr>
          <w:rFonts w:hint="eastAsia"/>
        </w:rPr>
        <w:t>分类性能更</w:t>
      </w:r>
      <w:r>
        <w:t>好</w:t>
      </w:r>
      <w:r>
        <w:rPr>
          <w:rFonts w:hint="eastAsia"/>
        </w:rPr>
        <w:t>。如图4所示，我们用不同的联邦机器学习模型验证了这一结论。在同一个数据集中，随着B方缺少比的增加，N-GM方式获得的联合样本集样本量将大幅下降。当联合样本集样本量下降后，五种纵向联邦机器学习模型的评估指标值都下降了，尤其，</w:t>
      </w:r>
      <w:r>
        <w:t>FinalNet</w:t>
      </w:r>
      <w:r>
        <w:rPr>
          <w:rFonts w:hint="eastAsia"/>
        </w:rPr>
        <w:t>相对于VF-</w:t>
      </w:r>
      <w:r>
        <w:t>LR、</w:t>
      </w:r>
      <w:r>
        <w:rPr>
          <w:rFonts w:hint="eastAsia"/>
        </w:rPr>
        <w:t>VF-</w:t>
      </w:r>
      <w:r>
        <w:t>SVM</w:t>
      </w:r>
      <w:r>
        <w:rPr>
          <w:rFonts w:hint="eastAsia"/>
        </w:rPr>
        <w:t>、VF-</w:t>
      </w:r>
      <w:r>
        <w:t>GBDT</w:t>
      </w:r>
      <w:r>
        <w:rPr>
          <w:rFonts w:hint="eastAsia"/>
        </w:rPr>
        <w:t>、VF-RF的评估指标值有了更大幅度的下降。</w:t>
      </w:r>
      <w:r>
        <w:t>FinalNet</w:t>
      </w:r>
      <w:r>
        <w:rPr>
          <w:rFonts w:hint="eastAsia"/>
        </w:rPr>
        <w:t>是</w:t>
      </w:r>
      <w:r>
        <w:t>一种纵向联邦学习的深度学习框架。</w:t>
      </w:r>
      <w:r>
        <w:rPr>
          <w:rFonts w:hint="eastAsia"/>
        </w:rPr>
        <w:t>这同时也表明对于深度神经网络等复杂模型，用更多的样本量进行训练是有必要的。而本文方法提供了一种更有效解决参与方样本缺少时的联合样本量问题。</w:t>
      </w:r>
    </w:p>
    <w:p w14:paraId="4F082718" w14:textId="77777777" w:rsidR="00ED6768" w:rsidRDefault="00804767">
      <w:pPr>
        <w:widowControl/>
        <w:numPr>
          <w:ilvl w:val="255"/>
          <w:numId w:val="0"/>
        </w:numPr>
        <w:tabs>
          <w:tab w:val="left" w:pos="720"/>
        </w:tabs>
        <w:ind w:firstLine="420"/>
        <w:jc w:val="left"/>
      </w:pPr>
      <w:r>
        <w:rPr>
          <w:rFonts w:ascii="Calibri" w:hAnsi="Calibri" w:cs="Calibri"/>
        </w:rPr>
        <w:t>②</w:t>
      </w:r>
      <w:r>
        <w:rPr>
          <w:rFonts w:asciiTheme="minorEastAsia" w:hAnsiTheme="minorEastAsia" w:cstheme="minorEastAsia" w:hint="eastAsia"/>
        </w:rPr>
        <w:t xml:space="preserve"> </w:t>
      </w:r>
      <w:r>
        <w:rPr>
          <w:rFonts w:hint="eastAsia"/>
        </w:rPr>
        <w:t>从样本质量的角度分析，虽然FedPSG-CAG、</w:t>
      </w:r>
      <w:r>
        <w:t>TabDDPM</w:t>
      </w:r>
      <w:r>
        <w:rPr>
          <w:rFonts w:hint="eastAsia"/>
        </w:rPr>
        <w:t>、A</w:t>
      </w:r>
      <w:r>
        <w:rPr>
          <w:rFonts w:eastAsiaTheme="minorHAnsi"/>
        </w:rPr>
        <w:t>∞</w:t>
      </w:r>
      <w:r>
        <w:rPr>
          <w:rFonts w:hint="eastAsia"/>
        </w:rPr>
        <w:t>B-GM三种方式的联合样本集样本量相同，但他们的联合样本的质量却依次降低。FedPSG-CAG、</w:t>
      </w:r>
      <w:r>
        <w:t>TabDDPM</w:t>
      </w:r>
      <w:r>
        <w:rPr>
          <w:rFonts w:hint="eastAsia"/>
        </w:rPr>
        <w:t>这两种方式，A方的数据全部被保留了。比起A</w:t>
      </w:r>
      <w:r>
        <w:rPr>
          <w:rFonts w:eastAsiaTheme="minorHAnsi"/>
        </w:rPr>
        <w:t>∞</w:t>
      </w:r>
      <w:r>
        <w:rPr>
          <w:rFonts w:hint="eastAsia"/>
        </w:rPr>
        <w:t>B-GM方式生成全新的联合样本，前两种方式构建的联合样本集中有更多的真实数据用于模型训练，联合样本质量更高。前两种方式中，FedPSG-CAG</w:t>
      </w:r>
      <w:r>
        <w:t>能够有效地</w:t>
      </w:r>
      <w:r>
        <w:rPr>
          <w:rFonts w:hint="eastAsia"/>
        </w:rPr>
        <w:t>学习缺少样本参与方本地高相关属性之间的数据分布，以及</w:t>
      </w:r>
      <w:r>
        <w:t>利用多方数据之间的</w:t>
      </w:r>
      <w:r>
        <w:rPr>
          <w:rFonts w:hint="eastAsia"/>
        </w:rPr>
        <w:t>关联</w:t>
      </w:r>
      <w:r>
        <w:t>性</w:t>
      </w:r>
      <w:r>
        <w:rPr>
          <w:rFonts w:hint="eastAsia"/>
        </w:rPr>
        <w:t>进</w:t>
      </w:r>
      <w:r>
        <w:t>行</w:t>
      </w:r>
      <w:r>
        <w:rPr>
          <w:rFonts w:hint="eastAsia"/>
        </w:rPr>
        <w:t>缺少样本的</w:t>
      </w:r>
      <w:r>
        <w:t>生成</w:t>
      </w:r>
      <w:r>
        <w:rPr>
          <w:rFonts w:hint="eastAsia"/>
        </w:rPr>
        <w:t>。而</w:t>
      </w:r>
      <w:r>
        <w:t>TabDDPM</w:t>
      </w:r>
      <w:r>
        <w:rPr>
          <w:rFonts w:hint="eastAsia"/>
        </w:rPr>
        <w:t>方式，缺少样本参与方的数据是由</w:t>
      </w:r>
      <w:r>
        <w:t>TabDDPM</w:t>
      </w:r>
      <w:r>
        <w:rPr>
          <w:rFonts w:hint="eastAsia"/>
        </w:rPr>
        <w:t>在B方本地生成的。这说明本文方法是解决参与方样本缺少问题的有效方法。如图4所示的实验结果验证了这一结论，也同时表示了</w:t>
      </w:r>
      <w:r>
        <w:t>模型的训练效果不仅仅依赖于样本量，还</w:t>
      </w:r>
      <w:r>
        <w:rPr>
          <w:rFonts w:hint="eastAsia"/>
        </w:rPr>
        <w:t>跟样本质量等其他因素有关</w:t>
      </w:r>
      <w:r>
        <w:t>。</w:t>
      </w:r>
      <w:r>
        <w:rPr>
          <w:rFonts w:hint="eastAsia"/>
        </w:rPr>
        <w:t>即使在B方高缺少比的情况下，本文方法也能为联合样本集提供更高质量的训练样本，</w:t>
      </w:r>
      <w:r>
        <w:t>更好地支持纵向联邦机器学习模型训练</w:t>
      </w:r>
      <w:r>
        <w:rPr>
          <w:rFonts w:hint="eastAsia"/>
        </w:rPr>
        <w:t>。如图4所示，这一结论适用于不同的机器学习模型。</w:t>
      </w:r>
    </w:p>
    <w:bookmarkEnd w:id="2"/>
    <w:p w14:paraId="06D0B131" w14:textId="77777777" w:rsidR="00ED6768" w:rsidRDefault="00804767">
      <w:pPr>
        <w:rPr>
          <w:b/>
          <w:bCs/>
        </w:rPr>
      </w:pPr>
      <w:r>
        <w:rPr>
          <w:rFonts w:hint="eastAsia"/>
          <w:b/>
          <w:bCs/>
          <w:noProof/>
        </w:rPr>
        <w:drawing>
          <wp:inline distT="0" distB="0" distL="114300" distR="114300" wp14:anchorId="69F10CF2" wp14:editId="5F8A8A50">
            <wp:extent cx="5267325" cy="1684020"/>
            <wp:effectExtent l="0" t="0" r="3175" b="5080"/>
            <wp:docPr id="2" name="图片 2" descr="1956c454a773eaa0653cfec8c8141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956c454a773eaa0653cfec8c8141ad"/>
                    <pic:cNvPicPr>
                      <a:picLocks noChangeAspect="1"/>
                    </pic:cNvPicPr>
                  </pic:nvPicPr>
                  <pic:blipFill>
                    <a:blip r:embed="rId17"/>
                    <a:stretch>
                      <a:fillRect/>
                    </a:stretch>
                  </pic:blipFill>
                  <pic:spPr>
                    <a:xfrm>
                      <a:off x="0" y="0"/>
                      <a:ext cx="5267325" cy="1684020"/>
                    </a:xfrm>
                    <a:prstGeom prst="rect">
                      <a:avLst/>
                    </a:prstGeom>
                  </pic:spPr>
                </pic:pic>
              </a:graphicData>
            </a:graphic>
          </wp:inline>
        </w:drawing>
      </w:r>
    </w:p>
    <w:p w14:paraId="0F2A66BE" w14:textId="77777777" w:rsidR="00ED6768" w:rsidRDefault="00804767">
      <w:r>
        <w:rPr>
          <w:rFonts w:hint="eastAsia"/>
          <w:noProof/>
        </w:rPr>
        <w:lastRenderedPageBreak/>
        <w:drawing>
          <wp:inline distT="0" distB="0" distL="114300" distR="114300" wp14:anchorId="60E90497" wp14:editId="6661F36A">
            <wp:extent cx="5267325" cy="1684020"/>
            <wp:effectExtent l="0" t="0" r="3175" b="5080"/>
            <wp:docPr id="6" name="图片 6" descr="7e343022f9217b3bde86331e203b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e343022f9217b3bde86331e203ba50"/>
                    <pic:cNvPicPr>
                      <a:picLocks noChangeAspect="1"/>
                    </pic:cNvPicPr>
                  </pic:nvPicPr>
                  <pic:blipFill>
                    <a:blip r:embed="rId18"/>
                    <a:stretch>
                      <a:fillRect/>
                    </a:stretch>
                  </pic:blipFill>
                  <pic:spPr>
                    <a:xfrm>
                      <a:off x="0" y="0"/>
                      <a:ext cx="5267325" cy="1684020"/>
                    </a:xfrm>
                    <a:prstGeom prst="rect">
                      <a:avLst/>
                    </a:prstGeom>
                  </pic:spPr>
                </pic:pic>
              </a:graphicData>
            </a:graphic>
          </wp:inline>
        </w:drawing>
      </w:r>
    </w:p>
    <w:p w14:paraId="68B43481" w14:textId="77777777" w:rsidR="00ED6768" w:rsidRDefault="00804767">
      <w:r>
        <w:rPr>
          <w:rFonts w:hint="eastAsia"/>
          <w:noProof/>
        </w:rPr>
        <w:drawing>
          <wp:inline distT="0" distB="0" distL="114300" distR="114300" wp14:anchorId="56C40C30" wp14:editId="3A146FBE">
            <wp:extent cx="5267325" cy="1684020"/>
            <wp:effectExtent l="0" t="0" r="3175" b="5080"/>
            <wp:docPr id="7" name="图片 7" descr="e5529ea876da81944f9a63c4afc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5529ea876da81944f9a63c4afc0629"/>
                    <pic:cNvPicPr>
                      <a:picLocks noChangeAspect="1"/>
                    </pic:cNvPicPr>
                  </pic:nvPicPr>
                  <pic:blipFill>
                    <a:blip r:embed="rId19"/>
                    <a:stretch>
                      <a:fillRect/>
                    </a:stretch>
                  </pic:blipFill>
                  <pic:spPr>
                    <a:xfrm>
                      <a:off x="0" y="0"/>
                      <a:ext cx="5267325" cy="1684020"/>
                    </a:xfrm>
                    <a:prstGeom prst="rect">
                      <a:avLst/>
                    </a:prstGeom>
                  </pic:spPr>
                </pic:pic>
              </a:graphicData>
            </a:graphic>
          </wp:inline>
        </w:drawing>
      </w:r>
    </w:p>
    <w:p w14:paraId="644F1C84" w14:textId="77777777" w:rsidR="00ED6768" w:rsidRDefault="00804767">
      <w:r>
        <w:rPr>
          <w:rFonts w:hint="eastAsia"/>
          <w:noProof/>
        </w:rPr>
        <w:drawing>
          <wp:inline distT="0" distB="0" distL="114300" distR="114300" wp14:anchorId="3D0FB1DA" wp14:editId="1E26CC44">
            <wp:extent cx="5267325" cy="1684020"/>
            <wp:effectExtent l="0" t="0" r="3175" b="5080"/>
            <wp:docPr id="8" name="图片 8" descr="8a45f0f3614269ca276ab7bd6fdee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a45f0f3614269ca276ab7bd6fdee2a"/>
                    <pic:cNvPicPr>
                      <a:picLocks noChangeAspect="1"/>
                    </pic:cNvPicPr>
                  </pic:nvPicPr>
                  <pic:blipFill>
                    <a:blip r:embed="rId20"/>
                    <a:stretch>
                      <a:fillRect/>
                    </a:stretch>
                  </pic:blipFill>
                  <pic:spPr>
                    <a:xfrm>
                      <a:off x="0" y="0"/>
                      <a:ext cx="5267325" cy="1684020"/>
                    </a:xfrm>
                    <a:prstGeom prst="rect">
                      <a:avLst/>
                    </a:prstGeom>
                  </pic:spPr>
                </pic:pic>
              </a:graphicData>
            </a:graphic>
          </wp:inline>
        </w:drawing>
      </w:r>
    </w:p>
    <w:p w14:paraId="4A05E41F" w14:textId="77777777" w:rsidR="00ED6768" w:rsidRDefault="00804767">
      <w:r>
        <w:rPr>
          <w:rFonts w:hint="eastAsia"/>
          <w:noProof/>
        </w:rPr>
        <w:drawing>
          <wp:inline distT="0" distB="0" distL="114300" distR="114300" wp14:anchorId="51771EE6" wp14:editId="61E9415C">
            <wp:extent cx="5267325" cy="1684020"/>
            <wp:effectExtent l="0" t="0" r="3175" b="5080"/>
            <wp:docPr id="9" name="图片 9" descr="7fcad5108ffa3136873c479bf16e3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fcad5108ffa3136873c479bf16e39f"/>
                    <pic:cNvPicPr>
                      <a:picLocks noChangeAspect="1"/>
                    </pic:cNvPicPr>
                  </pic:nvPicPr>
                  <pic:blipFill>
                    <a:blip r:embed="rId21"/>
                    <a:stretch>
                      <a:fillRect/>
                    </a:stretch>
                  </pic:blipFill>
                  <pic:spPr>
                    <a:xfrm>
                      <a:off x="0" y="0"/>
                      <a:ext cx="5267325" cy="1684020"/>
                    </a:xfrm>
                    <a:prstGeom prst="rect">
                      <a:avLst/>
                    </a:prstGeom>
                  </pic:spPr>
                </pic:pic>
              </a:graphicData>
            </a:graphic>
          </wp:inline>
        </w:drawing>
      </w:r>
    </w:p>
    <w:p w14:paraId="5F0D4FE1" w14:textId="77777777" w:rsidR="00ED6768" w:rsidRDefault="00804767">
      <w:r>
        <w:rPr>
          <w:rFonts w:hint="eastAsia"/>
          <w:noProof/>
        </w:rPr>
        <w:lastRenderedPageBreak/>
        <w:drawing>
          <wp:inline distT="0" distB="0" distL="114300" distR="114300" wp14:anchorId="4C7D3E2A" wp14:editId="7BC69FA1">
            <wp:extent cx="5267325" cy="1684020"/>
            <wp:effectExtent l="0" t="0" r="3175" b="5080"/>
            <wp:docPr id="10" name="图片 10" descr="dd6922b81a1138df74c786e0dc62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d6922b81a1138df74c786e0dc62e54"/>
                    <pic:cNvPicPr>
                      <a:picLocks noChangeAspect="1"/>
                    </pic:cNvPicPr>
                  </pic:nvPicPr>
                  <pic:blipFill>
                    <a:blip r:embed="rId22"/>
                    <a:stretch>
                      <a:fillRect/>
                    </a:stretch>
                  </pic:blipFill>
                  <pic:spPr>
                    <a:xfrm>
                      <a:off x="0" y="0"/>
                      <a:ext cx="5267325" cy="1684020"/>
                    </a:xfrm>
                    <a:prstGeom prst="rect">
                      <a:avLst/>
                    </a:prstGeom>
                  </pic:spPr>
                </pic:pic>
              </a:graphicData>
            </a:graphic>
          </wp:inline>
        </w:drawing>
      </w:r>
    </w:p>
    <w:p w14:paraId="1CBE43AE" w14:textId="77777777" w:rsidR="00ED6768" w:rsidRDefault="00804767">
      <w:pPr>
        <w:rPr>
          <w:szCs w:val="21"/>
        </w:rPr>
      </w:pPr>
      <w:r>
        <w:rPr>
          <w:rFonts w:hint="eastAsia"/>
          <w:szCs w:val="21"/>
        </w:rPr>
        <w:t>图4 基于不同B方缺少样本处理方式而获得的联合样本集，不同纵向联邦分类模型的验证结果:（a）缺少比0.2下的Bank数据集；（b）缺少比0.5下的Bank数据集；（c）缺少比0.8下的Bank数据集；（d）缺少比0.2下的Credit数据集；（e）缺少比0.2下的Credit数据集；（f）缺少比0.2下的Credit数据集</w:t>
      </w:r>
    </w:p>
    <w:p w14:paraId="4A3734FD" w14:textId="77777777" w:rsidR="00ED6768" w:rsidRDefault="00804767">
      <w:pPr>
        <w:pStyle w:val="1"/>
        <w:rPr>
          <w:sz w:val="28"/>
          <w:szCs w:val="28"/>
        </w:rPr>
      </w:pPr>
      <w:r>
        <w:rPr>
          <w:sz w:val="28"/>
          <w:szCs w:val="28"/>
        </w:rPr>
        <w:t>5 C</w:t>
      </w:r>
      <w:r>
        <w:rPr>
          <w:rFonts w:hint="eastAsia"/>
          <w:sz w:val="28"/>
          <w:szCs w:val="28"/>
        </w:rPr>
        <w:t>onclusion</w:t>
      </w:r>
    </w:p>
    <w:p w14:paraId="42F8B264" w14:textId="6DE38484" w:rsidR="00ED6768" w:rsidRDefault="00804767">
      <w:pPr>
        <w:ind w:firstLine="420"/>
      </w:pPr>
      <w:r>
        <w:rPr>
          <w:rFonts w:hint="eastAsia"/>
        </w:rPr>
        <w:t>在纵向联邦学习场景，当某个或某些参与方相对其他方缺少样本时，加密样本对齐后，联合样本较少，不利于纵向联邦机器学习模型的训练。</w:t>
      </w:r>
      <w:r>
        <w:t xml:space="preserve">In this paper, we propose a novel </w:t>
      </w:r>
      <w:r>
        <w:rPr>
          <w:rFonts w:hint="eastAsia"/>
        </w:rPr>
        <w:t>P</w:t>
      </w:r>
      <w:r>
        <w:t xml:space="preserve">articipants Sample Generation Method Based on </w:t>
      </w:r>
      <w:r>
        <w:rPr>
          <w:rFonts w:hint="eastAsia"/>
        </w:rPr>
        <w:t xml:space="preserve">Related attributes generation and </w:t>
      </w:r>
      <w:r>
        <w:t xml:space="preserve">Vertical Federated </w:t>
      </w:r>
      <w:r>
        <w:rPr>
          <w:rFonts w:hint="eastAsia"/>
        </w:rPr>
        <w:t>imputation</w:t>
      </w:r>
      <w:r>
        <w:t xml:space="preserve"> (</w:t>
      </w:r>
      <w:r>
        <w:rPr>
          <w:rFonts w:hint="eastAsia"/>
        </w:rPr>
        <w:t>FedPSG-CAG</w:t>
      </w:r>
      <w:r>
        <w:t xml:space="preserve">) to address the challenge of </w:t>
      </w:r>
      <w:r>
        <w:rPr>
          <w:rFonts w:hint="eastAsia"/>
        </w:rPr>
        <w:t xml:space="preserve">data generation for </w:t>
      </w:r>
      <w:r>
        <w:t>participant</w:t>
      </w:r>
      <w:r>
        <w:rPr>
          <w:rFonts w:hint="eastAsia"/>
        </w:rPr>
        <w:t xml:space="preserve"> with lack of</w:t>
      </w:r>
      <w:r>
        <w:t xml:space="preserve"> samples in multi-party collaborative scenarios. </w:t>
      </w:r>
      <w:r>
        <w:rPr>
          <w:rFonts w:hint="eastAsia"/>
        </w:rPr>
        <w:t>本文采取一种“先生成一些高相关属性值，再用纵向联邦填补方法进行填补”的方式进行参与方缺少样本生成。FedPSG-CAG首先计算和获取样本缺少参与方的对齐样本集合中具有高相关性的属性列，用于在样本缺少参与方进行本地生成模型的训练，并将训练好的生成模型用于生成缺少样本中的相关属性值。然后，本文构建了纵向联邦学习的填补模型框架，用于生成参与方缺少样本中的剩余属性值。通过一系列的实验表明：</w:t>
      </w:r>
      <w:r>
        <w:t>在多方纵向联合学习场景下，当某</w:t>
      </w:r>
      <w:r>
        <w:rPr>
          <w:rFonts w:hint="eastAsia"/>
        </w:rPr>
        <w:t>些</w:t>
      </w:r>
      <w:r>
        <w:t>参与方样本</w:t>
      </w:r>
      <w:r>
        <w:rPr>
          <w:rFonts w:hint="eastAsia"/>
        </w:rPr>
        <w:t>缺</w:t>
      </w:r>
      <w:r>
        <w:t>少时，是非常有必要为其进行样本生成的。这可以使多方在联邦机器学习模型训练过程获得更多</w:t>
      </w:r>
      <w:r>
        <w:rPr>
          <w:rFonts w:hint="eastAsia"/>
        </w:rPr>
        <w:t>联合</w:t>
      </w:r>
      <w:r>
        <w:t>样本，为联合训练</w:t>
      </w:r>
      <w:r>
        <w:rPr>
          <w:rFonts w:hint="eastAsia"/>
        </w:rPr>
        <w:t>样本</w:t>
      </w:r>
      <w:r>
        <w:t>集保留更多真实数据。</w:t>
      </w:r>
      <w:r>
        <w:rPr>
          <w:rFonts w:hint="eastAsia"/>
        </w:rPr>
        <w:t>FedPSG-CAG</w:t>
      </w:r>
      <w:r>
        <w:t xml:space="preserve"> </w:t>
      </w:r>
      <w:r>
        <w:rPr>
          <w:rFonts w:hint="eastAsia"/>
        </w:rPr>
        <w:t>更好地解决相对样本缺少的参与方的样本生成问题。</w:t>
      </w:r>
      <w:r>
        <w:t>它将</w:t>
      </w:r>
      <w:r>
        <w:rPr>
          <w:rFonts w:hint="eastAsia"/>
        </w:rPr>
        <w:t>相关属性</w:t>
      </w:r>
      <w:r>
        <w:t>生成与纵向联邦填补模型相结合</w:t>
      </w:r>
      <w:r>
        <w:rPr>
          <w:rFonts w:hint="eastAsia"/>
        </w:rPr>
        <w:t>，</w:t>
      </w:r>
      <w:r>
        <w:t>有效捕捉</w:t>
      </w:r>
      <w:r>
        <w:rPr>
          <w:rFonts w:hint="eastAsia"/>
        </w:rPr>
        <w:t>样本缺少参与方</w:t>
      </w:r>
      <w:r>
        <w:t>属性之间的内在关系，</w:t>
      </w:r>
      <w:r>
        <w:rPr>
          <w:rFonts w:hint="eastAsia"/>
        </w:rPr>
        <w:t>并</w:t>
      </w:r>
      <w:r>
        <w:t>在纵向联邦学习框架下利用来自多个参与</w:t>
      </w:r>
      <w:r>
        <w:rPr>
          <w:rFonts w:hint="eastAsia"/>
        </w:rPr>
        <w:t>方</w:t>
      </w:r>
      <w:r>
        <w:t>的数据</w:t>
      </w:r>
      <w:r>
        <w:rPr>
          <w:rFonts w:hint="eastAsia"/>
        </w:rPr>
        <w:t>关联性，</w:t>
      </w:r>
      <w:r>
        <w:t>在保护数据隐私的同时提高了</w:t>
      </w:r>
      <w:r>
        <w:rPr>
          <w:rFonts w:hint="eastAsia"/>
        </w:rPr>
        <w:t>生</w:t>
      </w:r>
      <w:r>
        <w:t>成效果。</w:t>
      </w:r>
    </w:p>
    <w:p w14:paraId="6E2F5E0E" w14:textId="2A3830C1" w:rsidR="005F50F4" w:rsidRDefault="005F50F4" w:rsidP="005F50F4"/>
    <w:p w14:paraId="48B324B8" w14:textId="6D7487A1" w:rsidR="005F50F4" w:rsidRDefault="005F50F4" w:rsidP="009877D6">
      <w:pPr>
        <w:pStyle w:val="1"/>
      </w:pPr>
      <w:r>
        <w:rPr>
          <w:rFonts w:hint="eastAsia"/>
        </w:rPr>
        <w:t>参考文献：</w:t>
      </w:r>
    </w:p>
    <w:p w14:paraId="5A76A617" w14:textId="56B81CE6" w:rsidR="005F50F4" w:rsidRDefault="005F50F4" w:rsidP="005F50F4">
      <w:pPr>
        <w:rPr>
          <w:rFonts w:ascii="宋体" w:hAnsi="宋体"/>
          <w:szCs w:val="21"/>
        </w:rPr>
      </w:pPr>
      <w:r>
        <w:t>[1]</w:t>
      </w:r>
      <w:r w:rsidR="009877D6" w:rsidRPr="009877D6">
        <w:rPr>
          <w:rFonts w:ascii="Arial" w:hAnsi="Arial" w:cs="Arial"/>
          <w:color w:val="222222"/>
          <w:sz w:val="20"/>
          <w:szCs w:val="20"/>
          <w:shd w:val="clear" w:color="auto" w:fill="FFFFFF"/>
        </w:rPr>
        <w:t xml:space="preserve"> </w:t>
      </w:r>
      <w:r w:rsidR="009877D6">
        <w:rPr>
          <w:rFonts w:ascii="Arial" w:hAnsi="Arial" w:cs="Arial"/>
          <w:color w:val="222222"/>
          <w:sz w:val="20"/>
          <w:szCs w:val="20"/>
          <w:shd w:val="clear" w:color="auto" w:fill="FFFFFF"/>
        </w:rPr>
        <w:t>Liu Y, Kang Y, Zou T, et al. Vertical federated learning: Concepts, advances, and challenges[J]. IEEE Transactions on Knowledge and Data Engineering, 2024, 36(7): 3615-3634.</w:t>
      </w:r>
    </w:p>
    <w:p w14:paraId="68DE255D" w14:textId="002827CB" w:rsidR="009877D6" w:rsidRDefault="009877D6" w:rsidP="009877D6">
      <w:r>
        <w:t>[2] J. Zhang, Y. Jiang, "A Data Augmentation Method for Vertical Federated Learning," Wireless Communications and Mobile Computing, 2022. https://doi.org/10.1155/2022/6596925.</w:t>
      </w:r>
    </w:p>
    <w:p w14:paraId="35D9E693" w14:textId="5CA72ACC" w:rsidR="009877D6" w:rsidRDefault="009877D6" w:rsidP="009877D6">
      <w:r>
        <w:rPr>
          <w:rFonts w:hint="eastAsia"/>
        </w:rPr>
        <w:lastRenderedPageBreak/>
        <w:t>[</w:t>
      </w:r>
      <w:r>
        <w:t>3]</w:t>
      </w:r>
      <w:r w:rsidRPr="000C2CCF">
        <w:t>Jiang X, Zhang Y, Zhou X, et al. Distributed GAN-Based Privacy-Preserving Publication of Vertically-Partitioned Data[J]. Proceedings on Privacy Enhancing Technologies, 2023.</w:t>
      </w:r>
    </w:p>
    <w:p w14:paraId="6FF1FD35" w14:textId="6B96CD3A" w:rsidR="00E54006" w:rsidRDefault="00E54006" w:rsidP="00E54006">
      <w:r>
        <w:t>[4] Z. Zhao, H. Wu, A. Van Moorsel, et al. "GTV: generating tabular data via vertical federated learning," arXiv preprint arXiv:2302.01706, 2023.</w:t>
      </w:r>
    </w:p>
    <w:p w14:paraId="633CE22C" w14:textId="6B635828" w:rsidR="009877D6" w:rsidRDefault="009877D6" w:rsidP="009877D6">
      <w:r>
        <w:rPr>
          <w:rFonts w:hint="eastAsia"/>
        </w:rPr>
        <w:t>[</w:t>
      </w:r>
      <w:r w:rsidR="00E54006">
        <w:t>5</w:t>
      </w:r>
      <w:r>
        <w:t>]</w:t>
      </w:r>
      <w:r w:rsidRPr="002B3EB0">
        <w:rPr>
          <w:rFonts w:ascii="Arial" w:hAnsi="Arial" w:cs="Arial"/>
          <w:color w:val="222222"/>
          <w:sz w:val="20"/>
          <w:szCs w:val="20"/>
          <w:shd w:val="clear" w:color="auto" w:fill="FFFFFF"/>
        </w:rPr>
        <w:t xml:space="preserve"> </w:t>
      </w:r>
      <w:r w:rsidRPr="002B3EB0">
        <w:t>Yuan X, Yang Y, Gope P, et al. VFLGAN: Vertical Federated Learning-based Generative Adversarial Network for Vertically Partitioned Data Publication[J]. arXiv preprint arXiv:2404.09722, 2024.</w:t>
      </w:r>
    </w:p>
    <w:p w14:paraId="3AE183FC" w14:textId="0C7B3B8C" w:rsidR="00E54006" w:rsidRDefault="00E54006" w:rsidP="00E54006">
      <w:r>
        <w:t>[6] F. Zhao, Z. Li, X. Ren, et al. "VertiMRF: Differentially Private Vertical Federated Data Synthesis," in Proceedings of the 30th ACM SIGKDD Conference on Knowledge Discovery and Data Mining, 2024:4431-4442.</w:t>
      </w:r>
    </w:p>
    <w:p w14:paraId="2A840C86" w14:textId="2D0ADE0D" w:rsidR="005F50F4" w:rsidRDefault="00E54006" w:rsidP="005F50F4">
      <w:pPr>
        <w:rPr>
          <w:rFonts w:ascii="Arial" w:hAnsi="Arial" w:cs="Arial"/>
          <w:color w:val="222222"/>
          <w:sz w:val="20"/>
          <w:szCs w:val="20"/>
          <w:shd w:val="clear" w:color="auto" w:fill="FFFFFF"/>
        </w:rPr>
      </w:pPr>
      <w:r>
        <w:rPr>
          <w:rFonts w:ascii="宋体" w:hAnsi="宋体" w:hint="eastAsia"/>
          <w:szCs w:val="21"/>
        </w:rPr>
        <w:t>[</w:t>
      </w:r>
      <w:r>
        <w:rPr>
          <w:rFonts w:ascii="宋体" w:hAnsi="宋体"/>
          <w:szCs w:val="21"/>
        </w:rPr>
        <w:t>7]</w:t>
      </w:r>
      <w:r w:rsidRPr="00E54006">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Goodfellow I, Pouget-Abadie J, Mirza M, et al. Generative adversarial nets[J]. Advances in neural information processing systems, 2014, 27.</w:t>
      </w:r>
    </w:p>
    <w:p w14:paraId="14F574F6" w14:textId="49D28FE8" w:rsidR="00137221" w:rsidRDefault="00137221" w:rsidP="005F50F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8]</w:t>
      </w:r>
      <w:r w:rsidRPr="00137221">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Michelucci U. An introduction to autoencoders[J]. arXiv preprint arXiv:2201.03898, 2022.</w:t>
      </w:r>
    </w:p>
    <w:p w14:paraId="2DE78582" w14:textId="6040E08B" w:rsidR="00137221" w:rsidRDefault="00137221" w:rsidP="005F50F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9]</w:t>
      </w:r>
      <w:r w:rsidRPr="00137221">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Ho J, Jain A, Abbeel P. Denoising diffusion probabilistic models[J]. Advances in neural information processing systems, 2020, 33: 6840-6851.</w:t>
      </w:r>
    </w:p>
    <w:p w14:paraId="0E266EAB" w14:textId="5C891E80" w:rsidR="001A37B2" w:rsidRDefault="001A37B2" w:rsidP="001A37B2">
      <w:r>
        <w:t xml:space="preserve">[10] </w:t>
      </w:r>
      <w:r>
        <w:rPr>
          <w:rFonts w:ascii="Arial" w:hAnsi="Arial" w:cs="Arial"/>
          <w:color w:val="222222"/>
          <w:sz w:val="20"/>
          <w:szCs w:val="20"/>
          <w:shd w:val="clear" w:color="auto" w:fill="FFFFFF"/>
        </w:rPr>
        <w:t>Bank D, Koenigstein N, Giryes R. Autoencoders[J]. Machine learning for data science handbook: data mining and knowledge discovery handbook, 2023: 353-374.</w:t>
      </w:r>
    </w:p>
    <w:p w14:paraId="7FAF23C0" w14:textId="7B2D64B0" w:rsidR="001A37B2" w:rsidRDefault="001A37B2" w:rsidP="001A37B2">
      <w:pPr>
        <w:rPr>
          <w:rFonts w:ascii="Arial" w:hAnsi="Arial" w:cs="Arial"/>
          <w:color w:val="222222"/>
          <w:sz w:val="20"/>
          <w:szCs w:val="20"/>
          <w:shd w:val="clear" w:color="auto" w:fill="FFFFFF"/>
        </w:rPr>
      </w:pPr>
      <w:r>
        <w:t xml:space="preserve">[11] </w:t>
      </w:r>
      <w:r>
        <w:rPr>
          <w:rFonts w:ascii="Arial" w:hAnsi="Arial" w:cs="Arial"/>
          <w:color w:val="222222"/>
          <w:sz w:val="20"/>
          <w:szCs w:val="20"/>
          <w:shd w:val="clear" w:color="auto" w:fill="FFFFFF"/>
        </w:rPr>
        <w:t>Kingma D P. Auto-encoding variational bayes[J]. arXiv preprint arXiv:1312.6114, 2013.</w:t>
      </w:r>
    </w:p>
    <w:p w14:paraId="27C107B0" w14:textId="11010F9C" w:rsidR="001A37B2" w:rsidRDefault="001A37B2" w:rsidP="001A37B2">
      <w:r>
        <w:t>[12] L. Xu, M. Skoularidou, A. Cuesta-Infante, et al. "Modeling tabular data using conditional gan," in Advances in Neural Information Processing Systems, 2019. arXiv:1907.00503v2 [cs.LG].</w:t>
      </w:r>
    </w:p>
    <w:p w14:paraId="2840C99F" w14:textId="6374F2CE" w:rsidR="001A37B2" w:rsidRDefault="001A37B2" w:rsidP="001A37B2">
      <w:r>
        <w:t>[13] M. Mirza, S. Osindero, "Conditional Generative Adversarial Nets," Computer Science, 2014:2672-2680.</w:t>
      </w:r>
    </w:p>
    <w:p w14:paraId="742AB497" w14:textId="0311E1B9" w:rsidR="008E5330" w:rsidRDefault="008E5330" w:rsidP="008E5330">
      <w:r>
        <w:t>[14] Z. Zhao, A. Kunar, H. Van der Scheer, et al. "CTAB-GAN: Effective Table Data Synthesizing," arXiv:2102.08369v1 [cs.LG], 2021. https://arxiv.org/pdf/2102.08369v1.pdf.</w:t>
      </w:r>
    </w:p>
    <w:p w14:paraId="77FB62D2" w14:textId="0337B34D" w:rsidR="008E5330" w:rsidRDefault="008E5330" w:rsidP="008E5330">
      <w:r>
        <w:t>[15] A. Kotelnikov, D. Baranchuk, I. Rubachev, et al. "Tabddpm: Modelling tabular data with diffusion models," in International Conference on Machine Learning. PMLR, 2023:17564-17579.</w:t>
      </w:r>
    </w:p>
    <w:p w14:paraId="3EBA4301" w14:textId="0BDA5248" w:rsidR="00796ED5" w:rsidRDefault="00796ED5" w:rsidP="00796ED5">
      <w:r>
        <w:t>[16] A. Farhangfar, L. A. Kurgan, W. Pedrycz, "A novel framework for imputation of missing values in databases," IEEE Transactions on Systems, Man, and Cybernetics-Part A: Systems and Humans, 2007, 37(5):692-709.</w:t>
      </w:r>
    </w:p>
    <w:p w14:paraId="19F6661D" w14:textId="345A9F61" w:rsidR="00796ED5" w:rsidRDefault="00796ED5" w:rsidP="00796ED5">
      <w:r>
        <w:t>[17] F. You, D. Li, H. Zhang, et al. "A Random Forest Approach for Missing Data Imputation based on Normalized KNNI," Journal of Chengdu University of Information Technology, 2021, 36(1):32-40.</w:t>
      </w:r>
    </w:p>
    <w:p w14:paraId="2894DB0F" w14:textId="3402776B" w:rsidR="00796ED5" w:rsidRDefault="00796ED5" w:rsidP="00796ED5">
      <w:r>
        <w:t>[18] T. Chen, C. Guestrin, "Xgboost: A scalable tree boosting system," in Proceedings of the 22nd ACM SIGKDD international conference on knowledge discovery and data mining, 2016:785-794.</w:t>
      </w:r>
    </w:p>
    <w:p w14:paraId="434C1275" w14:textId="1C90ECA1" w:rsidR="00806BFC" w:rsidRDefault="00806BFC" w:rsidP="00806BFC">
      <w:r>
        <w:t>[19] J. Meng, C. Li, "Missing Data Imputation for Categorical Data Based on Random Forest Model," Statistics and Information Forum, 2014, 29(9):86-90.</w:t>
      </w:r>
    </w:p>
    <w:p w14:paraId="73BDD0CA" w14:textId="5B80B8A8" w:rsidR="00806BFC" w:rsidRDefault="00806BFC" w:rsidP="00806BFC">
      <w:r>
        <w:t>[20] P. Royston, I. R. White, "Multiple imputation by chained equations (MICE): implementation in Stata," Journal of statistical software, 2011, 45:1-20.</w:t>
      </w:r>
    </w:p>
    <w:p w14:paraId="46C1EC0D" w14:textId="7DBFB445" w:rsidR="00806BFC" w:rsidRDefault="00806BFC" w:rsidP="00806BFC">
      <w:r>
        <w:t>[21] S. Ryu, M. Kim, H. Kim, "Denoising autoencoder-based missing value imputation for smart meters," IEEE Access, 2020, 8:40656-40666.</w:t>
      </w:r>
    </w:p>
    <w:p w14:paraId="76EFEE50" w14:textId="690AF40C" w:rsidR="006F66A4" w:rsidRDefault="006F66A4" w:rsidP="006F66A4">
      <w:r>
        <w:t xml:space="preserve">[22] J. Yoon, J. Jordon, M. Schaar, "GAIN: Missing data imputation using generative </w:t>
      </w:r>
      <w:r>
        <w:lastRenderedPageBreak/>
        <w:t>adversarial nets," in International conference on machine learning, PMLR, 2018:5689-5698. https://arxiv.org/pdf/1806.02920.pdf.</w:t>
      </w:r>
    </w:p>
    <w:p w14:paraId="3943C721" w14:textId="0C7E139B" w:rsidR="006F66A4" w:rsidRDefault="006F66A4" w:rsidP="006F66A4">
      <w:r>
        <w:t>[23] S. E. Awan, M. Bennamoun, F. A. Sohel, et al. "Imputation of missing data with class imbalance using conditional generative adversarial networks," Neurocomputing, 2021, 453:164-171.</w:t>
      </w:r>
    </w:p>
    <w:p w14:paraId="5BDFFAE6" w14:textId="356BFFD7" w:rsidR="006F66A4" w:rsidRDefault="006F66A4" w:rsidP="006F66A4">
      <w:r>
        <w:t>[24] Y. Wang, D. Li, X. Li, et al. "PC-GAIN: Pseudo-label conditional generative adversarial imputation networks for incomplete data," Neural Networks, 2021, 141:395-403.</w:t>
      </w:r>
    </w:p>
    <w:p w14:paraId="17360FD5" w14:textId="031F30D2" w:rsidR="006F66A4" w:rsidRDefault="006F66A4" w:rsidP="006F66A4">
      <w:r>
        <w:t>[25] X. Miao, Y. Wu, L. Chen, et al. "An experimental survey of missing data imputation algorithms," IEEE Transactions on Knowledge and Data Engineering, 2022, 35(7):6630-6650.</w:t>
      </w:r>
    </w:p>
    <w:p w14:paraId="54D4A53C" w14:textId="01561552" w:rsidR="006F66A4" w:rsidRDefault="006F66A4" w:rsidP="006F66A4">
      <w:r>
        <w:t>[26] S. Zheng, N. Charoenphakdee, "Diffusion models for missing value imputation in tabular data," arXiv preprint arXiv:2210.17128, 2022.</w:t>
      </w:r>
    </w:p>
    <w:p w14:paraId="530FE0C1" w14:textId="5ABE4A59" w:rsidR="006F66A4" w:rsidRDefault="006F66A4" w:rsidP="006F66A4">
      <w:r>
        <w:t>[27] B. McMahan, E. Moore, D. Ramage, S. Hampson, B. A. y. Arcas, "Communication-efficient learning of deep networks from decentralized data," in Artificial Intelligence and Statistics. PMLR, 2017, pp. 1273–1282.</w:t>
      </w:r>
    </w:p>
    <w:p w14:paraId="6207DF05" w14:textId="6F04F4DA" w:rsidR="005D2F6B" w:rsidRDefault="005D2F6B" w:rsidP="005D2F6B">
      <w:r>
        <w:t>[28] Q. Yang, Y. Liu, T. Chen, Y. Tong, "Federated machine learning: Concept and applications," ACM Transactions on Intelligent Systems and Technology (TIST), vol. 10, no. 2, pp. 1–19, 2019.</w:t>
      </w:r>
    </w:p>
    <w:p w14:paraId="1B58EFF4" w14:textId="1C1CC932" w:rsidR="005D2F6B" w:rsidRDefault="005D2F6B" w:rsidP="005D2F6B">
      <w:r>
        <w:t>[29] W. Du, Y. Wang, G. Meng, et al. "Privacy-Preserving Vertical Federated KNN Feature Imputation Method," Electronics, 2024, 13(2):381.</w:t>
      </w:r>
    </w:p>
    <w:p w14:paraId="3E73AE3B" w14:textId="1A7A3408" w:rsidR="006F66A4" w:rsidRPr="005D2F6B" w:rsidRDefault="009E67F6" w:rsidP="00806BFC">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30]De Cristofaro E, Tsudik G. Practical private set intersection protocols with linear complexity[C]//International Conference on Financial Cryptography and Data Security. Berlin, Heidelberg: Springer Berlin Heidelberg, 2010: 143-159.</w:t>
      </w:r>
    </w:p>
    <w:p w14:paraId="51934622" w14:textId="23C4BF89" w:rsidR="00796ED5" w:rsidRPr="00806BFC" w:rsidRDefault="000D39CD" w:rsidP="00796ED5">
      <w:r>
        <w:rPr>
          <w:rFonts w:hint="eastAsia"/>
        </w:rPr>
        <w:t>[</w:t>
      </w:r>
      <w:r>
        <w:t>31]</w:t>
      </w:r>
      <w:r w:rsidRPr="000D39CD">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Zar J H. Spearman rank correlation[J]. Encyclopedia of biostatistics, 2005, 7.</w:t>
      </w:r>
    </w:p>
    <w:p w14:paraId="0AE6438E" w14:textId="08026EDE" w:rsidR="00796ED5" w:rsidRPr="00796ED5" w:rsidRDefault="00F976BE" w:rsidP="00F976BE">
      <w:r>
        <w:rPr>
          <w:rFonts w:hint="eastAsia"/>
        </w:rPr>
        <w:t>[</w:t>
      </w:r>
      <w:r>
        <w:t>32]</w:t>
      </w:r>
      <w:r w:rsidRPr="00F976BE">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Cheon J H, Kim A, Kim M, et al. Homomorphic encryption for arithmetic of approximate numbers[C]//Advances in cryptology–ASIACRYPT 2017: 23rd international conference on the theory and applications of cryptology and information security, Hong kong, China, December 3-7, 2017, proceedings, part i 23. Springer International Publishing, 2017: 409-437.</w:t>
      </w:r>
    </w:p>
    <w:p w14:paraId="1893AB98" w14:textId="4B840F90" w:rsidR="008E5330" w:rsidRPr="008E5330" w:rsidRDefault="009F4226" w:rsidP="001A37B2">
      <w:r>
        <w:rPr>
          <w:rFonts w:ascii="Arial" w:hAnsi="Arial" w:cs="Arial"/>
          <w:color w:val="222222"/>
          <w:sz w:val="20"/>
          <w:szCs w:val="20"/>
          <w:shd w:val="clear" w:color="auto" w:fill="FFFFFF"/>
        </w:rPr>
        <w:t>[33]Zhou X, Liu X, Lan G, et al. Federated conditional generative adversarial nets imputation method for air quality missing data[J]. Knowledge-Based Systems, 2021, 228: 107261.</w:t>
      </w:r>
    </w:p>
    <w:p w14:paraId="5DA78E3B" w14:textId="5D4C24A6" w:rsidR="00402225" w:rsidRPr="00402225" w:rsidRDefault="00402225" w:rsidP="00402225">
      <w:pPr>
        <w:widowControl/>
        <w:jc w:val="left"/>
        <w:rPr>
          <w:rFonts w:ascii="宋体" w:eastAsia="宋体" w:hAnsi="宋体" w:cs="宋体"/>
          <w:kern w:val="0"/>
          <w:sz w:val="24"/>
          <w:szCs w:val="24"/>
        </w:rPr>
      </w:pPr>
      <w:r>
        <w:rPr>
          <w:rFonts w:ascii="SFRM0900" w:eastAsia="宋体" w:hAnsi="SFRM0900" w:cs="宋体"/>
          <w:color w:val="000000"/>
          <w:kern w:val="0"/>
          <w:sz w:val="18"/>
          <w:szCs w:val="18"/>
        </w:rPr>
        <w:t>[34]</w:t>
      </w:r>
      <w:r w:rsidRPr="00402225">
        <w:rPr>
          <w:rFonts w:ascii="SFRM0900" w:eastAsia="宋体" w:hAnsi="SFRM0900" w:cs="宋体"/>
          <w:color w:val="000000"/>
          <w:kern w:val="0"/>
          <w:sz w:val="18"/>
          <w:szCs w:val="18"/>
        </w:rPr>
        <w:t xml:space="preserve">Dua, D., Graff, C.: UCI machine learning repository (2017), </w:t>
      </w:r>
      <w:r w:rsidRPr="00402225">
        <w:rPr>
          <w:rFonts w:ascii="SFTT0900" w:eastAsia="宋体" w:hAnsi="SFTT0900" w:cs="宋体"/>
          <w:color w:val="000000"/>
          <w:kern w:val="0"/>
          <w:sz w:val="18"/>
          <w:szCs w:val="18"/>
        </w:rPr>
        <w:t xml:space="preserve">http://archive.ics. </w:t>
      </w:r>
    </w:p>
    <w:p w14:paraId="70C09C80" w14:textId="4562BC7E" w:rsidR="001A37B2" w:rsidRDefault="00402225" w:rsidP="00402225">
      <w:pPr>
        <w:rPr>
          <w:rFonts w:ascii="SFTT0900" w:eastAsia="宋体" w:hAnsi="SFTT0900" w:cs="宋体" w:hint="eastAsia"/>
          <w:color w:val="000000"/>
          <w:kern w:val="0"/>
          <w:sz w:val="18"/>
          <w:szCs w:val="18"/>
        </w:rPr>
      </w:pPr>
      <w:r w:rsidRPr="00402225">
        <w:rPr>
          <w:rFonts w:ascii="SFTT0900" w:eastAsia="宋体" w:hAnsi="SFTT0900" w:cs="宋体"/>
          <w:color w:val="000000"/>
          <w:kern w:val="0"/>
          <w:sz w:val="18"/>
          <w:szCs w:val="18"/>
        </w:rPr>
        <w:t>uci.edu/ml</w:t>
      </w:r>
    </w:p>
    <w:p w14:paraId="77E614DF" w14:textId="34C06821" w:rsidR="007B76CF" w:rsidRDefault="007B76CF" w:rsidP="00402225">
      <w:pPr>
        <w:rPr>
          <w:rFonts w:ascii="SFTT0900" w:eastAsia="宋体" w:hAnsi="SFTT0900" w:cs="宋体" w:hint="eastAsia"/>
          <w:color w:val="000000"/>
          <w:kern w:val="0"/>
          <w:sz w:val="18"/>
          <w:szCs w:val="18"/>
        </w:rPr>
      </w:pPr>
      <w:r>
        <w:rPr>
          <w:rFonts w:ascii="Arial" w:hAnsi="Arial" w:cs="Arial"/>
          <w:color w:val="222222"/>
          <w:sz w:val="20"/>
          <w:szCs w:val="20"/>
          <w:shd w:val="clear" w:color="auto" w:fill="FFFFFF"/>
        </w:rPr>
        <w:t>[35]Chai T, Draxler R R. Root mean square error (RMSE) or mean absolute error (MAE)[J]. Geoscientific model development discussions, 2014, 7(1): 1525-1534.</w:t>
      </w:r>
    </w:p>
    <w:p w14:paraId="4AE1A6DE" w14:textId="79ED7CCB" w:rsidR="007B76CF" w:rsidRDefault="007B76CF" w:rsidP="00402225">
      <w:pPr>
        <w:rPr>
          <w:rFonts w:ascii="Arial" w:hAnsi="Arial" w:cs="Arial"/>
          <w:color w:val="222222"/>
          <w:sz w:val="20"/>
          <w:szCs w:val="20"/>
          <w:shd w:val="clear" w:color="auto" w:fill="FFFFFF"/>
        </w:rPr>
      </w:pPr>
      <w:r>
        <w:rPr>
          <w:rFonts w:ascii="Arial" w:hAnsi="Arial" w:cs="Arial"/>
          <w:color w:val="222222"/>
          <w:sz w:val="20"/>
          <w:szCs w:val="20"/>
          <w:shd w:val="clear" w:color="auto" w:fill="FFFFFF"/>
        </w:rPr>
        <w:t>[36]Park N, Mohammadi M, Gorde K, et al. Data synthesis based on generative adversarial networks[J]. arXiv preprint arXiv:1806.03384, 2018.</w:t>
      </w:r>
    </w:p>
    <w:p w14:paraId="177CBF3B" w14:textId="51C8772B" w:rsidR="001A37B2" w:rsidRPr="001A37B2" w:rsidRDefault="00B57411" w:rsidP="001A37B2">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37]</w:t>
      </w:r>
      <w:r w:rsidRPr="00B57411">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Yang S, Ren B, Zhou X, et al. Parallel distributed logistic regression for vertical federated learning without third-party coordinator[J]. arXiv preprint arXiv:1911.09824, 2019.</w:t>
      </w:r>
    </w:p>
    <w:p w14:paraId="33F30C2A" w14:textId="251B7E34" w:rsidR="001A37B2" w:rsidRDefault="008658EA" w:rsidP="005F50F4">
      <w:pPr>
        <w:rPr>
          <w:rFonts w:ascii="Arial" w:hAnsi="Arial" w:cs="Arial"/>
          <w:color w:val="222222"/>
          <w:sz w:val="20"/>
          <w:szCs w:val="20"/>
          <w:shd w:val="clear" w:color="auto" w:fill="FFFFFF"/>
        </w:rPr>
      </w:pPr>
      <w:r>
        <w:rPr>
          <w:rFonts w:ascii="Arial" w:hAnsi="Arial" w:cs="Arial"/>
          <w:color w:val="222222"/>
          <w:sz w:val="20"/>
          <w:szCs w:val="20"/>
          <w:shd w:val="clear" w:color="auto" w:fill="FFFFFF"/>
        </w:rPr>
        <w:t>[38]Hartmann V, Modi K, Pujol J M, et al. Privacy-preserving classification with secret vector machines[C]//Proceedings of the 29th ACM International Conference on Information &amp; Knowledge Management. 2020: 475-484.</w:t>
      </w:r>
    </w:p>
    <w:p w14:paraId="2AC54D6F" w14:textId="0A6DBABB" w:rsidR="0042050F" w:rsidRDefault="0042050F" w:rsidP="005F50F4">
      <w:pPr>
        <w:rPr>
          <w:rFonts w:ascii="Arial" w:hAnsi="Arial" w:cs="Arial"/>
          <w:color w:val="222222"/>
          <w:sz w:val="20"/>
          <w:szCs w:val="20"/>
          <w:shd w:val="clear" w:color="auto" w:fill="FFFFFF"/>
        </w:rPr>
      </w:pPr>
      <w:r>
        <w:rPr>
          <w:rFonts w:ascii="Arial" w:hAnsi="Arial" w:cs="Arial"/>
          <w:color w:val="222222"/>
          <w:sz w:val="20"/>
          <w:szCs w:val="20"/>
          <w:shd w:val="clear" w:color="auto" w:fill="FFFFFF"/>
        </w:rPr>
        <w:t>[39]Tian Z, Zhang R, Hou X, et al. ${\sf FederBoost} $: Private Federated Learning for GBDT[J]. IEEE Transactions on Dependable and Secure Computing, 2023.</w:t>
      </w:r>
    </w:p>
    <w:p w14:paraId="2EA13D19" w14:textId="2BFFFBF5" w:rsidR="0014036B" w:rsidRDefault="0014036B" w:rsidP="005F50F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40]</w:t>
      </w:r>
      <w:r w:rsidRPr="0014036B">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Wu Y, Cai S, Xiao X, et al. Privacy preserving vertical federated learning for tree-based models[J]. arXiv preprint arXiv:2008.06170, 2020.</w:t>
      </w:r>
    </w:p>
    <w:p w14:paraId="1671A4CC" w14:textId="652ADA3F" w:rsidR="0014036B" w:rsidRDefault="0014036B" w:rsidP="005F50F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color w:val="222222"/>
          <w:sz w:val="20"/>
          <w:szCs w:val="20"/>
          <w:shd w:val="clear" w:color="auto" w:fill="FFFFFF"/>
        </w:rPr>
        <w:t>41]</w:t>
      </w:r>
      <w:r w:rsidRPr="0014036B">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Zhu J, Jia Q, Cai G, et al. Final: Factorized interaction layer for ctr prediction[C]//Proceedings of the 46th International ACM SIGIR conference on research and development in information retrieval. 2023: 2006-2010.</w:t>
      </w:r>
    </w:p>
    <w:p w14:paraId="38039EF8" w14:textId="08A2C8A2" w:rsidR="00200B6C" w:rsidRPr="001A37B2" w:rsidRDefault="00200B6C" w:rsidP="005F50F4">
      <w:pPr>
        <w:rPr>
          <w:rFonts w:ascii="宋体" w:hAnsi="宋体"/>
          <w:szCs w:val="21"/>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42]</w:t>
      </w:r>
      <w:r w:rsidRPr="00200B6C">
        <w:rPr>
          <w:rFonts w:ascii="Arial" w:hAnsi="Arial" w:cs="Arial"/>
          <w:color w:val="222222"/>
          <w:sz w:val="20"/>
          <w:szCs w:val="20"/>
          <w:shd w:val="clear" w:color="auto" w:fill="FFFFFF"/>
        </w:rPr>
        <w:t xml:space="preserve"> </w:t>
      </w:r>
      <w:r w:rsidR="00C03F2C">
        <w:rPr>
          <w:rFonts w:ascii="Arial" w:hAnsi="Arial" w:cs="Arial"/>
          <w:color w:val="222222"/>
          <w:sz w:val="20"/>
          <w:szCs w:val="20"/>
          <w:shd w:val="clear" w:color="auto" w:fill="FFFFFF"/>
        </w:rPr>
        <w:t>Murphy K P. Machine learning: a probabilistic perspective[M]. MIT press, 2012.</w:t>
      </w:r>
    </w:p>
    <w:sectPr w:rsidR="00200B6C" w:rsidRPr="001A37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default"/>
    <w:sig w:usb0="00000000" w:usb1="00000000" w:usb2="00000009" w:usb3="00000000" w:csb0="000001FF" w:csb1="00000000"/>
  </w:font>
  <w:font w:name="SFRM1000">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SFRM0900">
    <w:altName w:val="Cambria"/>
    <w:panose1 w:val="00000000000000000000"/>
    <w:charset w:val="00"/>
    <w:family w:val="roman"/>
    <w:notTrueType/>
    <w:pitch w:val="default"/>
  </w:font>
  <w:font w:name="SFTT0900">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9453"/>
    <w:multiLevelType w:val="singleLevel"/>
    <w:tmpl w:val="04DE9453"/>
    <w:lvl w:ilvl="0">
      <w:start w:val="1"/>
      <w:numFmt w:val="decimal"/>
      <w:suff w:val="space"/>
      <w:lvlText w:val="(%1)"/>
      <w:lvlJc w:val="left"/>
    </w:lvl>
  </w:abstractNum>
  <w:num w:numId="1" w16cid:durableId="1036850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0151"/>
    <w:rsid w:val="000077BF"/>
    <w:rsid w:val="00012521"/>
    <w:rsid w:val="00012804"/>
    <w:rsid w:val="000224DF"/>
    <w:rsid w:val="0002561E"/>
    <w:rsid w:val="00037290"/>
    <w:rsid w:val="00050D0D"/>
    <w:rsid w:val="00055126"/>
    <w:rsid w:val="000706E3"/>
    <w:rsid w:val="00072B51"/>
    <w:rsid w:val="000A3C26"/>
    <w:rsid w:val="000C1FF9"/>
    <w:rsid w:val="000C3DA7"/>
    <w:rsid w:val="000D1129"/>
    <w:rsid w:val="000D1E11"/>
    <w:rsid w:val="000D39CD"/>
    <w:rsid w:val="000E3FC3"/>
    <w:rsid w:val="000F20DD"/>
    <w:rsid w:val="001010E8"/>
    <w:rsid w:val="00105AFA"/>
    <w:rsid w:val="0011350C"/>
    <w:rsid w:val="00127C7D"/>
    <w:rsid w:val="001356F9"/>
    <w:rsid w:val="00137221"/>
    <w:rsid w:val="0014036B"/>
    <w:rsid w:val="00144581"/>
    <w:rsid w:val="00185D51"/>
    <w:rsid w:val="00191626"/>
    <w:rsid w:val="001A37B2"/>
    <w:rsid w:val="001A4AF1"/>
    <w:rsid w:val="001B1A2E"/>
    <w:rsid w:val="001D15E3"/>
    <w:rsid w:val="001D72E5"/>
    <w:rsid w:val="001D7D62"/>
    <w:rsid w:val="00200B6C"/>
    <w:rsid w:val="00202EA1"/>
    <w:rsid w:val="00221909"/>
    <w:rsid w:val="00221CCB"/>
    <w:rsid w:val="00222B0F"/>
    <w:rsid w:val="002420DB"/>
    <w:rsid w:val="0028435C"/>
    <w:rsid w:val="0028547A"/>
    <w:rsid w:val="00296707"/>
    <w:rsid w:val="0029731F"/>
    <w:rsid w:val="002C3772"/>
    <w:rsid w:val="002D7644"/>
    <w:rsid w:val="002E5E0E"/>
    <w:rsid w:val="003664E9"/>
    <w:rsid w:val="0038190D"/>
    <w:rsid w:val="003839BA"/>
    <w:rsid w:val="0039492E"/>
    <w:rsid w:val="003A2B20"/>
    <w:rsid w:val="003C2762"/>
    <w:rsid w:val="003C28DE"/>
    <w:rsid w:val="003C410C"/>
    <w:rsid w:val="003C4F19"/>
    <w:rsid w:val="003F417C"/>
    <w:rsid w:val="00402225"/>
    <w:rsid w:val="00412850"/>
    <w:rsid w:val="0041354C"/>
    <w:rsid w:val="0042050F"/>
    <w:rsid w:val="004269B1"/>
    <w:rsid w:val="00441793"/>
    <w:rsid w:val="00457139"/>
    <w:rsid w:val="00470469"/>
    <w:rsid w:val="00485198"/>
    <w:rsid w:val="004B48CF"/>
    <w:rsid w:val="004C6233"/>
    <w:rsid w:val="004D62C0"/>
    <w:rsid w:val="00521869"/>
    <w:rsid w:val="00527B83"/>
    <w:rsid w:val="00537A0F"/>
    <w:rsid w:val="00544374"/>
    <w:rsid w:val="00550F47"/>
    <w:rsid w:val="005732C3"/>
    <w:rsid w:val="00575D8D"/>
    <w:rsid w:val="00595525"/>
    <w:rsid w:val="005B50B1"/>
    <w:rsid w:val="005D255E"/>
    <w:rsid w:val="005D2660"/>
    <w:rsid w:val="005D2F6B"/>
    <w:rsid w:val="005E6D3C"/>
    <w:rsid w:val="005F463A"/>
    <w:rsid w:val="005F50F4"/>
    <w:rsid w:val="00631B6B"/>
    <w:rsid w:val="006362E6"/>
    <w:rsid w:val="00643BE3"/>
    <w:rsid w:val="006501E3"/>
    <w:rsid w:val="00677B26"/>
    <w:rsid w:val="0068447E"/>
    <w:rsid w:val="00684B49"/>
    <w:rsid w:val="006922FD"/>
    <w:rsid w:val="006B31C3"/>
    <w:rsid w:val="006B6D1F"/>
    <w:rsid w:val="006C6DE5"/>
    <w:rsid w:val="006E1527"/>
    <w:rsid w:val="006F66A4"/>
    <w:rsid w:val="006F75AC"/>
    <w:rsid w:val="00716B1B"/>
    <w:rsid w:val="0075194C"/>
    <w:rsid w:val="00752EE9"/>
    <w:rsid w:val="00781820"/>
    <w:rsid w:val="007837A8"/>
    <w:rsid w:val="00792E2B"/>
    <w:rsid w:val="00796ED5"/>
    <w:rsid w:val="007A76C2"/>
    <w:rsid w:val="007B4F09"/>
    <w:rsid w:val="007B76CF"/>
    <w:rsid w:val="007F37EE"/>
    <w:rsid w:val="007F5FFB"/>
    <w:rsid w:val="00804767"/>
    <w:rsid w:val="0080569F"/>
    <w:rsid w:val="00806BFC"/>
    <w:rsid w:val="00810151"/>
    <w:rsid w:val="00830D7E"/>
    <w:rsid w:val="008322BB"/>
    <w:rsid w:val="00832A4B"/>
    <w:rsid w:val="008658EA"/>
    <w:rsid w:val="0088312E"/>
    <w:rsid w:val="008A656F"/>
    <w:rsid w:val="008B14C2"/>
    <w:rsid w:val="008B70FF"/>
    <w:rsid w:val="008E5330"/>
    <w:rsid w:val="008F4191"/>
    <w:rsid w:val="00904F64"/>
    <w:rsid w:val="00910913"/>
    <w:rsid w:val="00927A1B"/>
    <w:rsid w:val="00930024"/>
    <w:rsid w:val="009347C2"/>
    <w:rsid w:val="00944875"/>
    <w:rsid w:val="00956EDE"/>
    <w:rsid w:val="009877D6"/>
    <w:rsid w:val="009E2705"/>
    <w:rsid w:val="009E5347"/>
    <w:rsid w:val="009E67F6"/>
    <w:rsid w:val="009F4226"/>
    <w:rsid w:val="00A0107F"/>
    <w:rsid w:val="00A07597"/>
    <w:rsid w:val="00A10661"/>
    <w:rsid w:val="00A41976"/>
    <w:rsid w:val="00A56CCC"/>
    <w:rsid w:val="00A6244D"/>
    <w:rsid w:val="00A710D3"/>
    <w:rsid w:val="00A94A9A"/>
    <w:rsid w:val="00A94CE8"/>
    <w:rsid w:val="00AE122C"/>
    <w:rsid w:val="00B00B47"/>
    <w:rsid w:val="00B33434"/>
    <w:rsid w:val="00B5443F"/>
    <w:rsid w:val="00B57411"/>
    <w:rsid w:val="00B70FFB"/>
    <w:rsid w:val="00B71AE7"/>
    <w:rsid w:val="00B84E0B"/>
    <w:rsid w:val="00B87F06"/>
    <w:rsid w:val="00BC5BB2"/>
    <w:rsid w:val="00C03F2C"/>
    <w:rsid w:val="00C055E6"/>
    <w:rsid w:val="00C1089D"/>
    <w:rsid w:val="00C114BA"/>
    <w:rsid w:val="00C338F6"/>
    <w:rsid w:val="00C44578"/>
    <w:rsid w:val="00C62A6A"/>
    <w:rsid w:val="00C71F70"/>
    <w:rsid w:val="00C770D0"/>
    <w:rsid w:val="00C91AF2"/>
    <w:rsid w:val="00C91C98"/>
    <w:rsid w:val="00CA624D"/>
    <w:rsid w:val="00CC010F"/>
    <w:rsid w:val="00CC0970"/>
    <w:rsid w:val="00CD1788"/>
    <w:rsid w:val="00CD3536"/>
    <w:rsid w:val="00CD6AA0"/>
    <w:rsid w:val="00CE376B"/>
    <w:rsid w:val="00CE6354"/>
    <w:rsid w:val="00CF5609"/>
    <w:rsid w:val="00CF75F6"/>
    <w:rsid w:val="00D074CA"/>
    <w:rsid w:val="00D16208"/>
    <w:rsid w:val="00D5688F"/>
    <w:rsid w:val="00D57272"/>
    <w:rsid w:val="00D75430"/>
    <w:rsid w:val="00DC19CB"/>
    <w:rsid w:val="00DE7455"/>
    <w:rsid w:val="00E01E38"/>
    <w:rsid w:val="00E129AD"/>
    <w:rsid w:val="00E4271C"/>
    <w:rsid w:val="00E43E2C"/>
    <w:rsid w:val="00E47D1A"/>
    <w:rsid w:val="00E54006"/>
    <w:rsid w:val="00E62926"/>
    <w:rsid w:val="00E645F8"/>
    <w:rsid w:val="00EB69F1"/>
    <w:rsid w:val="00EB79A5"/>
    <w:rsid w:val="00ED0183"/>
    <w:rsid w:val="00ED6768"/>
    <w:rsid w:val="00EE7F04"/>
    <w:rsid w:val="00F27441"/>
    <w:rsid w:val="00F46D15"/>
    <w:rsid w:val="00F675B3"/>
    <w:rsid w:val="00F67BEE"/>
    <w:rsid w:val="00F73998"/>
    <w:rsid w:val="00F841D9"/>
    <w:rsid w:val="00F869E3"/>
    <w:rsid w:val="00F95585"/>
    <w:rsid w:val="00F976BE"/>
    <w:rsid w:val="00FA51B8"/>
    <w:rsid w:val="00FB213E"/>
    <w:rsid w:val="00FB62F5"/>
    <w:rsid w:val="00FD70AB"/>
    <w:rsid w:val="00FE4037"/>
    <w:rsid w:val="010158D6"/>
    <w:rsid w:val="01073EFA"/>
    <w:rsid w:val="010B405F"/>
    <w:rsid w:val="010D7DD7"/>
    <w:rsid w:val="010E7B40"/>
    <w:rsid w:val="010F3B4F"/>
    <w:rsid w:val="010F48F2"/>
    <w:rsid w:val="010F7FF3"/>
    <w:rsid w:val="01113D6B"/>
    <w:rsid w:val="01115B19"/>
    <w:rsid w:val="011E0236"/>
    <w:rsid w:val="01203FAE"/>
    <w:rsid w:val="01212DCF"/>
    <w:rsid w:val="01302EDA"/>
    <w:rsid w:val="01341807"/>
    <w:rsid w:val="01374E54"/>
    <w:rsid w:val="013B4944"/>
    <w:rsid w:val="013C06BC"/>
    <w:rsid w:val="014001AC"/>
    <w:rsid w:val="0147153B"/>
    <w:rsid w:val="014D0B1B"/>
    <w:rsid w:val="01536131"/>
    <w:rsid w:val="0159126E"/>
    <w:rsid w:val="016D6AC7"/>
    <w:rsid w:val="016F0A91"/>
    <w:rsid w:val="01722330"/>
    <w:rsid w:val="01866482"/>
    <w:rsid w:val="018C519F"/>
    <w:rsid w:val="01916C5A"/>
    <w:rsid w:val="01944054"/>
    <w:rsid w:val="01993D60"/>
    <w:rsid w:val="01995B0E"/>
    <w:rsid w:val="019B1886"/>
    <w:rsid w:val="019B4A6A"/>
    <w:rsid w:val="01A00C4B"/>
    <w:rsid w:val="01A93FA3"/>
    <w:rsid w:val="01B3187F"/>
    <w:rsid w:val="01C1345B"/>
    <w:rsid w:val="01C81F50"/>
    <w:rsid w:val="01CC7C92"/>
    <w:rsid w:val="01CE61B8"/>
    <w:rsid w:val="01D6466C"/>
    <w:rsid w:val="01DD3C4D"/>
    <w:rsid w:val="01E47825"/>
    <w:rsid w:val="01F1594A"/>
    <w:rsid w:val="01F33470"/>
    <w:rsid w:val="020C396B"/>
    <w:rsid w:val="0214013A"/>
    <w:rsid w:val="021E7C7C"/>
    <w:rsid w:val="02274EC8"/>
    <w:rsid w:val="02287A18"/>
    <w:rsid w:val="022E44A8"/>
    <w:rsid w:val="022F0143"/>
    <w:rsid w:val="02353A89"/>
    <w:rsid w:val="02355837"/>
    <w:rsid w:val="023B1BDA"/>
    <w:rsid w:val="024E68F9"/>
    <w:rsid w:val="02532161"/>
    <w:rsid w:val="025832D3"/>
    <w:rsid w:val="025D6B3C"/>
    <w:rsid w:val="027520D7"/>
    <w:rsid w:val="02785724"/>
    <w:rsid w:val="0284056C"/>
    <w:rsid w:val="028642E4"/>
    <w:rsid w:val="02897931"/>
    <w:rsid w:val="028D269D"/>
    <w:rsid w:val="028E13EB"/>
    <w:rsid w:val="028E4F47"/>
    <w:rsid w:val="02A14C7A"/>
    <w:rsid w:val="02AB5AF9"/>
    <w:rsid w:val="02B0310F"/>
    <w:rsid w:val="02B56978"/>
    <w:rsid w:val="02BE3A7E"/>
    <w:rsid w:val="02C24BF1"/>
    <w:rsid w:val="02CB7F49"/>
    <w:rsid w:val="02D05560"/>
    <w:rsid w:val="02D2752A"/>
    <w:rsid w:val="02D47275"/>
    <w:rsid w:val="02D50DC8"/>
    <w:rsid w:val="02D768EE"/>
    <w:rsid w:val="02E57EBD"/>
    <w:rsid w:val="02EB292B"/>
    <w:rsid w:val="02EE3C38"/>
    <w:rsid w:val="02F079B0"/>
    <w:rsid w:val="02F254D6"/>
    <w:rsid w:val="02F25549"/>
    <w:rsid w:val="02F56D74"/>
    <w:rsid w:val="02FB7276"/>
    <w:rsid w:val="02FE3E7B"/>
    <w:rsid w:val="030933FE"/>
    <w:rsid w:val="030A6CC4"/>
    <w:rsid w:val="030B2A3C"/>
    <w:rsid w:val="030E7E36"/>
    <w:rsid w:val="03101E00"/>
    <w:rsid w:val="03127926"/>
    <w:rsid w:val="03196F07"/>
    <w:rsid w:val="031C69F7"/>
    <w:rsid w:val="03247659"/>
    <w:rsid w:val="032A2EC2"/>
    <w:rsid w:val="032F2286"/>
    <w:rsid w:val="033C49A3"/>
    <w:rsid w:val="033E4BBF"/>
    <w:rsid w:val="03404493"/>
    <w:rsid w:val="0350044F"/>
    <w:rsid w:val="03514702"/>
    <w:rsid w:val="035148F2"/>
    <w:rsid w:val="035241C7"/>
    <w:rsid w:val="03595555"/>
    <w:rsid w:val="035D3297"/>
    <w:rsid w:val="035E2B6B"/>
    <w:rsid w:val="03604B36"/>
    <w:rsid w:val="0365764E"/>
    <w:rsid w:val="03702E37"/>
    <w:rsid w:val="03800D34"/>
    <w:rsid w:val="03836A76"/>
    <w:rsid w:val="03960557"/>
    <w:rsid w:val="03977E2B"/>
    <w:rsid w:val="03991DF6"/>
    <w:rsid w:val="039B791C"/>
    <w:rsid w:val="039E11BA"/>
    <w:rsid w:val="039E565E"/>
    <w:rsid w:val="039E740C"/>
    <w:rsid w:val="03A26EFC"/>
    <w:rsid w:val="03A367D0"/>
    <w:rsid w:val="03AA4003"/>
    <w:rsid w:val="03AA6BBF"/>
    <w:rsid w:val="03AE3AF3"/>
    <w:rsid w:val="03B44E81"/>
    <w:rsid w:val="03B46C2F"/>
    <w:rsid w:val="03B7227C"/>
    <w:rsid w:val="03C03826"/>
    <w:rsid w:val="03CA1C18"/>
    <w:rsid w:val="03D1158F"/>
    <w:rsid w:val="03D42E2E"/>
    <w:rsid w:val="03D55804"/>
    <w:rsid w:val="03DD6186"/>
    <w:rsid w:val="03E56DE9"/>
    <w:rsid w:val="03EC0177"/>
    <w:rsid w:val="03ED067A"/>
    <w:rsid w:val="03F139E0"/>
    <w:rsid w:val="03FA6D38"/>
    <w:rsid w:val="03FD4132"/>
    <w:rsid w:val="03FF434E"/>
    <w:rsid w:val="04074FB1"/>
    <w:rsid w:val="040E27E3"/>
    <w:rsid w:val="041B280B"/>
    <w:rsid w:val="04294F27"/>
    <w:rsid w:val="04363AE8"/>
    <w:rsid w:val="04374FB4"/>
    <w:rsid w:val="043A35D9"/>
    <w:rsid w:val="043B4C5B"/>
    <w:rsid w:val="043C5F8E"/>
    <w:rsid w:val="04455AD9"/>
    <w:rsid w:val="0449381C"/>
    <w:rsid w:val="044E1C84"/>
    <w:rsid w:val="04567CE7"/>
    <w:rsid w:val="045B1761"/>
    <w:rsid w:val="045D2E23"/>
    <w:rsid w:val="04651CD8"/>
    <w:rsid w:val="046917C8"/>
    <w:rsid w:val="04695C6C"/>
    <w:rsid w:val="04702B56"/>
    <w:rsid w:val="04725A64"/>
    <w:rsid w:val="0475016D"/>
    <w:rsid w:val="04781A0B"/>
    <w:rsid w:val="047F723D"/>
    <w:rsid w:val="0482288A"/>
    <w:rsid w:val="04826D2E"/>
    <w:rsid w:val="04846602"/>
    <w:rsid w:val="04891E6A"/>
    <w:rsid w:val="048B4DDE"/>
    <w:rsid w:val="049F343C"/>
    <w:rsid w:val="04A10F62"/>
    <w:rsid w:val="04A171B4"/>
    <w:rsid w:val="04AE6368"/>
    <w:rsid w:val="04CC1D57"/>
    <w:rsid w:val="04CE3D21"/>
    <w:rsid w:val="04DE2B29"/>
    <w:rsid w:val="04EA3016"/>
    <w:rsid w:val="04EA6DAD"/>
    <w:rsid w:val="04F217BD"/>
    <w:rsid w:val="04F33787"/>
    <w:rsid w:val="04F35535"/>
    <w:rsid w:val="04F419D9"/>
    <w:rsid w:val="04F71A26"/>
    <w:rsid w:val="050D4849"/>
    <w:rsid w:val="051E6A56"/>
    <w:rsid w:val="05222520"/>
    <w:rsid w:val="0525637C"/>
    <w:rsid w:val="052703EA"/>
    <w:rsid w:val="05275DBD"/>
    <w:rsid w:val="052D6C99"/>
    <w:rsid w:val="05300469"/>
    <w:rsid w:val="053455A9"/>
    <w:rsid w:val="053578FC"/>
    <w:rsid w:val="053909C5"/>
    <w:rsid w:val="053A3164"/>
    <w:rsid w:val="05465FAD"/>
    <w:rsid w:val="0548762F"/>
    <w:rsid w:val="054933A7"/>
    <w:rsid w:val="054B5371"/>
    <w:rsid w:val="05545FD4"/>
    <w:rsid w:val="05551D4C"/>
    <w:rsid w:val="055A5676"/>
    <w:rsid w:val="055E4E7A"/>
    <w:rsid w:val="05687CD1"/>
    <w:rsid w:val="056D353A"/>
    <w:rsid w:val="056D7436"/>
    <w:rsid w:val="05777373"/>
    <w:rsid w:val="058C7E64"/>
    <w:rsid w:val="05922FA0"/>
    <w:rsid w:val="059565ED"/>
    <w:rsid w:val="05962A91"/>
    <w:rsid w:val="059E1314"/>
    <w:rsid w:val="059F0E35"/>
    <w:rsid w:val="05A131E3"/>
    <w:rsid w:val="05A54A82"/>
    <w:rsid w:val="05B60A3D"/>
    <w:rsid w:val="05B9052D"/>
    <w:rsid w:val="05B9677F"/>
    <w:rsid w:val="05C3315A"/>
    <w:rsid w:val="05C55FD0"/>
    <w:rsid w:val="05C76F15"/>
    <w:rsid w:val="05D83B97"/>
    <w:rsid w:val="05D92456"/>
    <w:rsid w:val="05DB04A3"/>
    <w:rsid w:val="05DE61E6"/>
    <w:rsid w:val="05E24C49"/>
    <w:rsid w:val="05F26411"/>
    <w:rsid w:val="06040B2A"/>
    <w:rsid w:val="0607573C"/>
    <w:rsid w:val="061439B5"/>
    <w:rsid w:val="06147E59"/>
    <w:rsid w:val="062A343F"/>
    <w:rsid w:val="062E2CC9"/>
    <w:rsid w:val="064029FC"/>
    <w:rsid w:val="06450013"/>
    <w:rsid w:val="064C75F3"/>
    <w:rsid w:val="064F1B08"/>
    <w:rsid w:val="06507CD9"/>
    <w:rsid w:val="065B3392"/>
    <w:rsid w:val="066B5CCB"/>
    <w:rsid w:val="066E7451"/>
    <w:rsid w:val="066F5090"/>
    <w:rsid w:val="0671705A"/>
    <w:rsid w:val="06826B71"/>
    <w:rsid w:val="0687687D"/>
    <w:rsid w:val="06905732"/>
    <w:rsid w:val="0696261C"/>
    <w:rsid w:val="06965E6A"/>
    <w:rsid w:val="069F7723"/>
    <w:rsid w:val="06AC0092"/>
    <w:rsid w:val="06B256A0"/>
    <w:rsid w:val="06B50CF4"/>
    <w:rsid w:val="06BF7DC5"/>
    <w:rsid w:val="06C4362D"/>
    <w:rsid w:val="06D53145"/>
    <w:rsid w:val="06D849E3"/>
    <w:rsid w:val="06DA4BFF"/>
    <w:rsid w:val="06DF3FC3"/>
    <w:rsid w:val="0701218C"/>
    <w:rsid w:val="070B6B66"/>
    <w:rsid w:val="071023CF"/>
    <w:rsid w:val="07195727"/>
    <w:rsid w:val="071D3E9F"/>
    <w:rsid w:val="071F0864"/>
    <w:rsid w:val="07287718"/>
    <w:rsid w:val="072916E2"/>
    <w:rsid w:val="072D11D3"/>
    <w:rsid w:val="07397B77"/>
    <w:rsid w:val="073D0CEA"/>
    <w:rsid w:val="07462294"/>
    <w:rsid w:val="074B1659"/>
    <w:rsid w:val="07524795"/>
    <w:rsid w:val="07577FFE"/>
    <w:rsid w:val="075E313A"/>
    <w:rsid w:val="07622EDE"/>
    <w:rsid w:val="07683FB9"/>
    <w:rsid w:val="077B0190"/>
    <w:rsid w:val="077C7A64"/>
    <w:rsid w:val="07837045"/>
    <w:rsid w:val="078B7CA7"/>
    <w:rsid w:val="07941252"/>
    <w:rsid w:val="07966D78"/>
    <w:rsid w:val="07A76DE7"/>
    <w:rsid w:val="07AB0349"/>
    <w:rsid w:val="07AC6BCF"/>
    <w:rsid w:val="07B74F40"/>
    <w:rsid w:val="07C5140B"/>
    <w:rsid w:val="07C66F31"/>
    <w:rsid w:val="07D20AE9"/>
    <w:rsid w:val="07D23134"/>
    <w:rsid w:val="07D57174"/>
    <w:rsid w:val="07D916D9"/>
    <w:rsid w:val="07E04497"/>
    <w:rsid w:val="07E51AAD"/>
    <w:rsid w:val="07E55609"/>
    <w:rsid w:val="07E92A1D"/>
    <w:rsid w:val="07ED2710"/>
    <w:rsid w:val="07ED4479"/>
    <w:rsid w:val="07EF46DA"/>
    <w:rsid w:val="07F10452"/>
    <w:rsid w:val="07F47BD4"/>
    <w:rsid w:val="08021D84"/>
    <w:rsid w:val="081128A2"/>
    <w:rsid w:val="0819370C"/>
    <w:rsid w:val="0828199A"/>
    <w:rsid w:val="08314CF2"/>
    <w:rsid w:val="083E245E"/>
    <w:rsid w:val="08422A5C"/>
    <w:rsid w:val="084B781B"/>
    <w:rsid w:val="08510EF1"/>
    <w:rsid w:val="08517143"/>
    <w:rsid w:val="08564759"/>
    <w:rsid w:val="0858402D"/>
    <w:rsid w:val="08602EE2"/>
    <w:rsid w:val="088017D6"/>
    <w:rsid w:val="088203F8"/>
    <w:rsid w:val="088968DD"/>
    <w:rsid w:val="088C3CD7"/>
    <w:rsid w:val="088E6406"/>
    <w:rsid w:val="088F0D5E"/>
    <w:rsid w:val="08915791"/>
    <w:rsid w:val="08966904"/>
    <w:rsid w:val="08986B20"/>
    <w:rsid w:val="089B36AD"/>
    <w:rsid w:val="089D5EE4"/>
    <w:rsid w:val="089D7C92"/>
    <w:rsid w:val="08A07782"/>
    <w:rsid w:val="08A6123D"/>
    <w:rsid w:val="08A74FB5"/>
    <w:rsid w:val="08A94889"/>
    <w:rsid w:val="08AC4379"/>
    <w:rsid w:val="08AE00F1"/>
    <w:rsid w:val="08AE1E9F"/>
    <w:rsid w:val="08B66BFA"/>
    <w:rsid w:val="08C96CD9"/>
    <w:rsid w:val="08CB0CA3"/>
    <w:rsid w:val="08CE609D"/>
    <w:rsid w:val="08DD2784"/>
    <w:rsid w:val="08DF474E"/>
    <w:rsid w:val="08E26203"/>
    <w:rsid w:val="08E91129"/>
    <w:rsid w:val="08F17692"/>
    <w:rsid w:val="08FC70AE"/>
    <w:rsid w:val="08FD4BD5"/>
    <w:rsid w:val="09012917"/>
    <w:rsid w:val="090441B5"/>
    <w:rsid w:val="090917CB"/>
    <w:rsid w:val="090E293E"/>
    <w:rsid w:val="091837BC"/>
    <w:rsid w:val="091E5277"/>
    <w:rsid w:val="0922463B"/>
    <w:rsid w:val="092263E9"/>
    <w:rsid w:val="092403B3"/>
    <w:rsid w:val="09287EA3"/>
    <w:rsid w:val="09293C1C"/>
    <w:rsid w:val="09297778"/>
    <w:rsid w:val="092C1016"/>
    <w:rsid w:val="092E240E"/>
    <w:rsid w:val="093700E7"/>
    <w:rsid w:val="09385C0D"/>
    <w:rsid w:val="093920B1"/>
    <w:rsid w:val="093A7BD7"/>
    <w:rsid w:val="093D1475"/>
    <w:rsid w:val="094B46B8"/>
    <w:rsid w:val="09511BB5"/>
    <w:rsid w:val="095A2ED7"/>
    <w:rsid w:val="095C18FB"/>
    <w:rsid w:val="095E0D6F"/>
    <w:rsid w:val="095E1336"/>
    <w:rsid w:val="095E38C5"/>
    <w:rsid w:val="09644C54"/>
    <w:rsid w:val="096653AA"/>
    <w:rsid w:val="096864F2"/>
    <w:rsid w:val="09777271"/>
    <w:rsid w:val="097E7AC3"/>
    <w:rsid w:val="098350DA"/>
    <w:rsid w:val="098A290C"/>
    <w:rsid w:val="098D5F59"/>
    <w:rsid w:val="099217C1"/>
    <w:rsid w:val="09976DD7"/>
    <w:rsid w:val="099A0675"/>
    <w:rsid w:val="099E1F14"/>
    <w:rsid w:val="09A82D92"/>
    <w:rsid w:val="09A92667"/>
    <w:rsid w:val="09AD2157"/>
    <w:rsid w:val="09AF2373"/>
    <w:rsid w:val="09AF2737"/>
    <w:rsid w:val="09B039F5"/>
    <w:rsid w:val="09B10A0F"/>
    <w:rsid w:val="09B2776D"/>
    <w:rsid w:val="09B41737"/>
    <w:rsid w:val="09BB0D18"/>
    <w:rsid w:val="09C000DC"/>
    <w:rsid w:val="09C83435"/>
    <w:rsid w:val="09CD27F9"/>
    <w:rsid w:val="09CF6571"/>
    <w:rsid w:val="09CF6DEE"/>
    <w:rsid w:val="09D771D4"/>
    <w:rsid w:val="09DB5B25"/>
    <w:rsid w:val="09E0045E"/>
    <w:rsid w:val="09EB1672"/>
    <w:rsid w:val="09ED4C49"/>
    <w:rsid w:val="09F91840"/>
    <w:rsid w:val="0A02484E"/>
    <w:rsid w:val="0A0C3321"/>
    <w:rsid w:val="0A193C90"/>
    <w:rsid w:val="0A1B3564"/>
    <w:rsid w:val="0A1B7A08"/>
    <w:rsid w:val="0A285C81"/>
    <w:rsid w:val="0A2E6BAA"/>
    <w:rsid w:val="0A312D88"/>
    <w:rsid w:val="0A314B36"/>
    <w:rsid w:val="0A334D52"/>
    <w:rsid w:val="0A342878"/>
    <w:rsid w:val="0A36039E"/>
    <w:rsid w:val="0A374116"/>
    <w:rsid w:val="0A397E8E"/>
    <w:rsid w:val="0A3C34DB"/>
    <w:rsid w:val="0A4505E1"/>
    <w:rsid w:val="0A6442E3"/>
    <w:rsid w:val="0A6767AA"/>
    <w:rsid w:val="0A68409C"/>
    <w:rsid w:val="0A6842D0"/>
    <w:rsid w:val="0A6A629A"/>
    <w:rsid w:val="0A6D0727"/>
    <w:rsid w:val="0A726EFC"/>
    <w:rsid w:val="0A776F4F"/>
    <w:rsid w:val="0A7964DD"/>
    <w:rsid w:val="0A7B04A7"/>
    <w:rsid w:val="0A7D4A76"/>
    <w:rsid w:val="0A801619"/>
    <w:rsid w:val="0A8455AD"/>
    <w:rsid w:val="0A8D16B6"/>
    <w:rsid w:val="0A943317"/>
    <w:rsid w:val="0A9512D8"/>
    <w:rsid w:val="0A984BB5"/>
    <w:rsid w:val="0A9B3267"/>
    <w:rsid w:val="0AA37860"/>
    <w:rsid w:val="0AB319EF"/>
    <w:rsid w:val="0AB94B2B"/>
    <w:rsid w:val="0ABB08A3"/>
    <w:rsid w:val="0AC43BFC"/>
    <w:rsid w:val="0AC70097"/>
    <w:rsid w:val="0AD100C7"/>
    <w:rsid w:val="0AD656DD"/>
    <w:rsid w:val="0ADD2F10"/>
    <w:rsid w:val="0ADF27E4"/>
    <w:rsid w:val="0AE147AE"/>
    <w:rsid w:val="0AE75B3C"/>
    <w:rsid w:val="0AEC4F01"/>
    <w:rsid w:val="0AFA13CC"/>
    <w:rsid w:val="0AFD0EBC"/>
    <w:rsid w:val="0B0264D2"/>
    <w:rsid w:val="0B065FC2"/>
    <w:rsid w:val="0B0E0747"/>
    <w:rsid w:val="0B163D2C"/>
    <w:rsid w:val="0B2621C1"/>
    <w:rsid w:val="0B297F03"/>
    <w:rsid w:val="0B310B66"/>
    <w:rsid w:val="0B380146"/>
    <w:rsid w:val="0B3C04E9"/>
    <w:rsid w:val="0B3D39AE"/>
    <w:rsid w:val="0B521208"/>
    <w:rsid w:val="0B550CF8"/>
    <w:rsid w:val="0B554854"/>
    <w:rsid w:val="0B5E5DFE"/>
    <w:rsid w:val="0B5F56D3"/>
    <w:rsid w:val="0B666A61"/>
    <w:rsid w:val="0B6D4294"/>
    <w:rsid w:val="0B732F2C"/>
    <w:rsid w:val="0B776EC0"/>
    <w:rsid w:val="0B7F7B23"/>
    <w:rsid w:val="0B811AED"/>
    <w:rsid w:val="0B815649"/>
    <w:rsid w:val="0B882E7B"/>
    <w:rsid w:val="0B8B64C8"/>
    <w:rsid w:val="0B8C3FEE"/>
    <w:rsid w:val="0B8E5FB8"/>
    <w:rsid w:val="0BA31A63"/>
    <w:rsid w:val="0BA4241C"/>
    <w:rsid w:val="0BA8779D"/>
    <w:rsid w:val="0BAB0918"/>
    <w:rsid w:val="0BBC2B25"/>
    <w:rsid w:val="0BBD2B5E"/>
    <w:rsid w:val="0BBD460E"/>
    <w:rsid w:val="0BBF2615"/>
    <w:rsid w:val="0BC92D09"/>
    <w:rsid w:val="0BCB0FBA"/>
    <w:rsid w:val="0BCB4B16"/>
    <w:rsid w:val="0BCE4606"/>
    <w:rsid w:val="0BCF72CC"/>
    <w:rsid w:val="0BDD63AC"/>
    <w:rsid w:val="0BE107DE"/>
    <w:rsid w:val="0BE34556"/>
    <w:rsid w:val="0BE61950"/>
    <w:rsid w:val="0BE65DF4"/>
    <w:rsid w:val="0BEC07AD"/>
    <w:rsid w:val="0BEF4CA9"/>
    <w:rsid w:val="0BF027CF"/>
    <w:rsid w:val="0BF31C8F"/>
    <w:rsid w:val="0BF4406D"/>
    <w:rsid w:val="0BFC5C04"/>
    <w:rsid w:val="0C0A7D34"/>
    <w:rsid w:val="0C1464BD"/>
    <w:rsid w:val="0C152235"/>
    <w:rsid w:val="0C1E733C"/>
    <w:rsid w:val="0C234952"/>
    <w:rsid w:val="0C273A08"/>
    <w:rsid w:val="0C2A5CE1"/>
    <w:rsid w:val="0C2F32F7"/>
    <w:rsid w:val="0C3B7EEE"/>
    <w:rsid w:val="0C3E178C"/>
    <w:rsid w:val="0C3F29D4"/>
    <w:rsid w:val="0C403756"/>
    <w:rsid w:val="0C4A0131"/>
    <w:rsid w:val="0C530CCC"/>
    <w:rsid w:val="0C5C1C12"/>
    <w:rsid w:val="0C6C62F9"/>
    <w:rsid w:val="0C71390F"/>
    <w:rsid w:val="0C7B29E0"/>
    <w:rsid w:val="0C7D0506"/>
    <w:rsid w:val="0C7E7DDA"/>
    <w:rsid w:val="0C801DA5"/>
    <w:rsid w:val="0C811679"/>
    <w:rsid w:val="0C8D626F"/>
    <w:rsid w:val="0C913FB2"/>
    <w:rsid w:val="0CB03D2F"/>
    <w:rsid w:val="0CB41A4E"/>
    <w:rsid w:val="0CBE28CD"/>
    <w:rsid w:val="0CC223BD"/>
    <w:rsid w:val="0CC2416B"/>
    <w:rsid w:val="0CCC323C"/>
    <w:rsid w:val="0CD12600"/>
    <w:rsid w:val="0CD21ED4"/>
    <w:rsid w:val="0CE20369"/>
    <w:rsid w:val="0CE560AB"/>
    <w:rsid w:val="0CED2886"/>
    <w:rsid w:val="0CF2094E"/>
    <w:rsid w:val="0CF34325"/>
    <w:rsid w:val="0CF85DDF"/>
    <w:rsid w:val="0CFB142B"/>
    <w:rsid w:val="0CFB148C"/>
    <w:rsid w:val="0D0D1B2D"/>
    <w:rsid w:val="0D246BD4"/>
    <w:rsid w:val="0D2564A8"/>
    <w:rsid w:val="0D26294C"/>
    <w:rsid w:val="0D3A6EC1"/>
    <w:rsid w:val="0D444B80"/>
    <w:rsid w:val="0D474670"/>
    <w:rsid w:val="0D4B1CD1"/>
    <w:rsid w:val="0D51729D"/>
    <w:rsid w:val="0D5D3E94"/>
    <w:rsid w:val="0D611BD6"/>
    <w:rsid w:val="0D646E08"/>
    <w:rsid w:val="0D646FD0"/>
    <w:rsid w:val="0D660F9A"/>
    <w:rsid w:val="0D676AC1"/>
    <w:rsid w:val="0D692839"/>
    <w:rsid w:val="0D6E7E4F"/>
    <w:rsid w:val="0D705975"/>
    <w:rsid w:val="0D7511DD"/>
    <w:rsid w:val="0D7A67F4"/>
    <w:rsid w:val="0D7D62E4"/>
    <w:rsid w:val="0D870582"/>
    <w:rsid w:val="0D8D29CB"/>
    <w:rsid w:val="0D933D59"/>
    <w:rsid w:val="0D9532AB"/>
    <w:rsid w:val="0D9755F8"/>
    <w:rsid w:val="0DA63A8D"/>
    <w:rsid w:val="0DA82A7B"/>
    <w:rsid w:val="0DA970D9"/>
    <w:rsid w:val="0DBA7538"/>
    <w:rsid w:val="0DBC6E0C"/>
    <w:rsid w:val="0DBF4B4E"/>
    <w:rsid w:val="0DC127D5"/>
    <w:rsid w:val="0DC6666F"/>
    <w:rsid w:val="0DCB704F"/>
    <w:rsid w:val="0DD24882"/>
    <w:rsid w:val="0DD95C10"/>
    <w:rsid w:val="0DDD6D83"/>
    <w:rsid w:val="0DDF0D4D"/>
    <w:rsid w:val="0DDF6F9F"/>
    <w:rsid w:val="0DE3083D"/>
    <w:rsid w:val="0DE819AF"/>
    <w:rsid w:val="0DED16BC"/>
    <w:rsid w:val="0DF30354"/>
    <w:rsid w:val="0DF447F8"/>
    <w:rsid w:val="0DF5231E"/>
    <w:rsid w:val="0DF635C5"/>
    <w:rsid w:val="0DF93BBD"/>
    <w:rsid w:val="0DFA5B87"/>
    <w:rsid w:val="0DFC18FF"/>
    <w:rsid w:val="0E010CC3"/>
    <w:rsid w:val="0E034675"/>
    <w:rsid w:val="0E0407B3"/>
    <w:rsid w:val="0E060087"/>
    <w:rsid w:val="0E097B78"/>
    <w:rsid w:val="0E127DE1"/>
    <w:rsid w:val="0E161DB9"/>
    <w:rsid w:val="0E2A021A"/>
    <w:rsid w:val="0E303356"/>
    <w:rsid w:val="0E3D4D49"/>
    <w:rsid w:val="0E4137B5"/>
    <w:rsid w:val="0E43308A"/>
    <w:rsid w:val="0E4E6FAB"/>
    <w:rsid w:val="0E552DBD"/>
    <w:rsid w:val="0E56100F"/>
    <w:rsid w:val="0E562603"/>
    <w:rsid w:val="0E6059EA"/>
    <w:rsid w:val="0E707BF7"/>
    <w:rsid w:val="0E736559"/>
    <w:rsid w:val="0E741495"/>
    <w:rsid w:val="0E794CFD"/>
    <w:rsid w:val="0E811E04"/>
    <w:rsid w:val="0E835B7C"/>
    <w:rsid w:val="0E8518F4"/>
    <w:rsid w:val="0E8813E4"/>
    <w:rsid w:val="0E883192"/>
    <w:rsid w:val="0E910299"/>
    <w:rsid w:val="0E9E35C0"/>
    <w:rsid w:val="0EA24254"/>
    <w:rsid w:val="0EA86384"/>
    <w:rsid w:val="0EB62AF2"/>
    <w:rsid w:val="0EB775D4"/>
    <w:rsid w:val="0EB9159E"/>
    <w:rsid w:val="0EC248F6"/>
    <w:rsid w:val="0EC3241C"/>
    <w:rsid w:val="0EC71F0D"/>
    <w:rsid w:val="0ECA37AB"/>
    <w:rsid w:val="0ECA7307"/>
    <w:rsid w:val="0ED72A45"/>
    <w:rsid w:val="0EF30E7F"/>
    <w:rsid w:val="0EF83E74"/>
    <w:rsid w:val="0EFE5203"/>
    <w:rsid w:val="0F052A35"/>
    <w:rsid w:val="0F182768"/>
    <w:rsid w:val="0F1B5DB5"/>
    <w:rsid w:val="0F276507"/>
    <w:rsid w:val="0F360E40"/>
    <w:rsid w:val="0F3B1FB3"/>
    <w:rsid w:val="0F3F1AA3"/>
    <w:rsid w:val="0F4C40E0"/>
    <w:rsid w:val="0F543075"/>
    <w:rsid w:val="0F695B00"/>
    <w:rsid w:val="0F6C4862"/>
    <w:rsid w:val="0F6E05DA"/>
    <w:rsid w:val="0F6E5AD8"/>
    <w:rsid w:val="0F706100"/>
    <w:rsid w:val="0F7A0392"/>
    <w:rsid w:val="0F7B4AA5"/>
    <w:rsid w:val="0F7C2CF7"/>
    <w:rsid w:val="0F84395A"/>
    <w:rsid w:val="0F8B53FA"/>
    <w:rsid w:val="0F987405"/>
    <w:rsid w:val="0FA1275E"/>
    <w:rsid w:val="0FA377DF"/>
    <w:rsid w:val="0FA55278"/>
    <w:rsid w:val="0FA67D19"/>
    <w:rsid w:val="0FA7589A"/>
    <w:rsid w:val="0FC1695C"/>
    <w:rsid w:val="0FC621C4"/>
    <w:rsid w:val="0FCE1079"/>
    <w:rsid w:val="0FD3043D"/>
    <w:rsid w:val="0FDC6720"/>
    <w:rsid w:val="0FDF5034"/>
    <w:rsid w:val="0FE8038D"/>
    <w:rsid w:val="0FEC732E"/>
    <w:rsid w:val="0FEE5277"/>
    <w:rsid w:val="0FF00FEF"/>
    <w:rsid w:val="0FF26B15"/>
    <w:rsid w:val="0FF46D31"/>
    <w:rsid w:val="0FFC7994"/>
    <w:rsid w:val="0FFE195E"/>
    <w:rsid w:val="10066A65"/>
    <w:rsid w:val="10090303"/>
    <w:rsid w:val="10165F37"/>
    <w:rsid w:val="10196798"/>
    <w:rsid w:val="101A606C"/>
    <w:rsid w:val="101B2D4F"/>
    <w:rsid w:val="1021564D"/>
    <w:rsid w:val="102F7D69"/>
    <w:rsid w:val="10313043"/>
    <w:rsid w:val="10505F32"/>
    <w:rsid w:val="10525806"/>
    <w:rsid w:val="1053332C"/>
    <w:rsid w:val="105F5E81"/>
    <w:rsid w:val="106612B1"/>
    <w:rsid w:val="1066305F"/>
    <w:rsid w:val="106A0196"/>
    <w:rsid w:val="106A2B50"/>
    <w:rsid w:val="107240FA"/>
    <w:rsid w:val="10741C20"/>
    <w:rsid w:val="1077526D"/>
    <w:rsid w:val="107F4121"/>
    <w:rsid w:val="108005C5"/>
    <w:rsid w:val="10806817"/>
    <w:rsid w:val="10855BDB"/>
    <w:rsid w:val="108856CC"/>
    <w:rsid w:val="109951E3"/>
    <w:rsid w:val="10AA5642"/>
    <w:rsid w:val="10B62239"/>
    <w:rsid w:val="10BC2EAA"/>
    <w:rsid w:val="10C2298C"/>
    <w:rsid w:val="10C50985"/>
    <w:rsid w:val="10CF50A9"/>
    <w:rsid w:val="10E01064"/>
    <w:rsid w:val="10E24DDC"/>
    <w:rsid w:val="10EF12A7"/>
    <w:rsid w:val="10F62635"/>
    <w:rsid w:val="10F7015B"/>
    <w:rsid w:val="10F72B80"/>
    <w:rsid w:val="10F92232"/>
    <w:rsid w:val="11082369"/>
    <w:rsid w:val="11146F5F"/>
    <w:rsid w:val="111B5D7B"/>
    <w:rsid w:val="112453F4"/>
    <w:rsid w:val="11254CC9"/>
    <w:rsid w:val="112E2296"/>
    <w:rsid w:val="11457119"/>
    <w:rsid w:val="115630D4"/>
    <w:rsid w:val="11586E4C"/>
    <w:rsid w:val="115B2DE0"/>
    <w:rsid w:val="115B4B8E"/>
    <w:rsid w:val="11604E34"/>
    <w:rsid w:val="11643A43"/>
    <w:rsid w:val="116C0C36"/>
    <w:rsid w:val="116F4196"/>
    <w:rsid w:val="117874EE"/>
    <w:rsid w:val="11847C41"/>
    <w:rsid w:val="11A02087"/>
    <w:rsid w:val="11A958FA"/>
    <w:rsid w:val="11C664AC"/>
    <w:rsid w:val="11C75D80"/>
    <w:rsid w:val="11DF3F6F"/>
    <w:rsid w:val="11E22BBA"/>
    <w:rsid w:val="11E76422"/>
    <w:rsid w:val="11EB5F12"/>
    <w:rsid w:val="11EE77B0"/>
    <w:rsid w:val="12015736"/>
    <w:rsid w:val="12046FD4"/>
    <w:rsid w:val="12094BA7"/>
    <w:rsid w:val="12096398"/>
    <w:rsid w:val="120968F4"/>
    <w:rsid w:val="120D4C15"/>
    <w:rsid w:val="12135469"/>
    <w:rsid w:val="12152F8F"/>
    <w:rsid w:val="121F17B9"/>
    <w:rsid w:val="122356AC"/>
    <w:rsid w:val="12323B41"/>
    <w:rsid w:val="1232769D"/>
    <w:rsid w:val="12331667"/>
    <w:rsid w:val="12340025"/>
    <w:rsid w:val="123C051C"/>
    <w:rsid w:val="123F1DBA"/>
    <w:rsid w:val="12483364"/>
    <w:rsid w:val="12492C39"/>
    <w:rsid w:val="124B0EDF"/>
    <w:rsid w:val="12503FC7"/>
    <w:rsid w:val="12555A81"/>
    <w:rsid w:val="12575356"/>
    <w:rsid w:val="125C0BBE"/>
    <w:rsid w:val="125F3D3A"/>
    <w:rsid w:val="12631F4C"/>
    <w:rsid w:val="12633CFA"/>
    <w:rsid w:val="12675A01"/>
    <w:rsid w:val="1268733A"/>
    <w:rsid w:val="12696E37"/>
    <w:rsid w:val="1272218F"/>
    <w:rsid w:val="12753A2E"/>
    <w:rsid w:val="12791770"/>
    <w:rsid w:val="127C6797"/>
    <w:rsid w:val="12802AFE"/>
    <w:rsid w:val="128143E8"/>
    <w:rsid w:val="128E5977"/>
    <w:rsid w:val="129465AA"/>
    <w:rsid w:val="12A3059B"/>
    <w:rsid w:val="12AA7B7B"/>
    <w:rsid w:val="12B97DBE"/>
    <w:rsid w:val="12BE76D1"/>
    <w:rsid w:val="12C66037"/>
    <w:rsid w:val="12C84103"/>
    <w:rsid w:val="12CA5B28"/>
    <w:rsid w:val="12CC5D44"/>
    <w:rsid w:val="12D76496"/>
    <w:rsid w:val="12E110C3"/>
    <w:rsid w:val="12E3308D"/>
    <w:rsid w:val="12E82452"/>
    <w:rsid w:val="12EC15C7"/>
    <w:rsid w:val="12F901BB"/>
    <w:rsid w:val="12FB3F33"/>
    <w:rsid w:val="12FC0420"/>
    <w:rsid w:val="130354DD"/>
    <w:rsid w:val="130C25E4"/>
    <w:rsid w:val="131071DC"/>
    <w:rsid w:val="131D034D"/>
    <w:rsid w:val="13280AA0"/>
    <w:rsid w:val="132D5FE0"/>
    <w:rsid w:val="13367661"/>
    <w:rsid w:val="13385187"/>
    <w:rsid w:val="13386F35"/>
    <w:rsid w:val="133E6AC9"/>
    <w:rsid w:val="1340403C"/>
    <w:rsid w:val="13441D7E"/>
    <w:rsid w:val="13452E5B"/>
    <w:rsid w:val="134C29E0"/>
    <w:rsid w:val="134D0507"/>
    <w:rsid w:val="134F26C3"/>
    <w:rsid w:val="13516249"/>
    <w:rsid w:val="136715C8"/>
    <w:rsid w:val="1367781A"/>
    <w:rsid w:val="136E2957"/>
    <w:rsid w:val="13767A5D"/>
    <w:rsid w:val="137E6912"/>
    <w:rsid w:val="138B678C"/>
    <w:rsid w:val="138C102F"/>
    <w:rsid w:val="13946135"/>
    <w:rsid w:val="13954387"/>
    <w:rsid w:val="13961EAE"/>
    <w:rsid w:val="139A7BF0"/>
    <w:rsid w:val="139C6FF6"/>
    <w:rsid w:val="139F6FB4"/>
    <w:rsid w:val="13B10A95"/>
    <w:rsid w:val="13B567D8"/>
    <w:rsid w:val="13C44C6D"/>
    <w:rsid w:val="13C75F88"/>
    <w:rsid w:val="13CF716E"/>
    <w:rsid w:val="13D44784"/>
    <w:rsid w:val="13D50C28"/>
    <w:rsid w:val="13D83EAC"/>
    <w:rsid w:val="13DD5D2E"/>
    <w:rsid w:val="13DF1AA7"/>
    <w:rsid w:val="13E72709"/>
    <w:rsid w:val="13E9022F"/>
    <w:rsid w:val="13EE3A98"/>
    <w:rsid w:val="13F1701E"/>
    <w:rsid w:val="13F54E26"/>
    <w:rsid w:val="13F76DF0"/>
    <w:rsid w:val="13F82B68"/>
    <w:rsid w:val="140137CB"/>
    <w:rsid w:val="140852EF"/>
    <w:rsid w:val="140E7C96"/>
    <w:rsid w:val="141334FE"/>
    <w:rsid w:val="14161A7F"/>
    <w:rsid w:val="141C595C"/>
    <w:rsid w:val="14215C1B"/>
    <w:rsid w:val="14221993"/>
    <w:rsid w:val="142678A0"/>
    <w:rsid w:val="142C45C0"/>
    <w:rsid w:val="142E658A"/>
    <w:rsid w:val="1442132A"/>
    <w:rsid w:val="14475CDC"/>
    <w:rsid w:val="1448764C"/>
    <w:rsid w:val="14581832"/>
    <w:rsid w:val="14627FE2"/>
    <w:rsid w:val="14641516"/>
    <w:rsid w:val="14643D5A"/>
    <w:rsid w:val="14681A9C"/>
    <w:rsid w:val="146A2667"/>
    <w:rsid w:val="14717E92"/>
    <w:rsid w:val="1474577D"/>
    <w:rsid w:val="147C10A3"/>
    <w:rsid w:val="147E4E1C"/>
    <w:rsid w:val="14861F22"/>
    <w:rsid w:val="148B7538"/>
    <w:rsid w:val="149363ED"/>
    <w:rsid w:val="14942891"/>
    <w:rsid w:val="14972C64"/>
    <w:rsid w:val="149770BF"/>
    <w:rsid w:val="149B7C36"/>
    <w:rsid w:val="14A10B0A"/>
    <w:rsid w:val="14A34882"/>
    <w:rsid w:val="14AE3227"/>
    <w:rsid w:val="14B345DD"/>
    <w:rsid w:val="14B720DC"/>
    <w:rsid w:val="14B95E54"/>
    <w:rsid w:val="14BC5944"/>
    <w:rsid w:val="14BD3A08"/>
    <w:rsid w:val="14C044BD"/>
    <w:rsid w:val="14C12F5A"/>
    <w:rsid w:val="14C34F24"/>
    <w:rsid w:val="14C447F8"/>
    <w:rsid w:val="14C805A7"/>
    <w:rsid w:val="14C8078D"/>
    <w:rsid w:val="14D62EA9"/>
    <w:rsid w:val="14D64C58"/>
    <w:rsid w:val="14DD7766"/>
    <w:rsid w:val="14E82BDD"/>
    <w:rsid w:val="14EA0703"/>
    <w:rsid w:val="14ED01F3"/>
    <w:rsid w:val="14ED3D4F"/>
    <w:rsid w:val="14F42246"/>
    <w:rsid w:val="14F7697C"/>
    <w:rsid w:val="14FB646C"/>
    <w:rsid w:val="14FC0436"/>
    <w:rsid w:val="1505553D"/>
    <w:rsid w:val="150C0679"/>
    <w:rsid w:val="150D2643"/>
    <w:rsid w:val="150D619F"/>
    <w:rsid w:val="15107A3E"/>
    <w:rsid w:val="15185107"/>
    <w:rsid w:val="15190FE8"/>
    <w:rsid w:val="151E65FF"/>
    <w:rsid w:val="15282FD9"/>
    <w:rsid w:val="152F2DC9"/>
    <w:rsid w:val="15323E58"/>
    <w:rsid w:val="15325C06"/>
    <w:rsid w:val="153674A4"/>
    <w:rsid w:val="153E0A4F"/>
    <w:rsid w:val="15567B46"/>
    <w:rsid w:val="15612331"/>
    <w:rsid w:val="15616C0A"/>
    <w:rsid w:val="15652DAF"/>
    <w:rsid w:val="15657D89"/>
    <w:rsid w:val="156D6C3E"/>
    <w:rsid w:val="156E4A60"/>
    <w:rsid w:val="156F6E5A"/>
    <w:rsid w:val="1579468C"/>
    <w:rsid w:val="15804BC3"/>
    <w:rsid w:val="15806971"/>
    <w:rsid w:val="15842905"/>
    <w:rsid w:val="158C3568"/>
    <w:rsid w:val="15906654"/>
    <w:rsid w:val="159348F7"/>
    <w:rsid w:val="159E5735"/>
    <w:rsid w:val="15A52AF2"/>
    <w:rsid w:val="15A703A2"/>
    <w:rsid w:val="15AC3C0A"/>
    <w:rsid w:val="15B8435D"/>
    <w:rsid w:val="15BA5E1A"/>
    <w:rsid w:val="15BB3E4D"/>
    <w:rsid w:val="15C727F2"/>
    <w:rsid w:val="15CA4090"/>
    <w:rsid w:val="15CC1BB7"/>
    <w:rsid w:val="15CE3B81"/>
    <w:rsid w:val="15D53161"/>
    <w:rsid w:val="15D66ED9"/>
    <w:rsid w:val="15D86484"/>
    <w:rsid w:val="15D942D4"/>
    <w:rsid w:val="15DB44F0"/>
    <w:rsid w:val="15DD0268"/>
    <w:rsid w:val="15DD3DC4"/>
    <w:rsid w:val="15E213DA"/>
    <w:rsid w:val="15E248D7"/>
    <w:rsid w:val="15E92769"/>
    <w:rsid w:val="15EC2259"/>
    <w:rsid w:val="15F5110D"/>
    <w:rsid w:val="15F5754E"/>
    <w:rsid w:val="15F9148A"/>
    <w:rsid w:val="15FF1F8C"/>
    <w:rsid w:val="160A6A90"/>
    <w:rsid w:val="160C28FB"/>
    <w:rsid w:val="160E21CF"/>
    <w:rsid w:val="16126189"/>
    <w:rsid w:val="16135A37"/>
    <w:rsid w:val="161377E5"/>
    <w:rsid w:val="161C0D90"/>
    <w:rsid w:val="161E4F37"/>
    <w:rsid w:val="162714E3"/>
    <w:rsid w:val="16273291"/>
    <w:rsid w:val="162E2871"/>
    <w:rsid w:val="163B0AEA"/>
    <w:rsid w:val="164572AB"/>
    <w:rsid w:val="16493207"/>
    <w:rsid w:val="16646293"/>
    <w:rsid w:val="166718DF"/>
    <w:rsid w:val="1672275E"/>
    <w:rsid w:val="16783CE8"/>
    <w:rsid w:val="167A5AB7"/>
    <w:rsid w:val="167A7865"/>
    <w:rsid w:val="167D7355"/>
    <w:rsid w:val="167F4E7B"/>
    <w:rsid w:val="167F4EE9"/>
    <w:rsid w:val="1683496B"/>
    <w:rsid w:val="168E3310"/>
    <w:rsid w:val="169561A7"/>
    <w:rsid w:val="169A3A63"/>
    <w:rsid w:val="169C77DB"/>
    <w:rsid w:val="16A762A5"/>
    <w:rsid w:val="16AB2BA2"/>
    <w:rsid w:val="16AE07B1"/>
    <w:rsid w:val="16AF3382"/>
    <w:rsid w:val="16CB4564"/>
    <w:rsid w:val="16CF5E02"/>
    <w:rsid w:val="16D231FD"/>
    <w:rsid w:val="16DA0303"/>
    <w:rsid w:val="16DE1BA1"/>
    <w:rsid w:val="16DE6045"/>
    <w:rsid w:val="16E11692"/>
    <w:rsid w:val="16E64EFA"/>
    <w:rsid w:val="16EA2C3C"/>
    <w:rsid w:val="16EB0762"/>
    <w:rsid w:val="16ED0036"/>
    <w:rsid w:val="16EF2001"/>
    <w:rsid w:val="16F07B27"/>
    <w:rsid w:val="16F94C2D"/>
    <w:rsid w:val="17047E69"/>
    <w:rsid w:val="170A0BE8"/>
    <w:rsid w:val="170F26A3"/>
    <w:rsid w:val="17123F41"/>
    <w:rsid w:val="17141A67"/>
    <w:rsid w:val="17143815"/>
    <w:rsid w:val="1715758D"/>
    <w:rsid w:val="171A0BFF"/>
    <w:rsid w:val="171E4694"/>
    <w:rsid w:val="172123D6"/>
    <w:rsid w:val="17375756"/>
    <w:rsid w:val="17602EFE"/>
    <w:rsid w:val="17614581"/>
    <w:rsid w:val="17620A24"/>
    <w:rsid w:val="17626C6B"/>
    <w:rsid w:val="1763654B"/>
    <w:rsid w:val="1767428D"/>
    <w:rsid w:val="177644D0"/>
    <w:rsid w:val="177B5642"/>
    <w:rsid w:val="17800EAB"/>
    <w:rsid w:val="178070FD"/>
    <w:rsid w:val="178766DD"/>
    <w:rsid w:val="178A1D29"/>
    <w:rsid w:val="179606CE"/>
    <w:rsid w:val="17996410"/>
    <w:rsid w:val="17A4103D"/>
    <w:rsid w:val="17B46DA6"/>
    <w:rsid w:val="17B60D70"/>
    <w:rsid w:val="17BA0860"/>
    <w:rsid w:val="17BE7C25"/>
    <w:rsid w:val="17C74D2B"/>
    <w:rsid w:val="17CC0594"/>
    <w:rsid w:val="17D0753E"/>
    <w:rsid w:val="17D905BB"/>
    <w:rsid w:val="17E205DA"/>
    <w:rsid w:val="17E256C1"/>
    <w:rsid w:val="17F13B56"/>
    <w:rsid w:val="17FD074D"/>
    <w:rsid w:val="18030F92"/>
    <w:rsid w:val="180360F0"/>
    <w:rsid w:val="18090EA0"/>
    <w:rsid w:val="180E295A"/>
    <w:rsid w:val="180E64B6"/>
    <w:rsid w:val="18155B7E"/>
    <w:rsid w:val="181A30AD"/>
    <w:rsid w:val="181C6F2B"/>
    <w:rsid w:val="18207442"/>
    <w:rsid w:val="182E6B59"/>
    <w:rsid w:val="18300B23"/>
    <w:rsid w:val="18316649"/>
    <w:rsid w:val="183B3454"/>
    <w:rsid w:val="183D6D9C"/>
    <w:rsid w:val="18414ADE"/>
    <w:rsid w:val="18441ED8"/>
    <w:rsid w:val="18463EA2"/>
    <w:rsid w:val="184C5403"/>
    <w:rsid w:val="18502F73"/>
    <w:rsid w:val="18506ACF"/>
    <w:rsid w:val="185145F5"/>
    <w:rsid w:val="18583BD5"/>
    <w:rsid w:val="18585984"/>
    <w:rsid w:val="185B5474"/>
    <w:rsid w:val="18652FC2"/>
    <w:rsid w:val="186B1B5B"/>
    <w:rsid w:val="186D58D3"/>
    <w:rsid w:val="187A3B4C"/>
    <w:rsid w:val="187F5606"/>
    <w:rsid w:val="18856BD6"/>
    <w:rsid w:val="188B773F"/>
    <w:rsid w:val="188D7D23"/>
    <w:rsid w:val="188E5849"/>
    <w:rsid w:val="189015C1"/>
    <w:rsid w:val="18950986"/>
    <w:rsid w:val="18A1557C"/>
    <w:rsid w:val="18A31577"/>
    <w:rsid w:val="18A64941"/>
    <w:rsid w:val="18A92683"/>
    <w:rsid w:val="18BD6075"/>
    <w:rsid w:val="18BE612E"/>
    <w:rsid w:val="18BF5A03"/>
    <w:rsid w:val="18C0505C"/>
    <w:rsid w:val="18C354F3"/>
    <w:rsid w:val="18C62829"/>
    <w:rsid w:val="18C748B7"/>
    <w:rsid w:val="18CF149C"/>
    <w:rsid w:val="18D25736"/>
    <w:rsid w:val="18D55226"/>
    <w:rsid w:val="18D92F68"/>
    <w:rsid w:val="18DC0363"/>
    <w:rsid w:val="18E113D9"/>
    <w:rsid w:val="18E2082C"/>
    <w:rsid w:val="18EE62E8"/>
    <w:rsid w:val="18F41B50"/>
    <w:rsid w:val="18F953B8"/>
    <w:rsid w:val="190478B9"/>
    <w:rsid w:val="1908026B"/>
    <w:rsid w:val="190873AA"/>
    <w:rsid w:val="19122B64"/>
    <w:rsid w:val="19137AFC"/>
    <w:rsid w:val="191B532F"/>
    <w:rsid w:val="191E097B"/>
    <w:rsid w:val="192D6E10"/>
    <w:rsid w:val="192F2B88"/>
    <w:rsid w:val="19364216"/>
    <w:rsid w:val="19366ED2"/>
    <w:rsid w:val="193C34F7"/>
    <w:rsid w:val="193C7053"/>
    <w:rsid w:val="194A5C14"/>
    <w:rsid w:val="194D1260"/>
    <w:rsid w:val="19526877"/>
    <w:rsid w:val="19597C05"/>
    <w:rsid w:val="196071E6"/>
    <w:rsid w:val="196A3BC0"/>
    <w:rsid w:val="197131A1"/>
    <w:rsid w:val="1977008B"/>
    <w:rsid w:val="198205A9"/>
    <w:rsid w:val="198300CB"/>
    <w:rsid w:val="198804EA"/>
    <w:rsid w:val="198C189C"/>
    <w:rsid w:val="198F3627"/>
    <w:rsid w:val="199155F1"/>
    <w:rsid w:val="19996254"/>
    <w:rsid w:val="19A21F62"/>
    <w:rsid w:val="19A277FE"/>
    <w:rsid w:val="19A30E80"/>
    <w:rsid w:val="19BB441C"/>
    <w:rsid w:val="19C534ED"/>
    <w:rsid w:val="19D159ED"/>
    <w:rsid w:val="19D43730"/>
    <w:rsid w:val="19E41BC5"/>
    <w:rsid w:val="19E73463"/>
    <w:rsid w:val="19F65454"/>
    <w:rsid w:val="19F7019A"/>
    <w:rsid w:val="19F811CC"/>
    <w:rsid w:val="1A023DF9"/>
    <w:rsid w:val="1A09162B"/>
    <w:rsid w:val="1A0C4C78"/>
    <w:rsid w:val="1A136006"/>
    <w:rsid w:val="1A1932D9"/>
    <w:rsid w:val="1A1D6E85"/>
    <w:rsid w:val="1A2147C1"/>
    <w:rsid w:val="1A27385F"/>
    <w:rsid w:val="1A304E0A"/>
    <w:rsid w:val="1A40779E"/>
    <w:rsid w:val="1A4408B5"/>
    <w:rsid w:val="1A455A68"/>
    <w:rsid w:val="1A4A01E5"/>
    <w:rsid w:val="1A4A39F2"/>
    <w:rsid w:val="1A58610F"/>
    <w:rsid w:val="1A5A3C0D"/>
    <w:rsid w:val="1A5B175B"/>
    <w:rsid w:val="1A6A7BF0"/>
    <w:rsid w:val="1A6E5932"/>
    <w:rsid w:val="1A736AA5"/>
    <w:rsid w:val="1A74631B"/>
    <w:rsid w:val="1A75281D"/>
    <w:rsid w:val="1A7C55D5"/>
    <w:rsid w:val="1A846F04"/>
    <w:rsid w:val="1A8707A2"/>
    <w:rsid w:val="1A8D1766"/>
    <w:rsid w:val="1A9C249F"/>
    <w:rsid w:val="1AA2382E"/>
    <w:rsid w:val="1ABD41C4"/>
    <w:rsid w:val="1AC6751C"/>
    <w:rsid w:val="1ACB533E"/>
    <w:rsid w:val="1ACC4407"/>
    <w:rsid w:val="1ACE017F"/>
    <w:rsid w:val="1AD01926"/>
    <w:rsid w:val="1AD01ACB"/>
    <w:rsid w:val="1AD05CA5"/>
    <w:rsid w:val="1ADA6B24"/>
    <w:rsid w:val="1AE45BF4"/>
    <w:rsid w:val="1AE856E5"/>
    <w:rsid w:val="1AEF022A"/>
    <w:rsid w:val="1AF20311"/>
    <w:rsid w:val="1AF37BE5"/>
    <w:rsid w:val="1AF5570C"/>
    <w:rsid w:val="1AFA5418"/>
    <w:rsid w:val="1B010554"/>
    <w:rsid w:val="1B0F0EC3"/>
    <w:rsid w:val="1B154000"/>
    <w:rsid w:val="1B1A48F6"/>
    <w:rsid w:val="1B1C713C"/>
    <w:rsid w:val="1B277B04"/>
    <w:rsid w:val="1B2A7AAB"/>
    <w:rsid w:val="1B2B3823"/>
    <w:rsid w:val="1B32070E"/>
    <w:rsid w:val="1B391A9C"/>
    <w:rsid w:val="1B3A3A66"/>
    <w:rsid w:val="1B3C46ED"/>
    <w:rsid w:val="1B55264E"/>
    <w:rsid w:val="1B5B5EB7"/>
    <w:rsid w:val="1B5C578B"/>
    <w:rsid w:val="1B610FF3"/>
    <w:rsid w:val="1B636B19"/>
    <w:rsid w:val="1B6905BA"/>
    <w:rsid w:val="1B6A434C"/>
    <w:rsid w:val="1B723200"/>
    <w:rsid w:val="1B740D26"/>
    <w:rsid w:val="1B7553FE"/>
    <w:rsid w:val="1B765F70"/>
    <w:rsid w:val="1B770817"/>
    <w:rsid w:val="1B7900EB"/>
    <w:rsid w:val="1B7C407F"/>
    <w:rsid w:val="1B811695"/>
    <w:rsid w:val="1B866581"/>
    <w:rsid w:val="1B88063B"/>
    <w:rsid w:val="1B882A24"/>
    <w:rsid w:val="1B8E559D"/>
    <w:rsid w:val="1B8E6263"/>
    <w:rsid w:val="1B8F3DB2"/>
    <w:rsid w:val="1B920007"/>
    <w:rsid w:val="1B9273FE"/>
    <w:rsid w:val="1B9342E0"/>
    <w:rsid w:val="1B966EEF"/>
    <w:rsid w:val="1B972C67"/>
    <w:rsid w:val="1B9969DF"/>
    <w:rsid w:val="1B9E0A9D"/>
    <w:rsid w:val="1BB13D28"/>
    <w:rsid w:val="1BB6133F"/>
    <w:rsid w:val="1BBB0703"/>
    <w:rsid w:val="1BCD48DA"/>
    <w:rsid w:val="1BD143CB"/>
    <w:rsid w:val="1BD17F27"/>
    <w:rsid w:val="1BE834C2"/>
    <w:rsid w:val="1BF105C9"/>
    <w:rsid w:val="1C054074"/>
    <w:rsid w:val="1C0A168B"/>
    <w:rsid w:val="1C0C0F5F"/>
    <w:rsid w:val="1C0F4EF3"/>
    <w:rsid w:val="1C185B56"/>
    <w:rsid w:val="1C1A7418"/>
    <w:rsid w:val="1C1D1215"/>
    <w:rsid w:val="1C1D13BE"/>
    <w:rsid w:val="1C1E6EE4"/>
    <w:rsid w:val="1C2362A8"/>
    <w:rsid w:val="1C346708"/>
    <w:rsid w:val="1C4071B7"/>
    <w:rsid w:val="1C417E1E"/>
    <w:rsid w:val="1C4C57FF"/>
    <w:rsid w:val="1C4E77C9"/>
    <w:rsid w:val="1C4F52EF"/>
    <w:rsid w:val="1C511068"/>
    <w:rsid w:val="1C56667E"/>
    <w:rsid w:val="1C5B1EE6"/>
    <w:rsid w:val="1C640D9B"/>
    <w:rsid w:val="1C6E39C8"/>
    <w:rsid w:val="1C705992"/>
    <w:rsid w:val="1C76413F"/>
    <w:rsid w:val="1C7865F4"/>
    <w:rsid w:val="1C832B05"/>
    <w:rsid w:val="1C8C6544"/>
    <w:rsid w:val="1C915908"/>
    <w:rsid w:val="1C9553F8"/>
    <w:rsid w:val="1CA613B3"/>
    <w:rsid w:val="1CAB4C1C"/>
    <w:rsid w:val="1CB6536F"/>
    <w:rsid w:val="1CB943BE"/>
    <w:rsid w:val="1CBA09BB"/>
    <w:rsid w:val="1CD259AE"/>
    <w:rsid w:val="1CD51C99"/>
    <w:rsid w:val="1CE26164"/>
    <w:rsid w:val="1CFF0AC4"/>
    <w:rsid w:val="1D13631D"/>
    <w:rsid w:val="1D1F1166"/>
    <w:rsid w:val="1D24052A"/>
    <w:rsid w:val="1D2513E5"/>
    <w:rsid w:val="1D28626C"/>
    <w:rsid w:val="1D31572C"/>
    <w:rsid w:val="1D3249F5"/>
    <w:rsid w:val="1D3A7D4E"/>
    <w:rsid w:val="1D3F5364"/>
    <w:rsid w:val="1D3F7112"/>
    <w:rsid w:val="1D4165BC"/>
    <w:rsid w:val="1D41732E"/>
    <w:rsid w:val="1D5C6A2F"/>
    <w:rsid w:val="1D70551D"/>
    <w:rsid w:val="1D722613"/>
    <w:rsid w:val="1D772D50"/>
    <w:rsid w:val="1D7C2114"/>
    <w:rsid w:val="1D8611E5"/>
    <w:rsid w:val="1D970CFC"/>
    <w:rsid w:val="1D990F18"/>
    <w:rsid w:val="1DA04055"/>
    <w:rsid w:val="1DA5166B"/>
    <w:rsid w:val="1DA578BD"/>
    <w:rsid w:val="1DA84CB7"/>
    <w:rsid w:val="1DAD6772"/>
    <w:rsid w:val="1DB4365C"/>
    <w:rsid w:val="1DB573D4"/>
    <w:rsid w:val="1DBE44DB"/>
    <w:rsid w:val="1DCD471E"/>
    <w:rsid w:val="1DDB508D"/>
    <w:rsid w:val="1DDE06AA"/>
    <w:rsid w:val="1DE657E0"/>
    <w:rsid w:val="1DEF6D8A"/>
    <w:rsid w:val="1DF24184"/>
    <w:rsid w:val="1DFD14A7"/>
    <w:rsid w:val="1E004AF3"/>
    <w:rsid w:val="1E032835"/>
    <w:rsid w:val="1E0F4D36"/>
    <w:rsid w:val="1E18008F"/>
    <w:rsid w:val="1E214A6A"/>
    <w:rsid w:val="1E222CBC"/>
    <w:rsid w:val="1E29229C"/>
    <w:rsid w:val="1E36512E"/>
    <w:rsid w:val="1E3824DF"/>
    <w:rsid w:val="1E3F24F0"/>
    <w:rsid w:val="1E480248"/>
    <w:rsid w:val="1E521E46"/>
    <w:rsid w:val="1E533552"/>
    <w:rsid w:val="1E635B01"/>
    <w:rsid w:val="1E641526"/>
    <w:rsid w:val="1E683F1C"/>
    <w:rsid w:val="1E71779F"/>
    <w:rsid w:val="1E763007"/>
    <w:rsid w:val="1E797965"/>
    <w:rsid w:val="1E7C3D2C"/>
    <w:rsid w:val="1E7D4396"/>
    <w:rsid w:val="1E7E5C95"/>
    <w:rsid w:val="1E82375A"/>
    <w:rsid w:val="1E8A74DE"/>
    <w:rsid w:val="1E933BB9"/>
    <w:rsid w:val="1E9D0594"/>
    <w:rsid w:val="1E9F430C"/>
    <w:rsid w:val="1EA062D6"/>
    <w:rsid w:val="1EA71413"/>
    <w:rsid w:val="1EAA2CB1"/>
    <w:rsid w:val="1EB12291"/>
    <w:rsid w:val="1EB53B30"/>
    <w:rsid w:val="1EB83620"/>
    <w:rsid w:val="1EBF050A"/>
    <w:rsid w:val="1EC90346"/>
    <w:rsid w:val="1EC93DFC"/>
    <w:rsid w:val="1ECE074D"/>
    <w:rsid w:val="1ECE5345"/>
    <w:rsid w:val="1ED63AA6"/>
    <w:rsid w:val="1ED7479D"/>
    <w:rsid w:val="1EDC730E"/>
    <w:rsid w:val="1EDD7BF3"/>
    <w:rsid w:val="1EEF687A"/>
    <w:rsid w:val="1EF67CA4"/>
    <w:rsid w:val="1EFA3C38"/>
    <w:rsid w:val="1F0423C1"/>
    <w:rsid w:val="1F070103"/>
    <w:rsid w:val="1F1731CC"/>
    <w:rsid w:val="1F1840BF"/>
    <w:rsid w:val="1F1D3483"/>
    <w:rsid w:val="1F3233D2"/>
    <w:rsid w:val="1F37570E"/>
    <w:rsid w:val="1F4948B4"/>
    <w:rsid w:val="1F4B6242"/>
    <w:rsid w:val="1F533349"/>
    <w:rsid w:val="1F5A5454"/>
    <w:rsid w:val="1F5C3FAB"/>
    <w:rsid w:val="1F617814"/>
    <w:rsid w:val="1F680BA2"/>
    <w:rsid w:val="1F6A2B6C"/>
    <w:rsid w:val="1F745799"/>
    <w:rsid w:val="1F7A6206"/>
    <w:rsid w:val="1F7C63FB"/>
    <w:rsid w:val="1F7E2174"/>
    <w:rsid w:val="1F7F5EEC"/>
    <w:rsid w:val="1F83778A"/>
    <w:rsid w:val="1F841754"/>
    <w:rsid w:val="1F8D0609"/>
    <w:rsid w:val="1F941997"/>
    <w:rsid w:val="1FA12306"/>
    <w:rsid w:val="1FA63478"/>
    <w:rsid w:val="1FBA6F24"/>
    <w:rsid w:val="1FC102B2"/>
    <w:rsid w:val="1FCA360B"/>
    <w:rsid w:val="1FD53D5E"/>
    <w:rsid w:val="1FDC6D2D"/>
    <w:rsid w:val="1FDC6E9A"/>
    <w:rsid w:val="1FE136BA"/>
    <w:rsid w:val="1FE67D19"/>
    <w:rsid w:val="1FEA7809"/>
    <w:rsid w:val="1FF44DC0"/>
    <w:rsid w:val="1FFA1EAD"/>
    <w:rsid w:val="1FFC578E"/>
    <w:rsid w:val="200B2160"/>
    <w:rsid w:val="20104D96"/>
    <w:rsid w:val="2013460D"/>
    <w:rsid w:val="201C373B"/>
    <w:rsid w:val="201E5705"/>
    <w:rsid w:val="20250841"/>
    <w:rsid w:val="202A5D88"/>
    <w:rsid w:val="202F7912"/>
    <w:rsid w:val="203171E6"/>
    <w:rsid w:val="20337402"/>
    <w:rsid w:val="203E1903"/>
    <w:rsid w:val="203F0184"/>
    <w:rsid w:val="204B664A"/>
    <w:rsid w:val="204C2272"/>
    <w:rsid w:val="205B24B5"/>
    <w:rsid w:val="20611228"/>
    <w:rsid w:val="20631369"/>
    <w:rsid w:val="2063580D"/>
    <w:rsid w:val="206375BB"/>
    <w:rsid w:val="206B709D"/>
    <w:rsid w:val="20801F1B"/>
    <w:rsid w:val="20823EE5"/>
    <w:rsid w:val="20880DD0"/>
    <w:rsid w:val="208A67A9"/>
    <w:rsid w:val="208F6602"/>
    <w:rsid w:val="20992FDD"/>
    <w:rsid w:val="209B0B03"/>
    <w:rsid w:val="20A025BE"/>
    <w:rsid w:val="20A0611A"/>
    <w:rsid w:val="20AD35D4"/>
    <w:rsid w:val="20AE0E85"/>
    <w:rsid w:val="20BF6420"/>
    <w:rsid w:val="20C04A0E"/>
    <w:rsid w:val="20C55B80"/>
    <w:rsid w:val="20CF2531"/>
    <w:rsid w:val="20DD736E"/>
    <w:rsid w:val="20DE79C9"/>
    <w:rsid w:val="20DF5473"/>
    <w:rsid w:val="20DF664B"/>
    <w:rsid w:val="20E32646"/>
    <w:rsid w:val="20E57FD0"/>
    <w:rsid w:val="20EA54FF"/>
    <w:rsid w:val="20EB1A8B"/>
    <w:rsid w:val="20EB7C02"/>
    <w:rsid w:val="20F85F56"/>
    <w:rsid w:val="20FA1CCE"/>
    <w:rsid w:val="210112AE"/>
    <w:rsid w:val="21091F11"/>
    <w:rsid w:val="210A7A37"/>
    <w:rsid w:val="210B3EDB"/>
    <w:rsid w:val="210F504D"/>
    <w:rsid w:val="21222FD3"/>
    <w:rsid w:val="2130749E"/>
    <w:rsid w:val="21333432"/>
    <w:rsid w:val="21400605"/>
    <w:rsid w:val="214116AB"/>
    <w:rsid w:val="21415B4F"/>
    <w:rsid w:val="214E201A"/>
    <w:rsid w:val="215018EE"/>
    <w:rsid w:val="21505D92"/>
    <w:rsid w:val="21521B0A"/>
    <w:rsid w:val="215A276C"/>
    <w:rsid w:val="21636F75"/>
    <w:rsid w:val="21645399"/>
    <w:rsid w:val="21674E89"/>
    <w:rsid w:val="216C60AE"/>
    <w:rsid w:val="216E6218"/>
    <w:rsid w:val="21703D3E"/>
    <w:rsid w:val="21723F5A"/>
    <w:rsid w:val="2173382E"/>
    <w:rsid w:val="21747CD2"/>
    <w:rsid w:val="21785657"/>
    <w:rsid w:val="217F0425"/>
    <w:rsid w:val="218617B3"/>
    <w:rsid w:val="21867BCC"/>
    <w:rsid w:val="21920158"/>
    <w:rsid w:val="21921F06"/>
    <w:rsid w:val="219519F6"/>
    <w:rsid w:val="219C2D85"/>
    <w:rsid w:val="219F63D1"/>
    <w:rsid w:val="21A32365"/>
    <w:rsid w:val="21A34ECE"/>
    <w:rsid w:val="21AB2FC8"/>
    <w:rsid w:val="21AE2AB8"/>
    <w:rsid w:val="21B26104"/>
    <w:rsid w:val="21BC6F83"/>
    <w:rsid w:val="21C30312"/>
    <w:rsid w:val="21C746EA"/>
    <w:rsid w:val="21CF4F08"/>
    <w:rsid w:val="21D06ED2"/>
    <w:rsid w:val="21D7200F"/>
    <w:rsid w:val="21D97B35"/>
    <w:rsid w:val="21DC5877"/>
    <w:rsid w:val="21DF0D52"/>
    <w:rsid w:val="21F71577"/>
    <w:rsid w:val="2202468F"/>
    <w:rsid w:val="22034BB2"/>
    <w:rsid w:val="220426D8"/>
    <w:rsid w:val="22056B7C"/>
    <w:rsid w:val="220A23E4"/>
    <w:rsid w:val="220A4192"/>
    <w:rsid w:val="220B1CB9"/>
    <w:rsid w:val="221768AF"/>
    <w:rsid w:val="222114DC"/>
    <w:rsid w:val="222A0391"/>
    <w:rsid w:val="222D60D3"/>
    <w:rsid w:val="22357045"/>
    <w:rsid w:val="223815D1"/>
    <w:rsid w:val="223E3E3C"/>
    <w:rsid w:val="224B0307"/>
    <w:rsid w:val="224F6049"/>
    <w:rsid w:val="225C2514"/>
    <w:rsid w:val="226323ED"/>
    <w:rsid w:val="226B2757"/>
    <w:rsid w:val="226D14E0"/>
    <w:rsid w:val="22714212"/>
    <w:rsid w:val="22760576"/>
    <w:rsid w:val="2277734E"/>
    <w:rsid w:val="228850B7"/>
    <w:rsid w:val="228A7081"/>
    <w:rsid w:val="229121BE"/>
    <w:rsid w:val="2295702A"/>
    <w:rsid w:val="229A0C6D"/>
    <w:rsid w:val="22A16179"/>
    <w:rsid w:val="22AC349C"/>
    <w:rsid w:val="22B660C8"/>
    <w:rsid w:val="22BA5BB9"/>
    <w:rsid w:val="22BB723B"/>
    <w:rsid w:val="22C16871"/>
    <w:rsid w:val="22C97440"/>
    <w:rsid w:val="22C97BAA"/>
    <w:rsid w:val="22D64075"/>
    <w:rsid w:val="22D8603F"/>
    <w:rsid w:val="22E31ED6"/>
    <w:rsid w:val="22E33C14"/>
    <w:rsid w:val="22EB3FC4"/>
    <w:rsid w:val="22EC3898"/>
    <w:rsid w:val="22EF3388"/>
    <w:rsid w:val="22FB7F7F"/>
    <w:rsid w:val="230230BC"/>
    <w:rsid w:val="230F754F"/>
    <w:rsid w:val="23111551"/>
    <w:rsid w:val="23163A13"/>
    <w:rsid w:val="232079E6"/>
    <w:rsid w:val="232C0139"/>
    <w:rsid w:val="23386ADD"/>
    <w:rsid w:val="233D0598"/>
    <w:rsid w:val="233F7E6C"/>
    <w:rsid w:val="2342795C"/>
    <w:rsid w:val="234436D4"/>
    <w:rsid w:val="2358717F"/>
    <w:rsid w:val="235B27CC"/>
    <w:rsid w:val="235F22BC"/>
    <w:rsid w:val="23614286"/>
    <w:rsid w:val="23642338"/>
    <w:rsid w:val="23711FEF"/>
    <w:rsid w:val="23731D93"/>
    <w:rsid w:val="238735C1"/>
    <w:rsid w:val="238E494F"/>
    <w:rsid w:val="239301B8"/>
    <w:rsid w:val="239310F3"/>
    <w:rsid w:val="23957A8C"/>
    <w:rsid w:val="239D2DE4"/>
    <w:rsid w:val="239F090A"/>
    <w:rsid w:val="23B2210F"/>
    <w:rsid w:val="23BD6FE3"/>
    <w:rsid w:val="23BF2D5B"/>
    <w:rsid w:val="23BF71FF"/>
    <w:rsid w:val="23C245F9"/>
    <w:rsid w:val="23C6233B"/>
    <w:rsid w:val="23EF14DC"/>
    <w:rsid w:val="23F31B27"/>
    <w:rsid w:val="23F32401"/>
    <w:rsid w:val="23F95193"/>
    <w:rsid w:val="240122BC"/>
    <w:rsid w:val="24066BDB"/>
    <w:rsid w:val="24082954"/>
    <w:rsid w:val="241430A6"/>
    <w:rsid w:val="24170DE9"/>
    <w:rsid w:val="241A4435"/>
    <w:rsid w:val="241D1223"/>
    <w:rsid w:val="24247062"/>
    <w:rsid w:val="24265C3D"/>
    <w:rsid w:val="24274BD0"/>
    <w:rsid w:val="2432177F"/>
    <w:rsid w:val="24354E51"/>
    <w:rsid w:val="243F5C4A"/>
    <w:rsid w:val="24457704"/>
    <w:rsid w:val="245416F5"/>
    <w:rsid w:val="24613E12"/>
    <w:rsid w:val="2467660B"/>
    <w:rsid w:val="246A716A"/>
    <w:rsid w:val="246C2EE2"/>
    <w:rsid w:val="246C5E53"/>
    <w:rsid w:val="24704055"/>
    <w:rsid w:val="24724914"/>
    <w:rsid w:val="24727DCD"/>
    <w:rsid w:val="24771887"/>
    <w:rsid w:val="24787740"/>
    <w:rsid w:val="247C0C4C"/>
    <w:rsid w:val="247E49C4"/>
    <w:rsid w:val="249064A5"/>
    <w:rsid w:val="24A92FE6"/>
    <w:rsid w:val="24AA7567"/>
    <w:rsid w:val="24B65E77"/>
    <w:rsid w:val="24B65F0C"/>
    <w:rsid w:val="24BB1774"/>
    <w:rsid w:val="24BD373E"/>
    <w:rsid w:val="24BE3012"/>
    <w:rsid w:val="24C34933"/>
    <w:rsid w:val="24CA19B7"/>
    <w:rsid w:val="24CF3471"/>
    <w:rsid w:val="24CF6FCD"/>
    <w:rsid w:val="24D01FDB"/>
    <w:rsid w:val="24D46CDA"/>
    <w:rsid w:val="24D665AE"/>
    <w:rsid w:val="24DB3BC4"/>
    <w:rsid w:val="24DD5B8E"/>
    <w:rsid w:val="24E34B3A"/>
    <w:rsid w:val="24E567F1"/>
    <w:rsid w:val="24F15196"/>
    <w:rsid w:val="24F15D40"/>
    <w:rsid w:val="24F609FE"/>
    <w:rsid w:val="25056E93"/>
    <w:rsid w:val="25140E84"/>
    <w:rsid w:val="2514647E"/>
    <w:rsid w:val="251B66B7"/>
    <w:rsid w:val="252611F9"/>
    <w:rsid w:val="2527505B"/>
    <w:rsid w:val="25284930"/>
    <w:rsid w:val="25290DD3"/>
    <w:rsid w:val="252B4B4C"/>
    <w:rsid w:val="25333A00"/>
    <w:rsid w:val="25433C1C"/>
    <w:rsid w:val="254944BC"/>
    <w:rsid w:val="254B1C86"/>
    <w:rsid w:val="25513E86"/>
    <w:rsid w:val="255E0351"/>
    <w:rsid w:val="25697422"/>
    <w:rsid w:val="256A4EDE"/>
    <w:rsid w:val="256A4F48"/>
    <w:rsid w:val="25795C77"/>
    <w:rsid w:val="258C4EBE"/>
    <w:rsid w:val="258E615C"/>
    <w:rsid w:val="25900E53"/>
    <w:rsid w:val="259204C9"/>
    <w:rsid w:val="259A75DB"/>
    <w:rsid w:val="25A16BBC"/>
    <w:rsid w:val="25A42208"/>
    <w:rsid w:val="25AE12D9"/>
    <w:rsid w:val="25BE7507"/>
    <w:rsid w:val="25BF5294"/>
    <w:rsid w:val="25CE54D7"/>
    <w:rsid w:val="25D16D75"/>
    <w:rsid w:val="25D45509"/>
    <w:rsid w:val="25DA0320"/>
    <w:rsid w:val="25E1520A"/>
    <w:rsid w:val="25E518DF"/>
    <w:rsid w:val="25E602E6"/>
    <w:rsid w:val="25E940BF"/>
    <w:rsid w:val="25EB42DB"/>
    <w:rsid w:val="25EB6089"/>
    <w:rsid w:val="25F6568D"/>
    <w:rsid w:val="25FA79C7"/>
    <w:rsid w:val="260D4251"/>
    <w:rsid w:val="2610789E"/>
    <w:rsid w:val="261849A4"/>
    <w:rsid w:val="262275D1"/>
    <w:rsid w:val="2624159B"/>
    <w:rsid w:val="263F0183"/>
    <w:rsid w:val="26526108"/>
    <w:rsid w:val="265C2AE3"/>
    <w:rsid w:val="26631449"/>
    <w:rsid w:val="2664506F"/>
    <w:rsid w:val="26667E05"/>
    <w:rsid w:val="266D2F42"/>
    <w:rsid w:val="26720558"/>
    <w:rsid w:val="26760048"/>
    <w:rsid w:val="267C3185"/>
    <w:rsid w:val="268169ED"/>
    <w:rsid w:val="26832765"/>
    <w:rsid w:val="26920BFA"/>
    <w:rsid w:val="26924756"/>
    <w:rsid w:val="26A1499A"/>
    <w:rsid w:val="26A4233A"/>
    <w:rsid w:val="26AF70B6"/>
    <w:rsid w:val="26C50688"/>
    <w:rsid w:val="26C54B2C"/>
    <w:rsid w:val="26C62652"/>
    <w:rsid w:val="26C64400"/>
    <w:rsid w:val="26CD1C32"/>
    <w:rsid w:val="26DB434F"/>
    <w:rsid w:val="26E054C2"/>
    <w:rsid w:val="26EF3957"/>
    <w:rsid w:val="26F15921"/>
    <w:rsid w:val="26F96584"/>
    <w:rsid w:val="27037402"/>
    <w:rsid w:val="27072B67"/>
    <w:rsid w:val="27092A1B"/>
    <w:rsid w:val="270A0791"/>
    <w:rsid w:val="27122B0F"/>
    <w:rsid w:val="27182EAE"/>
    <w:rsid w:val="27201D62"/>
    <w:rsid w:val="272A12F2"/>
    <w:rsid w:val="272B5816"/>
    <w:rsid w:val="272E26D1"/>
    <w:rsid w:val="27301873"/>
    <w:rsid w:val="27313F6F"/>
    <w:rsid w:val="27363334"/>
    <w:rsid w:val="273644A3"/>
    <w:rsid w:val="273677D8"/>
    <w:rsid w:val="273D0B66"/>
    <w:rsid w:val="273D2914"/>
    <w:rsid w:val="274A6DDF"/>
    <w:rsid w:val="274E2D73"/>
    <w:rsid w:val="274F43F6"/>
    <w:rsid w:val="27565784"/>
    <w:rsid w:val="275A34C6"/>
    <w:rsid w:val="275F0ADD"/>
    <w:rsid w:val="27653C19"/>
    <w:rsid w:val="27677991"/>
    <w:rsid w:val="2769195B"/>
    <w:rsid w:val="277125BE"/>
    <w:rsid w:val="27764078"/>
    <w:rsid w:val="2778394C"/>
    <w:rsid w:val="278247CB"/>
    <w:rsid w:val="27893274"/>
    <w:rsid w:val="27895B59"/>
    <w:rsid w:val="278A18D2"/>
    <w:rsid w:val="278E572A"/>
    <w:rsid w:val="279544FE"/>
    <w:rsid w:val="27960276"/>
    <w:rsid w:val="279664C8"/>
    <w:rsid w:val="27982240"/>
    <w:rsid w:val="279B763B"/>
    <w:rsid w:val="279F712B"/>
    <w:rsid w:val="27A622B9"/>
    <w:rsid w:val="27A91D58"/>
    <w:rsid w:val="27AC5CEC"/>
    <w:rsid w:val="27AF30E6"/>
    <w:rsid w:val="27B23302"/>
    <w:rsid w:val="27B30E28"/>
    <w:rsid w:val="27B64475"/>
    <w:rsid w:val="27C923FA"/>
    <w:rsid w:val="27C941A8"/>
    <w:rsid w:val="27CB2687"/>
    <w:rsid w:val="27D112AE"/>
    <w:rsid w:val="27DF1C1D"/>
    <w:rsid w:val="27E024E7"/>
    <w:rsid w:val="27E172AD"/>
    <w:rsid w:val="27E2170E"/>
    <w:rsid w:val="27E502D5"/>
    <w:rsid w:val="27E9484A"/>
    <w:rsid w:val="27EC5A08"/>
    <w:rsid w:val="27ED433A"/>
    <w:rsid w:val="27F37477"/>
    <w:rsid w:val="27FC457D"/>
    <w:rsid w:val="27FF7A4E"/>
    <w:rsid w:val="280671AA"/>
    <w:rsid w:val="280B1819"/>
    <w:rsid w:val="280C22E7"/>
    <w:rsid w:val="280E2503"/>
    <w:rsid w:val="280E605F"/>
    <w:rsid w:val="2810627B"/>
    <w:rsid w:val="28123DA1"/>
    <w:rsid w:val="28133675"/>
    <w:rsid w:val="28151A47"/>
    <w:rsid w:val="28180C8B"/>
    <w:rsid w:val="28235AD5"/>
    <w:rsid w:val="28250763"/>
    <w:rsid w:val="282633A8"/>
    <w:rsid w:val="282835C4"/>
    <w:rsid w:val="282F2168"/>
    <w:rsid w:val="28355CE1"/>
    <w:rsid w:val="28382E64"/>
    <w:rsid w:val="283C0E1E"/>
    <w:rsid w:val="284C48DE"/>
    <w:rsid w:val="28564886"/>
    <w:rsid w:val="28566C65"/>
    <w:rsid w:val="28577A06"/>
    <w:rsid w:val="2858552C"/>
    <w:rsid w:val="285A5748"/>
    <w:rsid w:val="285C6DCA"/>
    <w:rsid w:val="286B525F"/>
    <w:rsid w:val="286E6AFD"/>
    <w:rsid w:val="286F11F3"/>
    <w:rsid w:val="287E31E4"/>
    <w:rsid w:val="28862255"/>
    <w:rsid w:val="28904CC6"/>
    <w:rsid w:val="28942A08"/>
    <w:rsid w:val="289A5B44"/>
    <w:rsid w:val="289A78F2"/>
    <w:rsid w:val="289B3D96"/>
    <w:rsid w:val="289C7B0E"/>
    <w:rsid w:val="289E642A"/>
    <w:rsid w:val="28A25033"/>
    <w:rsid w:val="28A6273B"/>
    <w:rsid w:val="28A95D87"/>
    <w:rsid w:val="28B20EA0"/>
    <w:rsid w:val="28BA5C5B"/>
    <w:rsid w:val="28BB61E6"/>
    <w:rsid w:val="28BC1F5F"/>
    <w:rsid w:val="28C24938"/>
    <w:rsid w:val="28C332ED"/>
    <w:rsid w:val="28C72DDD"/>
    <w:rsid w:val="28CA01D8"/>
    <w:rsid w:val="28D21782"/>
    <w:rsid w:val="28D61561"/>
    <w:rsid w:val="28DE0127"/>
    <w:rsid w:val="28E15521"/>
    <w:rsid w:val="28E374EB"/>
    <w:rsid w:val="28EB75A6"/>
    <w:rsid w:val="28F33BD2"/>
    <w:rsid w:val="28F416F8"/>
    <w:rsid w:val="28FC235B"/>
    <w:rsid w:val="29023E15"/>
    <w:rsid w:val="290336EA"/>
    <w:rsid w:val="290851A4"/>
    <w:rsid w:val="291476A5"/>
    <w:rsid w:val="29182953"/>
    <w:rsid w:val="29194CBB"/>
    <w:rsid w:val="29197738"/>
    <w:rsid w:val="291E3912"/>
    <w:rsid w:val="291F5D2E"/>
    <w:rsid w:val="292B67F3"/>
    <w:rsid w:val="29325D7D"/>
    <w:rsid w:val="2940493E"/>
    <w:rsid w:val="2944442E"/>
    <w:rsid w:val="29471828"/>
    <w:rsid w:val="295403E9"/>
    <w:rsid w:val="295B1778"/>
    <w:rsid w:val="295C2DFA"/>
    <w:rsid w:val="29605F2E"/>
    <w:rsid w:val="296E2B85"/>
    <w:rsid w:val="29712D49"/>
    <w:rsid w:val="297168A5"/>
    <w:rsid w:val="2973261D"/>
    <w:rsid w:val="29813548"/>
    <w:rsid w:val="29930F11"/>
    <w:rsid w:val="299C4FE2"/>
    <w:rsid w:val="299F1664"/>
    <w:rsid w:val="299F78B6"/>
    <w:rsid w:val="29A547A1"/>
    <w:rsid w:val="29A952B1"/>
    <w:rsid w:val="29AE18A7"/>
    <w:rsid w:val="29AE7AF9"/>
    <w:rsid w:val="29B570DA"/>
    <w:rsid w:val="29B6075C"/>
    <w:rsid w:val="29B82726"/>
    <w:rsid w:val="29BF5862"/>
    <w:rsid w:val="29C0782D"/>
    <w:rsid w:val="29C33BA5"/>
    <w:rsid w:val="29CA2459"/>
    <w:rsid w:val="29D62BAC"/>
    <w:rsid w:val="29D66124"/>
    <w:rsid w:val="29DA08EE"/>
    <w:rsid w:val="29DF4157"/>
    <w:rsid w:val="29E51041"/>
    <w:rsid w:val="29EE5390"/>
    <w:rsid w:val="29F64FFC"/>
    <w:rsid w:val="29F840B5"/>
    <w:rsid w:val="29FA2D3E"/>
    <w:rsid w:val="2A077209"/>
    <w:rsid w:val="2A0B4F4C"/>
    <w:rsid w:val="2A11464A"/>
    <w:rsid w:val="2A17746D"/>
    <w:rsid w:val="2A21771B"/>
    <w:rsid w:val="2A263160"/>
    <w:rsid w:val="2A306760"/>
    <w:rsid w:val="2A3224D8"/>
    <w:rsid w:val="2A333A13"/>
    <w:rsid w:val="2A3B012B"/>
    <w:rsid w:val="2A3D2C2B"/>
    <w:rsid w:val="2A6603D4"/>
    <w:rsid w:val="2A693A20"/>
    <w:rsid w:val="2A6A08EF"/>
    <w:rsid w:val="2A7F4FF2"/>
    <w:rsid w:val="2A846AAC"/>
    <w:rsid w:val="2A85194B"/>
    <w:rsid w:val="2A87033E"/>
    <w:rsid w:val="2A89415C"/>
    <w:rsid w:val="2A8B3997"/>
    <w:rsid w:val="2A9071FF"/>
    <w:rsid w:val="2A9F04C0"/>
    <w:rsid w:val="2AA44A58"/>
    <w:rsid w:val="2AA50EFC"/>
    <w:rsid w:val="2AAF37FB"/>
    <w:rsid w:val="2AB078A1"/>
    <w:rsid w:val="2ACD2201"/>
    <w:rsid w:val="2ACF7D27"/>
    <w:rsid w:val="2AD01CF1"/>
    <w:rsid w:val="2AD4533E"/>
    <w:rsid w:val="2ADA66CC"/>
    <w:rsid w:val="2ADC0696"/>
    <w:rsid w:val="2AE9690F"/>
    <w:rsid w:val="2AF11A1E"/>
    <w:rsid w:val="2AF459E0"/>
    <w:rsid w:val="2AFB4FC0"/>
    <w:rsid w:val="2B0F281A"/>
    <w:rsid w:val="2B1044E5"/>
    <w:rsid w:val="2B1A76AC"/>
    <w:rsid w:val="2B1E2A5D"/>
    <w:rsid w:val="2B22254D"/>
    <w:rsid w:val="2B2A1401"/>
    <w:rsid w:val="2B2A7653"/>
    <w:rsid w:val="2B2C1AB1"/>
    <w:rsid w:val="2B2D4E9D"/>
    <w:rsid w:val="2B33475A"/>
    <w:rsid w:val="2B397896"/>
    <w:rsid w:val="2B400C25"/>
    <w:rsid w:val="2B404781"/>
    <w:rsid w:val="2B406E77"/>
    <w:rsid w:val="2B434271"/>
    <w:rsid w:val="2B510BCC"/>
    <w:rsid w:val="2B5841C1"/>
    <w:rsid w:val="2B5C5333"/>
    <w:rsid w:val="2B620B9B"/>
    <w:rsid w:val="2B634270"/>
    <w:rsid w:val="2B65068C"/>
    <w:rsid w:val="2B673A18"/>
    <w:rsid w:val="2B6A3EF4"/>
    <w:rsid w:val="2B724B56"/>
    <w:rsid w:val="2B732DA8"/>
    <w:rsid w:val="2B762899"/>
    <w:rsid w:val="2B7D3C27"/>
    <w:rsid w:val="2B7F799F"/>
    <w:rsid w:val="2B801021"/>
    <w:rsid w:val="2B876854"/>
    <w:rsid w:val="2B8C3E6A"/>
    <w:rsid w:val="2B942D1F"/>
    <w:rsid w:val="2B964CE9"/>
    <w:rsid w:val="2BA44FCF"/>
    <w:rsid w:val="2BA92255"/>
    <w:rsid w:val="2BA94A1C"/>
    <w:rsid w:val="2BAB22D1"/>
    <w:rsid w:val="2BB50ACB"/>
    <w:rsid w:val="2BB62C95"/>
    <w:rsid w:val="2BB92785"/>
    <w:rsid w:val="2BBD4024"/>
    <w:rsid w:val="2BBE7D9C"/>
    <w:rsid w:val="2BC5112A"/>
    <w:rsid w:val="2BCF3D57"/>
    <w:rsid w:val="2BD17ACF"/>
    <w:rsid w:val="2BD31A99"/>
    <w:rsid w:val="2BD355F5"/>
    <w:rsid w:val="2BD55811"/>
    <w:rsid w:val="2BE05F64"/>
    <w:rsid w:val="2BF35C97"/>
    <w:rsid w:val="2BF770A9"/>
    <w:rsid w:val="2C047EA4"/>
    <w:rsid w:val="2C0C6D59"/>
    <w:rsid w:val="2C153E60"/>
    <w:rsid w:val="2C1952BB"/>
    <w:rsid w:val="2C1F7FD6"/>
    <w:rsid w:val="2C2B3683"/>
    <w:rsid w:val="2C2C11A9"/>
    <w:rsid w:val="2C2E6CCF"/>
    <w:rsid w:val="2C302A48"/>
    <w:rsid w:val="2C381A30"/>
    <w:rsid w:val="2C414C55"/>
    <w:rsid w:val="2C4402A1"/>
    <w:rsid w:val="2C5B0096"/>
    <w:rsid w:val="2C626979"/>
    <w:rsid w:val="2C640943"/>
    <w:rsid w:val="2C725C4B"/>
    <w:rsid w:val="2C7C7A3B"/>
    <w:rsid w:val="2C81312E"/>
    <w:rsid w:val="2C864D5D"/>
    <w:rsid w:val="2C8836E4"/>
    <w:rsid w:val="2C9254B0"/>
    <w:rsid w:val="2C98683F"/>
    <w:rsid w:val="2CA174A1"/>
    <w:rsid w:val="2CA451E4"/>
    <w:rsid w:val="2CA50463"/>
    <w:rsid w:val="2CB27900"/>
    <w:rsid w:val="2CB573F1"/>
    <w:rsid w:val="2CBA0563"/>
    <w:rsid w:val="2CCB742D"/>
    <w:rsid w:val="2CDF621C"/>
    <w:rsid w:val="2CE10D2D"/>
    <w:rsid w:val="2CE21BBD"/>
    <w:rsid w:val="2CF25F4F"/>
    <w:rsid w:val="2CF972DD"/>
    <w:rsid w:val="2CFB5E46"/>
    <w:rsid w:val="2D0E339D"/>
    <w:rsid w:val="2D0F56BA"/>
    <w:rsid w:val="2D151C3D"/>
    <w:rsid w:val="2D177764"/>
    <w:rsid w:val="2D1C121E"/>
    <w:rsid w:val="2D3650D2"/>
    <w:rsid w:val="2D39592C"/>
    <w:rsid w:val="2D3E2F42"/>
    <w:rsid w:val="2D457F5C"/>
    <w:rsid w:val="2D4759F2"/>
    <w:rsid w:val="2D483437"/>
    <w:rsid w:val="2D485B6F"/>
    <w:rsid w:val="2D4F6EFD"/>
    <w:rsid w:val="2D55028C"/>
    <w:rsid w:val="2D5E1836"/>
    <w:rsid w:val="2D61166D"/>
    <w:rsid w:val="2D621327"/>
    <w:rsid w:val="2D6A1F89"/>
    <w:rsid w:val="2D74105A"/>
    <w:rsid w:val="2D7B4C34"/>
    <w:rsid w:val="2D850B1A"/>
    <w:rsid w:val="2D8753FE"/>
    <w:rsid w:val="2D88240F"/>
    <w:rsid w:val="2D8D3ECA"/>
    <w:rsid w:val="2D9A70F0"/>
    <w:rsid w:val="2D9D3824"/>
    <w:rsid w:val="2DA60AE7"/>
    <w:rsid w:val="2DA82AB1"/>
    <w:rsid w:val="2DA90D03"/>
    <w:rsid w:val="2DAC25A2"/>
    <w:rsid w:val="2DB463C6"/>
    <w:rsid w:val="2DB94CBF"/>
    <w:rsid w:val="2DBB4593"/>
    <w:rsid w:val="2DCB77A4"/>
    <w:rsid w:val="2DCC6DEF"/>
    <w:rsid w:val="2DCD0766"/>
    <w:rsid w:val="2DCF003E"/>
    <w:rsid w:val="2DCF6290"/>
    <w:rsid w:val="2DD1025A"/>
    <w:rsid w:val="2DD57341"/>
    <w:rsid w:val="2DE55AB4"/>
    <w:rsid w:val="2DEC299E"/>
    <w:rsid w:val="2DF14458"/>
    <w:rsid w:val="2DF16206"/>
    <w:rsid w:val="2DF47AA5"/>
    <w:rsid w:val="2DFE26D1"/>
    <w:rsid w:val="2E0221C2"/>
    <w:rsid w:val="2E0A72C8"/>
    <w:rsid w:val="2E0F084B"/>
    <w:rsid w:val="2E0F48DF"/>
    <w:rsid w:val="2E112405"/>
    <w:rsid w:val="2E114AFB"/>
    <w:rsid w:val="2E187C37"/>
    <w:rsid w:val="2E2503A7"/>
    <w:rsid w:val="2E304F81"/>
    <w:rsid w:val="2E3D58F0"/>
    <w:rsid w:val="2E4E5407"/>
    <w:rsid w:val="2E513149"/>
    <w:rsid w:val="2E514EF7"/>
    <w:rsid w:val="2E5B661D"/>
    <w:rsid w:val="2E666BF4"/>
    <w:rsid w:val="2E67296D"/>
    <w:rsid w:val="2E690493"/>
    <w:rsid w:val="2E6C1D31"/>
    <w:rsid w:val="2E725511"/>
    <w:rsid w:val="2E76670C"/>
    <w:rsid w:val="2E7C6418"/>
    <w:rsid w:val="2E8157DC"/>
    <w:rsid w:val="2E840E29"/>
    <w:rsid w:val="2E876B6B"/>
    <w:rsid w:val="2E9077CD"/>
    <w:rsid w:val="2E9574DA"/>
    <w:rsid w:val="2EA4771D"/>
    <w:rsid w:val="2EA65243"/>
    <w:rsid w:val="2EB01C1E"/>
    <w:rsid w:val="2EB23BE8"/>
    <w:rsid w:val="2EB77450"/>
    <w:rsid w:val="2EBA2A9C"/>
    <w:rsid w:val="2EC35DCA"/>
    <w:rsid w:val="2EC67693"/>
    <w:rsid w:val="2EC76F67"/>
    <w:rsid w:val="2ECF360C"/>
    <w:rsid w:val="2ECF7ABB"/>
    <w:rsid w:val="2ED4747E"/>
    <w:rsid w:val="2ED85DFF"/>
    <w:rsid w:val="2EDC6EB7"/>
    <w:rsid w:val="2EDD3543"/>
    <w:rsid w:val="2EE31FF3"/>
    <w:rsid w:val="2EE45D6B"/>
    <w:rsid w:val="2EE55086"/>
    <w:rsid w:val="2EE93382"/>
    <w:rsid w:val="2EEA15D4"/>
    <w:rsid w:val="2EEE2746"/>
    <w:rsid w:val="2EF30CD1"/>
    <w:rsid w:val="2EFE0BDB"/>
    <w:rsid w:val="2F081A5A"/>
    <w:rsid w:val="2F083808"/>
    <w:rsid w:val="2F171C9D"/>
    <w:rsid w:val="2F174431"/>
    <w:rsid w:val="2F1877C3"/>
    <w:rsid w:val="2F204FF5"/>
    <w:rsid w:val="2F215A85"/>
    <w:rsid w:val="2F25260C"/>
    <w:rsid w:val="2F254E04"/>
    <w:rsid w:val="2F2A7C22"/>
    <w:rsid w:val="2F2B7FC7"/>
    <w:rsid w:val="2F2C191B"/>
    <w:rsid w:val="2F34284F"/>
    <w:rsid w:val="2F381D4A"/>
    <w:rsid w:val="2F391C13"/>
    <w:rsid w:val="2F3A3BDD"/>
    <w:rsid w:val="2F401FB1"/>
    <w:rsid w:val="2F4131BE"/>
    <w:rsid w:val="2F430CE4"/>
    <w:rsid w:val="2F4A14FC"/>
    <w:rsid w:val="2F511653"/>
    <w:rsid w:val="2F5702EB"/>
    <w:rsid w:val="2F5B54A7"/>
    <w:rsid w:val="2F5E761D"/>
    <w:rsid w:val="2F603644"/>
    <w:rsid w:val="2F631386"/>
    <w:rsid w:val="2F666780"/>
    <w:rsid w:val="2F6C2DC7"/>
    <w:rsid w:val="2F6D3A8C"/>
    <w:rsid w:val="2F6D5D61"/>
    <w:rsid w:val="2F87429B"/>
    <w:rsid w:val="2F8D1F5F"/>
    <w:rsid w:val="2F967065"/>
    <w:rsid w:val="2F990904"/>
    <w:rsid w:val="2F9B1968"/>
    <w:rsid w:val="2FAD43AF"/>
    <w:rsid w:val="2FB120F1"/>
    <w:rsid w:val="2FBA15D2"/>
    <w:rsid w:val="2FBF76A8"/>
    <w:rsid w:val="2FC23612"/>
    <w:rsid w:val="2FC516F9"/>
    <w:rsid w:val="2FC71915"/>
    <w:rsid w:val="2FD96459"/>
    <w:rsid w:val="2FDC6A42"/>
    <w:rsid w:val="2FE37DD1"/>
    <w:rsid w:val="2FE51D9B"/>
    <w:rsid w:val="2FF1703D"/>
    <w:rsid w:val="2FF26266"/>
    <w:rsid w:val="2FF344B8"/>
    <w:rsid w:val="2FF65D56"/>
    <w:rsid w:val="2FFB511A"/>
    <w:rsid w:val="2FFD0189"/>
    <w:rsid w:val="30093CDB"/>
    <w:rsid w:val="300E30A0"/>
    <w:rsid w:val="300F506A"/>
    <w:rsid w:val="30143EFB"/>
    <w:rsid w:val="301726F8"/>
    <w:rsid w:val="301B3A0F"/>
    <w:rsid w:val="30227E4E"/>
    <w:rsid w:val="30313232"/>
    <w:rsid w:val="30343FC1"/>
    <w:rsid w:val="303B7C0D"/>
    <w:rsid w:val="303D5733"/>
    <w:rsid w:val="30406FD1"/>
    <w:rsid w:val="30444D13"/>
    <w:rsid w:val="304765B2"/>
    <w:rsid w:val="304E16EE"/>
    <w:rsid w:val="3050460D"/>
    <w:rsid w:val="30556F21"/>
    <w:rsid w:val="30562C99"/>
    <w:rsid w:val="3058256D"/>
    <w:rsid w:val="305C7D34"/>
    <w:rsid w:val="30662EDC"/>
    <w:rsid w:val="306B5AAD"/>
    <w:rsid w:val="307373A7"/>
    <w:rsid w:val="307A6987"/>
    <w:rsid w:val="307D0225"/>
    <w:rsid w:val="307F5D4C"/>
    <w:rsid w:val="30952D41"/>
    <w:rsid w:val="309C68FD"/>
    <w:rsid w:val="309D2676"/>
    <w:rsid w:val="30A13F14"/>
    <w:rsid w:val="30A9101A"/>
    <w:rsid w:val="30A92DC8"/>
    <w:rsid w:val="30AB22C3"/>
    <w:rsid w:val="30AC4667"/>
    <w:rsid w:val="30B139AA"/>
    <w:rsid w:val="30B579BF"/>
    <w:rsid w:val="30B67293"/>
    <w:rsid w:val="30B70B80"/>
    <w:rsid w:val="30C16364"/>
    <w:rsid w:val="30C45E54"/>
    <w:rsid w:val="30CD2F5B"/>
    <w:rsid w:val="30D0759D"/>
    <w:rsid w:val="30E21437"/>
    <w:rsid w:val="30FD3114"/>
    <w:rsid w:val="31097D0B"/>
    <w:rsid w:val="310E02E3"/>
    <w:rsid w:val="310E70CF"/>
    <w:rsid w:val="3114773B"/>
    <w:rsid w:val="31197F4E"/>
    <w:rsid w:val="3143321D"/>
    <w:rsid w:val="314B0324"/>
    <w:rsid w:val="314C0EDF"/>
    <w:rsid w:val="314D3E18"/>
    <w:rsid w:val="31552F50"/>
    <w:rsid w:val="315947EF"/>
    <w:rsid w:val="316513E5"/>
    <w:rsid w:val="31653193"/>
    <w:rsid w:val="31701B38"/>
    <w:rsid w:val="317038E6"/>
    <w:rsid w:val="3175714F"/>
    <w:rsid w:val="317A4765"/>
    <w:rsid w:val="317A6513"/>
    <w:rsid w:val="31A17F44"/>
    <w:rsid w:val="31AA504A"/>
    <w:rsid w:val="31AD298A"/>
    <w:rsid w:val="31C205E6"/>
    <w:rsid w:val="31C53C32"/>
    <w:rsid w:val="31CA1248"/>
    <w:rsid w:val="31CE02BC"/>
    <w:rsid w:val="31DB16A7"/>
    <w:rsid w:val="31F55F6B"/>
    <w:rsid w:val="31F938DC"/>
    <w:rsid w:val="31FC517A"/>
    <w:rsid w:val="31FE552D"/>
    <w:rsid w:val="320209E2"/>
    <w:rsid w:val="32132BEF"/>
    <w:rsid w:val="32140715"/>
    <w:rsid w:val="32167961"/>
    <w:rsid w:val="322E5C7B"/>
    <w:rsid w:val="322F37A1"/>
    <w:rsid w:val="32313075"/>
    <w:rsid w:val="323A4620"/>
    <w:rsid w:val="324F79A0"/>
    <w:rsid w:val="32544FB6"/>
    <w:rsid w:val="326351F9"/>
    <w:rsid w:val="3264169D"/>
    <w:rsid w:val="32684925"/>
    <w:rsid w:val="326A2A2B"/>
    <w:rsid w:val="326F5F6B"/>
    <w:rsid w:val="3270063B"/>
    <w:rsid w:val="327B69E7"/>
    <w:rsid w:val="327C031F"/>
    <w:rsid w:val="32876B2A"/>
    <w:rsid w:val="32883A6D"/>
    <w:rsid w:val="328D3E75"/>
    <w:rsid w:val="328E2276"/>
    <w:rsid w:val="32904240"/>
    <w:rsid w:val="32911D66"/>
    <w:rsid w:val="329F06AA"/>
    <w:rsid w:val="32A520FC"/>
    <w:rsid w:val="32A777DC"/>
    <w:rsid w:val="32AA2E28"/>
    <w:rsid w:val="32B37F2E"/>
    <w:rsid w:val="32B53CA7"/>
    <w:rsid w:val="32B819E9"/>
    <w:rsid w:val="32BB5035"/>
    <w:rsid w:val="32C263C3"/>
    <w:rsid w:val="32C56BA0"/>
    <w:rsid w:val="32C57C62"/>
    <w:rsid w:val="32C75788"/>
    <w:rsid w:val="32C97752"/>
    <w:rsid w:val="32D224EF"/>
    <w:rsid w:val="32D22AAA"/>
    <w:rsid w:val="32DD144F"/>
    <w:rsid w:val="32E20814"/>
    <w:rsid w:val="32E7407C"/>
    <w:rsid w:val="32EC51EE"/>
    <w:rsid w:val="32FA5B5D"/>
    <w:rsid w:val="32FA7647"/>
    <w:rsid w:val="32FC7B27"/>
    <w:rsid w:val="33092244"/>
    <w:rsid w:val="330B38C7"/>
    <w:rsid w:val="3310712F"/>
    <w:rsid w:val="33154745"/>
    <w:rsid w:val="33174961"/>
    <w:rsid w:val="33244988"/>
    <w:rsid w:val="332967A7"/>
    <w:rsid w:val="332C1A8F"/>
    <w:rsid w:val="332E5807"/>
    <w:rsid w:val="333406D1"/>
    <w:rsid w:val="33370B5F"/>
    <w:rsid w:val="33386686"/>
    <w:rsid w:val="333948D8"/>
    <w:rsid w:val="333A0650"/>
    <w:rsid w:val="333F17C2"/>
    <w:rsid w:val="33482D6D"/>
    <w:rsid w:val="33487479"/>
    <w:rsid w:val="33601A89"/>
    <w:rsid w:val="33661445"/>
    <w:rsid w:val="33664FA1"/>
    <w:rsid w:val="33680D19"/>
    <w:rsid w:val="33686F6B"/>
    <w:rsid w:val="33753436"/>
    <w:rsid w:val="33791178"/>
    <w:rsid w:val="33900270"/>
    <w:rsid w:val="3392223A"/>
    <w:rsid w:val="33A53D1B"/>
    <w:rsid w:val="33A57CEA"/>
    <w:rsid w:val="33A8380B"/>
    <w:rsid w:val="33AD2BD0"/>
    <w:rsid w:val="33B10912"/>
    <w:rsid w:val="33BC0294"/>
    <w:rsid w:val="33BC1065"/>
    <w:rsid w:val="33BC72B7"/>
    <w:rsid w:val="33C85C5B"/>
    <w:rsid w:val="33D04B10"/>
    <w:rsid w:val="33D62126"/>
    <w:rsid w:val="33D740F0"/>
    <w:rsid w:val="33D90D98"/>
    <w:rsid w:val="33E52369"/>
    <w:rsid w:val="33E72BFB"/>
    <w:rsid w:val="33EA096D"/>
    <w:rsid w:val="33EA5BD2"/>
    <w:rsid w:val="33FA2921"/>
    <w:rsid w:val="34022063"/>
    <w:rsid w:val="34034EE6"/>
    <w:rsid w:val="340842AA"/>
    <w:rsid w:val="340C0F9D"/>
    <w:rsid w:val="340F5638"/>
    <w:rsid w:val="34126ED7"/>
    <w:rsid w:val="342509B8"/>
    <w:rsid w:val="34403A44"/>
    <w:rsid w:val="34476D16"/>
    <w:rsid w:val="344828F8"/>
    <w:rsid w:val="345B3B3B"/>
    <w:rsid w:val="345D63A4"/>
    <w:rsid w:val="346239BA"/>
    <w:rsid w:val="34627E5E"/>
    <w:rsid w:val="347100A1"/>
    <w:rsid w:val="34756830"/>
    <w:rsid w:val="34767465"/>
    <w:rsid w:val="34825E0A"/>
    <w:rsid w:val="348A4CBF"/>
    <w:rsid w:val="348F6779"/>
    <w:rsid w:val="34A07617"/>
    <w:rsid w:val="34A2025B"/>
    <w:rsid w:val="34A75871"/>
    <w:rsid w:val="34B61F58"/>
    <w:rsid w:val="34C44675"/>
    <w:rsid w:val="34C71A6F"/>
    <w:rsid w:val="34D523DE"/>
    <w:rsid w:val="34D67F04"/>
    <w:rsid w:val="34D70388"/>
    <w:rsid w:val="34DA6E2B"/>
    <w:rsid w:val="34DF325D"/>
    <w:rsid w:val="34E70363"/>
    <w:rsid w:val="34F36D08"/>
    <w:rsid w:val="3502519D"/>
    <w:rsid w:val="35092088"/>
    <w:rsid w:val="35101668"/>
    <w:rsid w:val="351D3D85"/>
    <w:rsid w:val="352E5F92"/>
    <w:rsid w:val="353510CF"/>
    <w:rsid w:val="35363E88"/>
    <w:rsid w:val="35487054"/>
    <w:rsid w:val="35523A2F"/>
    <w:rsid w:val="35590355"/>
    <w:rsid w:val="355C2AFF"/>
    <w:rsid w:val="35613C72"/>
    <w:rsid w:val="35697E4A"/>
    <w:rsid w:val="356C2617"/>
    <w:rsid w:val="356E638F"/>
    <w:rsid w:val="3583008C"/>
    <w:rsid w:val="358E6A31"/>
    <w:rsid w:val="358F4C83"/>
    <w:rsid w:val="359A53D6"/>
    <w:rsid w:val="359D0A22"/>
    <w:rsid w:val="359F479A"/>
    <w:rsid w:val="35A85D44"/>
    <w:rsid w:val="35B2271F"/>
    <w:rsid w:val="35B4322D"/>
    <w:rsid w:val="35B50461"/>
    <w:rsid w:val="35B874FE"/>
    <w:rsid w:val="35BD3676"/>
    <w:rsid w:val="35C3647F"/>
    <w:rsid w:val="35D05A8D"/>
    <w:rsid w:val="35DD75FE"/>
    <w:rsid w:val="35DE3514"/>
    <w:rsid w:val="35E825E5"/>
    <w:rsid w:val="35EB79DF"/>
    <w:rsid w:val="35EF5721"/>
    <w:rsid w:val="35F26FC0"/>
    <w:rsid w:val="35FA5E74"/>
    <w:rsid w:val="35FC399A"/>
    <w:rsid w:val="35FF179F"/>
    <w:rsid w:val="36010FB1"/>
    <w:rsid w:val="36044383"/>
    <w:rsid w:val="3608233F"/>
    <w:rsid w:val="3619279E"/>
    <w:rsid w:val="36266C69"/>
    <w:rsid w:val="36273CF8"/>
    <w:rsid w:val="362B4280"/>
    <w:rsid w:val="362F5B1E"/>
    <w:rsid w:val="364C4922"/>
    <w:rsid w:val="36617CA1"/>
    <w:rsid w:val="36657792"/>
    <w:rsid w:val="366A4DA8"/>
    <w:rsid w:val="366A4E04"/>
    <w:rsid w:val="366E2FD5"/>
    <w:rsid w:val="36730100"/>
    <w:rsid w:val="367832C1"/>
    <w:rsid w:val="36794159"/>
    <w:rsid w:val="367E562E"/>
    <w:rsid w:val="36B424C7"/>
    <w:rsid w:val="36BB1AA7"/>
    <w:rsid w:val="36BD137C"/>
    <w:rsid w:val="36BE50F4"/>
    <w:rsid w:val="36C22E36"/>
    <w:rsid w:val="36C24BE4"/>
    <w:rsid w:val="36C721FA"/>
    <w:rsid w:val="36CE3589"/>
    <w:rsid w:val="36D05553"/>
    <w:rsid w:val="36D05D41"/>
    <w:rsid w:val="36E0150E"/>
    <w:rsid w:val="36EB413B"/>
    <w:rsid w:val="36F33FC8"/>
    <w:rsid w:val="36F6488E"/>
    <w:rsid w:val="36FC6348"/>
    <w:rsid w:val="370369C3"/>
    <w:rsid w:val="37071057"/>
    <w:rsid w:val="370A20E7"/>
    <w:rsid w:val="370E607B"/>
    <w:rsid w:val="370E7E29"/>
    <w:rsid w:val="37103BA1"/>
    <w:rsid w:val="37351B16"/>
    <w:rsid w:val="3739443B"/>
    <w:rsid w:val="374675C3"/>
    <w:rsid w:val="37472C07"/>
    <w:rsid w:val="3748158D"/>
    <w:rsid w:val="374B2E2B"/>
    <w:rsid w:val="374C2700"/>
    <w:rsid w:val="374C455D"/>
    <w:rsid w:val="374E46CA"/>
    <w:rsid w:val="374E6478"/>
    <w:rsid w:val="37537F32"/>
    <w:rsid w:val="375D66BB"/>
    <w:rsid w:val="375F68D7"/>
    <w:rsid w:val="376E2676"/>
    <w:rsid w:val="377A726D"/>
    <w:rsid w:val="377C2FB4"/>
    <w:rsid w:val="377E04A5"/>
    <w:rsid w:val="377F4883"/>
    <w:rsid w:val="3780445E"/>
    <w:rsid w:val="37863E63"/>
    <w:rsid w:val="378679C0"/>
    <w:rsid w:val="37887BDC"/>
    <w:rsid w:val="378B147A"/>
    <w:rsid w:val="378D6FA0"/>
    <w:rsid w:val="37920A5A"/>
    <w:rsid w:val="37922808"/>
    <w:rsid w:val="37942584"/>
    <w:rsid w:val="3797076B"/>
    <w:rsid w:val="379A653D"/>
    <w:rsid w:val="37AD44D6"/>
    <w:rsid w:val="37AE6F16"/>
    <w:rsid w:val="37B14CA5"/>
    <w:rsid w:val="37B95FE7"/>
    <w:rsid w:val="37C4174C"/>
    <w:rsid w:val="37C8622A"/>
    <w:rsid w:val="37D90437"/>
    <w:rsid w:val="37E45CE5"/>
    <w:rsid w:val="37E64902"/>
    <w:rsid w:val="37FB6CB0"/>
    <w:rsid w:val="37FF59C4"/>
    <w:rsid w:val="38080D1C"/>
    <w:rsid w:val="38087526"/>
    <w:rsid w:val="3809239F"/>
    <w:rsid w:val="380C13B7"/>
    <w:rsid w:val="381476C1"/>
    <w:rsid w:val="38165614"/>
    <w:rsid w:val="38175948"/>
    <w:rsid w:val="38262F51"/>
    <w:rsid w:val="3828316D"/>
    <w:rsid w:val="38286CC9"/>
    <w:rsid w:val="383438BF"/>
    <w:rsid w:val="38353194"/>
    <w:rsid w:val="383A485D"/>
    <w:rsid w:val="383C4522"/>
    <w:rsid w:val="383E2DB2"/>
    <w:rsid w:val="38433B03"/>
    <w:rsid w:val="384B0C09"/>
    <w:rsid w:val="384D2BD3"/>
    <w:rsid w:val="38665FDA"/>
    <w:rsid w:val="38673C95"/>
    <w:rsid w:val="386E5BFC"/>
    <w:rsid w:val="387168C2"/>
    <w:rsid w:val="38731134"/>
    <w:rsid w:val="387737AC"/>
    <w:rsid w:val="38797524"/>
    <w:rsid w:val="38804D57"/>
    <w:rsid w:val="38847A3E"/>
    <w:rsid w:val="388A34DF"/>
    <w:rsid w:val="388F4F9A"/>
    <w:rsid w:val="389751F5"/>
    <w:rsid w:val="3897787C"/>
    <w:rsid w:val="38A071A7"/>
    <w:rsid w:val="38A10829"/>
    <w:rsid w:val="38A92E45"/>
    <w:rsid w:val="38B13162"/>
    <w:rsid w:val="38E250CA"/>
    <w:rsid w:val="38E726E0"/>
    <w:rsid w:val="38F8689E"/>
    <w:rsid w:val="38F911DD"/>
    <w:rsid w:val="3905700A"/>
    <w:rsid w:val="390B2F9B"/>
    <w:rsid w:val="39186276"/>
    <w:rsid w:val="3925145A"/>
    <w:rsid w:val="392C27E9"/>
    <w:rsid w:val="39382F3B"/>
    <w:rsid w:val="393865D6"/>
    <w:rsid w:val="3944716A"/>
    <w:rsid w:val="39455658"/>
    <w:rsid w:val="394C636C"/>
    <w:rsid w:val="3951224F"/>
    <w:rsid w:val="39515217"/>
    <w:rsid w:val="39567866"/>
    <w:rsid w:val="39584A77"/>
    <w:rsid w:val="39597D4F"/>
    <w:rsid w:val="39663F4D"/>
    <w:rsid w:val="39667CE8"/>
    <w:rsid w:val="396957EB"/>
    <w:rsid w:val="39697599"/>
    <w:rsid w:val="396B1563"/>
    <w:rsid w:val="399D142A"/>
    <w:rsid w:val="399D7242"/>
    <w:rsid w:val="39A6259B"/>
    <w:rsid w:val="39A71E6F"/>
    <w:rsid w:val="39AB7BB1"/>
    <w:rsid w:val="39B23FFC"/>
    <w:rsid w:val="39BC591B"/>
    <w:rsid w:val="39BD1573"/>
    <w:rsid w:val="39C40C73"/>
    <w:rsid w:val="39C72511"/>
    <w:rsid w:val="39D215E2"/>
    <w:rsid w:val="39D87236"/>
    <w:rsid w:val="39DC420F"/>
    <w:rsid w:val="39DF29CA"/>
    <w:rsid w:val="39E11825"/>
    <w:rsid w:val="39F01A68"/>
    <w:rsid w:val="39F50E2C"/>
    <w:rsid w:val="39FF3A59"/>
    <w:rsid w:val="3A06128C"/>
    <w:rsid w:val="3A06303A"/>
    <w:rsid w:val="3A0D261A"/>
    <w:rsid w:val="3A0D595E"/>
    <w:rsid w:val="3A1219DE"/>
    <w:rsid w:val="3A167ABB"/>
    <w:rsid w:val="3A173499"/>
    <w:rsid w:val="3A242A9F"/>
    <w:rsid w:val="3A2636DC"/>
    <w:rsid w:val="3A281202"/>
    <w:rsid w:val="3A2A4F7A"/>
    <w:rsid w:val="3A2E433E"/>
    <w:rsid w:val="3A331955"/>
    <w:rsid w:val="3A3F654C"/>
    <w:rsid w:val="3A4A561C"/>
    <w:rsid w:val="3A52627F"/>
    <w:rsid w:val="3A5531D9"/>
    <w:rsid w:val="3A563FC1"/>
    <w:rsid w:val="3A571AE7"/>
    <w:rsid w:val="3A5F274A"/>
    <w:rsid w:val="3A695E6A"/>
    <w:rsid w:val="3A6A7A6C"/>
    <w:rsid w:val="3A6C5593"/>
    <w:rsid w:val="3A6F0BDF"/>
    <w:rsid w:val="3A773F37"/>
    <w:rsid w:val="3A810912"/>
    <w:rsid w:val="3A8334DB"/>
    <w:rsid w:val="3A8A4D13"/>
    <w:rsid w:val="3A96589A"/>
    <w:rsid w:val="3A98219F"/>
    <w:rsid w:val="3A9C74FA"/>
    <w:rsid w:val="3AA20FB4"/>
    <w:rsid w:val="3AA7481D"/>
    <w:rsid w:val="3AAB5C37"/>
    <w:rsid w:val="3AAD1707"/>
    <w:rsid w:val="3AB111F7"/>
    <w:rsid w:val="3AB17449"/>
    <w:rsid w:val="3AB26D1E"/>
    <w:rsid w:val="3AB6680E"/>
    <w:rsid w:val="3ACF167E"/>
    <w:rsid w:val="3AD153F6"/>
    <w:rsid w:val="3ADB6274"/>
    <w:rsid w:val="3AE70D59"/>
    <w:rsid w:val="3AEA1C54"/>
    <w:rsid w:val="3AF47336"/>
    <w:rsid w:val="3AF5716C"/>
    <w:rsid w:val="3AFB06C4"/>
    <w:rsid w:val="3B0752BB"/>
    <w:rsid w:val="3B0A0908"/>
    <w:rsid w:val="3B111C96"/>
    <w:rsid w:val="3B141786"/>
    <w:rsid w:val="3B163750"/>
    <w:rsid w:val="3B183024"/>
    <w:rsid w:val="3B1B48C3"/>
    <w:rsid w:val="3B1C0294"/>
    <w:rsid w:val="3B1D2375"/>
    <w:rsid w:val="3B1F0857"/>
    <w:rsid w:val="3B3B6D13"/>
    <w:rsid w:val="3B3F2CA7"/>
    <w:rsid w:val="3B497682"/>
    <w:rsid w:val="3B4A33FA"/>
    <w:rsid w:val="3B4E2EEA"/>
    <w:rsid w:val="3B5953EB"/>
    <w:rsid w:val="3B6B724C"/>
    <w:rsid w:val="3B7A783B"/>
    <w:rsid w:val="3B7C68E1"/>
    <w:rsid w:val="3B7D557D"/>
    <w:rsid w:val="3B871F58"/>
    <w:rsid w:val="3B8C3A12"/>
    <w:rsid w:val="3B90705F"/>
    <w:rsid w:val="3B9C3FD8"/>
    <w:rsid w:val="3BA174BE"/>
    <w:rsid w:val="3BA40D5C"/>
    <w:rsid w:val="3BA448B8"/>
    <w:rsid w:val="3BB07701"/>
    <w:rsid w:val="3BB23479"/>
    <w:rsid w:val="3BB329C3"/>
    <w:rsid w:val="3BB70A8F"/>
    <w:rsid w:val="3BBB7E54"/>
    <w:rsid w:val="3BBF5B96"/>
    <w:rsid w:val="3BC35686"/>
    <w:rsid w:val="3BC66F24"/>
    <w:rsid w:val="3BD17677"/>
    <w:rsid w:val="3BD827B4"/>
    <w:rsid w:val="3BDA246B"/>
    <w:rsid w:val="3BDC54E3"/>
    <w:rsid w:val="3BDD7DCA"/>
    <w:rsid w:val="3BE15B0C"/>
    <w:rsid w:val="3BEB0739"/>
    <w:rsid w:val="3BEC7B37"/>
    <w:rsid w:val="3BEE2461"/>
    <w:rsid w:val="3BF03FA1"/>
    <w:rsid w:val="3BF13876"/>
    <w:rsid w:val="3BF375EE"/>
    <w:rsid w:val="3BFD046C"/>
    <w:rsid w:val="3C027831"/>
    <w:rsid w:val="3C0E4427"/>
    <w:rsid w:val="3C1001A0"/>
    <w:rsid w:val="3C1C6B44"/>
    <w:rsid w:val="3C333E8E"/>
    <w:rsid w:val="3C355E58"/>
    <w:rsid w:val="3C3A6FCB"/>
    <w:rsid w:val="3C3A7C27"/>
    <w:rsid w:val="3C3C71E7"/>
    <w:rsid w:val="3C495460"/>
    <w:rsid w:val="3C526CEF"/>
    <w:rsid w:val="3C5F66DA"/>
    <w:rsid w:val="3C5F6722"/>
    <w:rsid w:val="3C667DC0"/>
    <w:rsid w:val="3C6D73A0"/>
    <w:rsid w:val="3C6F136A"/>
    <w:rsid w:val="3C746980"/>
    <w:rsid w:val="3C771FCD"/>
    <w:rsid w:val="3C7D21C7"/>
    <w:rsid w:val="3C7E77FF"/>
    <w:rsid w:val="3C85300E"/>
    <w:rsid w:val="3C8666A1"/>
    <w:rsid w:val="3C8D17F0"/>
    <w:rsid w:val="3C925059"/>
    <w:rsid w:val="3C964B49"/>
    <w:rsid w:val="3C9C1C0F"/>
    <w:rsid w:val="3CA477A8"/>
    <w:rsid w:val="3CA8662A"/>
    <w:rsid w:val="3CAD3C40"/>
    <w:rsid w:val="3CAD59EE"/>
    <w:rsid w:val="3CB46D7D"/>
    <w:rsid w:val="3CC044ED"/>
    <w:rsid w:val="3CC66AB0"/>
    <w:rsid w:val="3CC80A7A"/>
    <w:rsid w:val="3CCA3BF5"/>
    <w:rsid w:val="3CCA47F2"/>
    <w:rsid w:val="3CCC056A"/>
    <w:rsid w:val="3CCD17CC"/>
    <w:rsid w:val="3CD63197"/>
    <w:rsid w:val="3CD77CE5"/>
    <w:rsid w:val="3CDE204C"/>
    <w:rsid w:val="3CEC4769"/>
    <w:rsid w:val="3CEF6007"/>
    <w:rsid w:val="3CF214B2"/>
    <w:rsid w:val="3CF278A5"/>
    <w:rsid w:val="3D09356D"/>
    <w:rsid w:val="3D112421"/>
    <w:rsid w:val="3D143CBF"/>
    <w:rsid w:val="3D1B504E"/>
    <w:rsid w:val="3D2362EC"/>
    <w:rsid w:val="3D29645D"/>
    <w:rsid w:val="3D2A703F"/>
    <w:rsid w:val="3D2F4655"/>
    <w:rsid w:val="3D3A5077"/>
    <w:rsid w:val="3D491BBB"/>
    <w:rsid w:val="3D4C5207"/>
    <w:rsid w:val="3D5642D8"/>
    <w:rsid w:val="3D5D11C3"/>
    <w:rsid w:val="3D624A2B"/>
    <w:rsid w:val="3D6F7148"/>
    <w:rsid w:val="3D750B7E"/>
    <w:rsid w:val="3D7604D6"/>
    <w:rsid w:val="3D793B23"/>
    <w:rsid w:val="3D847454"/>
    <w:rsid w:val="3D883437"/>
    <w:rsid w:val="3D8C0384"/>
    <w:rsid w:val="3D8C1AA8"/>
    <w:rsid w:val="3D9269B9"/>
    <w:rsid w:val="3D9A2417"/>
    <w:rsid w:val="3D9F5C7F"/>
    <w:rsid w:val="3DA05553"/>
    <w:rsid w:val="3DA70690"/>
    <w:rsid w:val="3DAE5EC2"/>
    <w:rsid w:val="3DB1150E"/>
    <w:rsid w:val="3DB64EA4"/>
    <w:rsid w:val="3DBB6E98"/>
    <w:rsid w:val="3DBF00CF"/>
    <w:rsid w:val="3DC01751"/>
    <w:rsid w:val="3DC72AE0"/>
    <w:rsid w:val="3DCC459A"/>
    <w:rsid w:val="3DD02315"/>
    <w:rsid w:val="3DD376D7"/>
    <w:rsid w:val="3DD82F3F"/>
    <w:rsid w:val="3DDB658B"/>
    <w:rsid w:val="3DE065C8"/>
    <w:rsid w:val="3DE22EEA"/>
    <w:rsid w:val="3DE73182"/>
    <w:rsid w:val="3DE96EFA"/>
    <w:rsid w:val="3DF67F6A"/>
    <w:rsid w:val="3DFF04CC"/>
    <w:rsid w:val="3DFF671E"/>
    <w:rsid w:val="3E014244"/>
    <w:rsid w:val="3E045D41"/>
    <w:rsid w:val="3E055F9A"/>
    <w:rsid w:val="3E0C2BE9"/>
    <w:rsid w:val="3E0E070F"/>
    <w:rsid w:val="3E126451"/>
    <w:rsid w:val="3E1C4438"/>
    <w:rsid w:val="3E277DD8"/>
    <w:rsid w:val="3E304B29"/>
    <w:rsid w:val="3E3363C7"/>
    <w:rsid w:val="3E3F6B1A"/>
    <w:rsid w:val="3E442382"/>
    <w:rsid w:val="3E4660FB"/>
    <w:rsid w:val="3E5500EC"/>
    <w:rsid w:val="3E5527E2"/>
    <w:rsid w:val="3E573E64"/>
    <w:rsid w:val="3E5C591E"/>
    <w:rsid w:val="3E78202C"/>
    <w:rsid w:val="3E9230EE"/>
    <w:rsid w:val="3E9A01F4"/>
    <w:rsid w:val="3E9B4AFA"/>
    <w:rsid w:val="3E9C2683"/>
    <w:rsid w:val="3EA177D5"/>
    <w:rsid w:val="3EAB0654"/>
    <w:rsid w:val="3EAD1CD6"/>
    <w:rsid w:val="3EAD7F28"/>
    <w:rsid w:val="3EAF1EF2"/>
    <w:rsid w:val="3EAF3CA0"/>
    <w:rsid w:val="3EB017C6"/>
    <w:rsid w:val="3EB56DDC"/>
    <w:rsid w:val="3EB61973"/>
    <w:rsid w:val="3EB70DA6"/>
    <w:rsid w:val="3EB72B54"/>
    <w:rsid w:val="3EC314F9"/>
    <w:rsid w:val="3EC51715"/>
    <w:rsid w:val="3EC6723B"/>
    <w:rsid w:val="3ECA6D2C"/>
    <w:rsid w:val="3ECB6600"/>
    <w:rsid w:val="3ECD05CA"/>
    <w:rsid w:val="3ECF7E9E"/>
    <w:rsid w:val="3ED43706"/>
    <w:rsid w:val="3ED454B4"/>
    <w:rsid w:val="3F0264C5"/>
    <w:rsid w:val="3F035D9A"/>
    <w:rsid w:val="3F12422F"/>
    <w:rsid w:val="3F19736B"/>
    <w:rsid w:val="3F2C251F"/>
    <w:rsid w:val="3F2F3033"/>
    <w:rsid w:val="3F2F6B8F"/>
    <w:rsid w:val="3F3441A5"/>
    <w:rsid w:val="3F373C95"/>
    <w:rsid w:val="3F397A0D"/>
    <w:rsid w:val="3F446ADE"/>
    <w:rsid w:val="3F463A3C"/>
    <w:rsid w:val="3F4B763A"/>
    <w:rsid w:val="3F4C14EF"/>
    <w:rsid w:val="3F4C7741"/>
    <w:rsid w:val="3F4D34B9"/>
    <w:rsid w:val="3F536D21"/>
    <w:rsid w:val="3F544371"/>
    <w:rsid w:val="3F584337"/>
    <w:rsid w:val="3F5B5BD6"/>
    <w:rsid w:val="3F5C2513"/>
    <w:rsid w:val="3F6031EC"/>
    <w:rsid w:val="3F6251B6"/>
    <w:rsid w:val="3F632CDC"/>
    <w:rsid w:val="3F6E3B5B"/>
    <w:rsid w:val="3F6F1681"/>
    <w:rsid w:val="3F751CD1"/>
    <w:rsid w:val="3F7A337E"/>
    <w:rsid w:val="3F823162"/>
    <w:rsid w:val="3F836EDA"/>
    <w:rsid w:val="3F890995"/>
    <w:rsid w:val="3F8F3AD1"/>
    <w:rsid w:val="3F900920"/>
    <w:rsid w:val="3F9043CD"/>
    <w:rsid w:val="3F964E60"/>
    <w:rsid w:val="3F9F6F85"/>
    <w:rsid w:val="3FA550A3"/>
    <w:rsid w:val="3FAA26B9"/>
    <w:rsid w:val="3FAF1A7E"/>
    <w:rsid w:val="3FB377C0"/>
    <w:rsid w:val="3FB672B0"/>
    <w:rsid w:val="3FCC6AD3"/>
    <w:rsid w:val="3FE536F1"/>
    <w:rsid w:val="3FE931E1"/>
    <w:rsid w:val="3FEB51AC"/>
    <w:rsid w:val="3FEE25A6"/>
    <w:rsid w:val="3FFB4CC3"/>
    <w:rsid w:val="3FFF47B3"/>
    <w:rsid w:val="40095197"/>
    <w:rsid w:val="400C0C7E"/>
    <w:rsid w:val="40291830"/>
    <w:rsid w:val="40297432"/>
    <w:rsid w:val="402C1320"/>
    <w:rsid w:val="40385F17"/>
    <w:rsid w:val="40400487"/>
    <w:rsid w:val="404C2AC3"/>
    <w:rsid w:val="40550877"/>
    <w:rsid w:val="4057639D"/>
    <w:rsid w:val="40576FF8"/>
    <w:rsid w:val="40644F5E"/>
    <w:rsid w:val="406665E0"/>
    <w:rsid w:val="40672358"/>
    <w:rsid w:val="407451A1"/>
    <w:rsid w:val="407707ED"/>
    <w:rsid w:val="407D392A"/>
    <w:rsid w:val="4081166C"/>
    <w:rsid w:val="408921C9"/>
    <w:rsid w:val="408E03B9"/>
    <w:rsid w:val="40994C08"/>
    <w:rsid w:val="40A1586A"/>
    <w:rsid w:val="40A4535A"/>
    <w:rsid w:val="40A47108"/>
    <w:rsid w:val="40A62E81"/>
    <w:rsid w:val="40A84E4B"/>
    <w:rsid w:val="40B25CC9"/>
    <w:rsid w:val="40B27A77"/>
    <w:rsid w:val="40C003E6"/>
    <w:rsid w:val="40C31C84"/>
    <w:rsid w:val="40C451A5"/>
    <w:rsid w:val="40C81215"/>
    <w:rsid w:val="40C8729B"/>
    <w:rsid w:val="40E8793D"/>
    <w:rsid w:val="40F260C6"/>
    <w:rsid w:val="40F40090"/>
    <w:rsid w:val="40F77B80"/>
    <w:rsid w:val="41067DC3"/>
    <w:rsid w:val="41083B3B"/>
    <w:rsid w:val="41087697"/>
    <w:rsid w:val="4110479E"/>
    <w:rsid w:val="41126768"/>
    <w:rsid w:val="41140732"/>
    <w:rsid w:val="411424E0"/>
    <w:rsid w:val="41160FF1"/>
    <w:rsid w:val="41166258"/>
    <w:rsid w:val="411B561D"/>
    <w:rsid w:val="4125081D"/>
    <w:rsid w:val="413466DE"/>
    <w:rsid w:val="4142074F"/>
    <w:rsid w:val="414F3518"/>
    <w:rsid w:val="415D18DA"/>
    <w:rsid w:val="415D6A98"/>
    <w:rsid w:val="415F3F89"/>
    <w:rsid w:val="4162149D"/>
    <w:rsid w:val="41662610"/>
    <w:rsid w:val="416845DA"/>
    <w:rsid w:val="417D62D7"/>
    <w:rsid w:val="41856F3A"/>
    <w:rsid w:val="41872CB2"/>
    <w:rsid w:val="41874A60"/>
    <w:rsid w:val="41923405"/>
    <w:rsid w:val="41967399"/>
    <w:rsid w:val="41994793"/>
    <w:rsid w:val="41A5138A"/>
    <w:rsid w:val="41A76EB0"/>
    <w:rsid w:val="41A90E7A"/>
    <w:rsid w:val="41A92ACD"/>
    <w:rsid w:val="41AF045B"/>
    <w:rsid w:val="41B31CF9"/>
    <w:rsid w:val="41C9151C"/>
    <w:rsid w:val="41CE268F"/>
    <w:rsid w:val="41D8350E"/>
    <w:rsid w:val="41DD6D76"/>
    <w:rsid w:val="41DF2AEE"/>
    <w:rsid w:val="41DF73B7"/>
    <w:rsid w:val="41E023C2"/>
    <w:rsid w:val="41E33C60"/>
    <w:rsid w:val="41E55C2A"/>
    <w:rsid w:val="41E77BF5"/>
    <w:rsid w:val="41EC520B"/>
    <w:rsid w:val="41F01C65"/>
    <w:rsid w:val="41F52311"/>
    <w:rsid w:val="41F540C0"/>
    <w:rsid w:val="41F8595E"/>
    <w:rsid w:val="42041F5C"/>
    <w:rsid w:val="42075BA1"/>
    <w:rsid w:val="42077FEE"/>
    <w:rsid w:val="420B38E3"/>
    <w:rsid w:val="420C1409"/>
    <w:rsid w:val="42116A20"/>
    <w:rsid w:val="42164036"/>
    <w:rsid w:val="421A3B26"/>
    <w:rsid w:val="421D3616"/>
    <w:rsid w:val="421D53C4"/>
    <w:rsid w:val="421F113C"/>
    <w:rsid w:val="42232B6D"/>
    <w:rsid w:val="422A6508"/>
    <w:rsid w:val="42360234"/>
    <w:rsid w:val="423B3D91"/>
    <w:rsid w:val="42442951"/>
    <w:rsid w:val="42530DE6"/>
    <w:rsid w:val="425B4595"/>
    <w:rsid w:val="42610D7D"/>
    <w:rsid w:val="426621C4"/>
    <w:rsid w:val="42664CF7"/>
    <w:rsid w:val="4269685C"/>
    <w:rsid w:val="42697EBA"/>
    <w:rsid w:val="42772D26"/>
    <w:rsid w:val="4278084D"/>
    <w:rsid w:val="42907669"/>
    <w:rsid w:val="42982C9D"/>
    <w:rsid w:val="429C278D"/>
    <w:rsid w:val="429C453B"/>
    <w:rsid w:val="42AE426E"/>
    <w:rsid w:val="42B06238"/>
    <w:rsid w:val="42B15B0D"/>
    <w:rsid w:val="42B20202"/>
    <w:rsid w:val="42B555FD"/>
    <w:rsid w:val="42BC4BDD"/>
    <w:rsid w:val="42C57F36"/>
    <w:rsid w:val="42D02437"/>
    <w:rsid w:val="42DC527F"/>
    <w:rsid w:val="42DD6902"/>
    <w:rsid w:val="42DE4B54"/>
    <w:rsid w:val="42E3216A"/>
    <w:rsid w:val="42E44134"/>
    <w:rsid w:val="42F779C3"/>
    <w:rsid w:val="430248A6"/>
    <w:rsid w:val="430544DB"/>
    <w:rsid w:val="431C742A"/>
    <w:rsid w:val="431F6F1A"/>
    <w:rsid w:val="43217136"/>
    <w:rsid w:val="4326474D"/>
    <w:rsid w:val="43282273"/>
    <w:rsid w:val="432F53AF"/>
    <w:rsid w:val="43340C18"/>
    <w:rsid w:val="433429C6"/>
    <w:rsid w:val="43361A71"/>
    <w:rsid w:val="434075BC"/>
    <w:rsid w:val="4346094B"/>
    <w:rsid w:val="434A21E9"/>
    <w:rsid w:val="434D1CD9"/>
    <w:rsid w:val="43572B58"/>
    <w:rsid w:val="435E3EE6"/>
    <w:rsid w:val="435E60AC"/>
    <w:rsid w:val="43615785"/>
    <w:rsid w:val="43676711"/>
    <w:rsid w:val="436C03B1"/>
    <w:rsid w:val="43754D8C"/>
    <w:rsid w:val="4379487C"/>
    <w:rsid w:val="437A79A1"/>
    <w:rsid w:val="437B23A2"/>
    <w:rsid w:val="43884ABF"/>
    <w:rsid w:val="43893FEF"/>
    <w:rsid w:val="438C0A54"/>
    <w:rsid w:val="43963680"/>
    <w:rsid w:val="439873F8"/>
    <w:rsid w:val="439B2A45"/>
    <w:rsid w:val="439E0787"/>
    <w:rsid w:val="43A63197"/>
    <w:rsid w:val="43A658E6"/>
    <w:rsid w:val="43A833B4"/>
    <w:rsid w:val="43AC2EA4"/>
    <w:rsid w:val="43AC6A00"/>
    <w:rsid w:val="43B677CA"/>
    <w:rsid w:val="43BE6733"/>
    <w:rsid w:val="43BF1440"/>
    <w:rsid w:val="43BF2BD7"/>
    <w:rsid w:val="43C55D14"/>
    <w:rsid w:val="43C61990"/>
    <w:rsid w:val="43C95804"/>
    <w:rsid w:val="43CC0E50"/>
    <w:rsid w:val="43D01AF5"/>
    <w:rsid w:val="43D9356D"/>
    <w:rsid w:val="43E73EDC"/>
    <w:rsid w:val="43EF2D90"/>
    <w:rsid w:val="43F42155"/>
    <w:rsid w:val="43FB1735"/>
    <w:rsid w:val="44095C00"/>
    <w:rsid w:val="440A3726"/>
    <w:rsid w:val="44136A7F"/>
    <w:rsid w:val="44184095"/>
    <w:rsid w:val="441A605F"/>
    <w:rsid w:val="441D49D5"/>
    <w:rsid w:val="4420119C"/>
    <w:rsid w:val="44223166"/>
    <w:rsid w:val="44250560"/>
    <w:rsid w:val="44352E99"/>
    <w:rsid w:val="443D3AFC"/>
    <w:rsid w:val="444529B0"/>
    <w:rsid w:val="44472BCC"/>
    <w:rsid w:val="444A6219"/>
    <w:rsid w:val="444E38DC"/>
    <w:rsid w:val="44557097"/>
    <w:rsid w:val="44564BBE"/>
    <w:rsid w:val="44586B88"/>
    <w:rsid w:val="445D419E"/>
    <w:rsid w:val="445F3A72"/>
    <w:rsid w:val="44623109"/>
    <w:rsid w:val="4465275B"/>
    <w:rsid w:val="4470488D"/>
    <w:rsid w:val="44782D86"/>
    <w:rsid w:val="447A08AC"/>
    <w:rsid w:val="44827761"/>
    <w:rsid w:val="448B6184"/>
    <w:rsid w:val="44915BF6"/>
    <w:rsid w:val="4492209A"/>
    <w:rsid w:val="44A27E03"/>
    <w:rsid w:val="44A6680E"/>
    <w:rsid w:val="44AB6CB7"/>
    <w:rsid w:val="44B452A9"/>
    <w:rsid w:val="44B6565C"/>
    <w:rsid w:val="44BF4DC5"/>
    <w:rsid w:val="44D206E8"/>
    <w:rsid w:val="44E4666D"/>
    <w:rsid w:val="44E67CEF"/>
    <w:rsid w:val="44FF0DB1"/>
    <w:rsid w:val="45060392"/>
    <w:rsid w:val="450E7246"/>
    <w:rsid w:val="45140D01"/>
    <w:rsid w:val="451E392D"/>
    <w:rsid w:val="452627E2"/>
    <w:rsid w:val="45321187"/>
    <w:rsid w:val="453B44DF"/>
    <w:rsid w:val="45401AF6"/>
    <w:rsid w:val="454648FD"/>
    <w:rsid w:val="45473445"/>
    <w:rsid w:val="454809AA"/>
    <w:rsid w:val="455235D7"/>
    <w:rsid w:val="455C26A8"/>
    <w:rsid w:val="45684BA8"/>
    <w:rsid w:val="456A0921"/>
    <w:rsid w:val="45765517"/>
    <w:rsid w:val="45774DEB"/>
    <w:rsid w:val="45815C6A"/>
    <w:rsid w:val="45857508"/>
    <w:rsid w:val="45864B7E"/>
    <w:rsid w:val="45877724"/>
    <w:rsid w:val="458A7D70"/>
    <w:rsid w:val="459040FF"/>
    <w:rsid w:val="45921C25"/>
    <w:rsid w:val="459C5A4D"/>
    <w:rsid w:val="45AA3413"/>
    <w:rsid w:val="45AF0A29"/>
    <w:rsid w:val="45B13BD4"/>
    <w:rsid w:val="45B95404"/>
    <w:rsid w:val="45BC4EF4"/>
    <w:rsid w:val="45BC6CA2"/>
    <w:rsid w:val="45C269AF"/>
    <w:rsid w:val="45C344D5"/>
    <w:rsid w:val="45C53DA9"/>
    <w:rsid w:val="45CD3BEA"/>
    <w:rsid w:val="45DC10F2"/>
    <w:rsid w:val="45DD4736"/>
    <w:rsid w:val="45E85CE9"/>
    <w:rsid w:val="45EA1A61"/>
    <w:rsid w:val="45F11042"/>
    <w:rsid w:val="45F12DF0"/>
    <w:rsid w:val="45F621B4"/>
    <w:rsid w:val="45F97EF6"/>
    <w:rsid w:val="45FB3C6E"/>
    <w:rsid w:val="45FB77CB"/>
    <w:rsid w:val="45FD1795"/>
    <w:rsid w:val="45FE6141"/>
    <w:rsid w:val="45FF375F"/>
    <w:rsid w:val="46003033"/>
    <w:rsid w:val="460D5750"/>
    <w:rsid w:val="460F3276"/>
    <w:rsid w:val="46160AA8"/>
    <w:rsid w:val="461A441B"/>
    <w:rsid w:val="461E795D"/>
    <w:rsid w:val="4622744D"/>
    <w:rsid w:val="46244F73"/>
    <w:rsid w:val="46256F3D"/>
    <w:rsid w:val="46284338"/>
    <w:rsid w:val="4629258A"/>
    <w:rsid w:val="462C5BD6"/>
    <w:rsid w:val="462E5DF2"/>
    <w:rsid w:val="462F56C6"/>
    <w:rsid w:val="46362EF9"/>
    <w:rsid w:val="463861B8"/>
    <w:rsid w:val="463D7C0A"/>
    <w:rsid w:val="464A0752"/>
    <w:rsid w:val="464C40B9"/>
    <w:rsid w:val="464F5D68"/>
    <w:rsid w:val="464F7B16"/>
    <w:rsid w:val="46674E60"/>
    <w:rsid w:val="46712700"/>
    <w:rsid w:val="46753A21"/>
    <w:rsid w:val="467632F5"/>
    <w:rsid w:val="46767799"/>
    <w:rsid w:val="468273E7"/>
    <w:rsid w:val="46885E25"/>
    <w:rsid w:val="46916381"/>
    <w:rsid w:val="4698294D"/>
    <w:rsid w:val="4698770F"/>
    <w:rsid w:val="46B04A59"/>
    <w:rsid w:val="46B11A88"/>
    <w:rsid w:val="46B5206F"/>
    <w:rsid w:val="46BF5A68"/>
    <w:rsid w:val="46C71DA3"/>
    <w:rsid w:val="46D52CF0"/>
    <w:rsid w:val="46D5626E"/>
    <w:rsid w:val="46D97270"/>
    <w:rsid w:val="46DC3AA0"/>
    <w:rsid w:val="46E22D3D"/>
    <w:rsid w:val="46EE732F"/>
    <w:rsid w:val="46F04E55"/>
    <w:rsid w:val="46F25071"/>
    <w:rsid w:val="46F661E4"/>
    <w:rsid w:val="46F96DC1"/>
    <w:rsid w:val="46FE3A16"/>
    <w:rsid w:val="47024B89"/>
    <w:rsid w:val="47075B7F"/>
    <w:rsid w:val="47094169"/>
    <w:rsid w:val="470B1C8F"/>
    <w:rsid w:val="470B7EE1"/>
    <w:rsid w:val="4710374A"/>
    <w:rsid w:val="47116C31"/>
    <w:rsid w:val="47190551"/>
    <w:rsid w:val="471A45C8"/>
    <w:rsid w:val="471E5E67"/>
    <w:rsid w:val="471F573B"/>
    <w:rsid w:val="472114B3"/>
    <w:rsid w:val="4723347D"/>
    <w:rsid w:val="47290367"/>
    <w:rsid w:val="47330D35"/>
    <w:rsid w:val="47394A4E"/>
    <w:rsid w:val="473C36D2"/>
    <w:rsid w:val="473E4896"/>
    <w:rsid w:val="47413903"/>
    <w:rsid w:val="47482EE3"/>
    <w:rsid w:val="47541888"/>
    <w:rsid w:val="475950F1"/>
    <w:rsid w:val="47680E90"/>
    <w:rsid w:val="476B0980"/>
    <w:rsid w:val="476B4E24"/>
    <w:rsid w:val="476C164C"/>
    <w:rsid w:val="47743CD8"/>
    <w:rsid w:val="477F442B"/>
    <w:rsid w:val="47830611"/>
    <w:rsid w:val="478C1D8E"/>
    <w:rsid w:val="479223B1"/>
    <w:rsid w:val="47946129"/>
    <w:rsid w:val="47A143A2"/>
    <w:rsid w:val="47A53E92"/>
    <w:rsid w:val="47AD21BF"/>
    <w:rsid w:val="47B21CF9"/>
    <w:rsid w:val="47B40579"/>
    <w:rsid w:val="47B57E4D"/>
    <w:rsid w:val="47B73EFD"/>
    <w:rsid w:val="47BE31A6"/>
    <w:rsid w:val="47BE6D02"/>
    <w:rsid w:val="47C63077"/>
    <w:rsid w:val="47CD33E9"/>
    <w:rsid w:val="47D965D0"/>
    <w:rsid w:val="47DE55F6"/>
    <w:rsid w:val="47E0136E"/>
    <w:rsid w:val="47E35C7A"/>
    <w:rsid w:val="47EC1AC1"/>
    <w:rsid w:val="47EC7D13"/>
    <w:rsid w:val="47F866B8"/>
    <w:rsid w:val="47F90D4E"/>
    <w:rsid w:val="47F92430"/>
    <w:rsid w:val="47F95F8C"/>
    <w:rsid w:val="48023CF2"/>
    <w:rsid w:val="48027536"/>
    <w:rsid w:val="48074B4D"/>
    <w:rsid w:val="4812704D"/>
    <w:rsid w:val="48174664"/>
    <w:rsid w:val="48194880"/>
    <w:rsid w:val="482254E2"/>
    <w:rsid w:val="48253225"/>
    <w:rsid w:val="4827247D"/>
    <w:rsid w:val="4831422D"/>
    <w:rsid w:val="48342400"/>
    <w:rsid w:val="483671E0"/>
    <w:rsid w:val="48373E3F"/>
    <w:rsid w:val="48384D06"/>
    <w:rsid w:val="483D4B85"/>
    <w:rsid w:val="48455675"/>
    <w:rsid w:val="48517B76"/>
    <w:rsid w:val="4860425D"/>
    <w:rsid w:val="486B1B62"/>
    <w:rsid w:val="486C0E54"/>
    <w:rsid w:val="486C2C02"/>
    <w:rsid w:val="48733F90"/>
    <w:rsid w:val="4876582E"/>
    <w:rsid w:val="487675DC"/>
    <w:rsid w:val="4880581D"/>
    <w:rsid w:val="488C3DC0"/>
    <w:rsid w:val="48AB197C"/>
    <w:rsid w:val="48AE146C"/>
    <w:rsid w:val="48B545A9"/>
    <w:rsid w:val="48B819A3"/>
    <w:rsid w:val="48C7608A"/>
    <w:rsid w:val="48C77FB2"/>
    <w:rsid w:val="48CC18F2"/>
    <w:rsid w:val="48CC7BFD"/>
    <w:rsid w:val="48D013E2"/>
    <w:rsid w:val="48D10CB7"/>
    <w:rsid w:val="48D32C81"/>
    <w:rsid w:val="48E409EA"/>
    <w:rsid w:val="48E42798"/>
    <w:rsid w:val="48E46C3C"/>
    <w:rsid w:val="48F13107"/>
    <w:rsid w:val="48F33B2F"/>
    <w:rsid w:val="48F36E7F"/>
    <w:rsid w:val="48F549A5"/>
    <w:rsid w:val="48F82F8D"/>
    <w:rsid w:val="490177EE"/>
    <w:rsid w:val="49033566"/>
    <w:rsid w:val="4907292A"/>
    <w:rsid w:val="49080B7C"/>
    <w:rsid w:val="490C7F41"/>
    <w:rsid w:val="491017DF"/>
    <w:rsid w:val="49115557"/>
    <w:rsid w:val="491237A9"/>
    <w:rsid w:val="491312CF"/>
    <w:rsid w:val="491C07C4"/>
    <w:rsid w:val="492339A4"/>
    <w:rsid w:val="49244D8F"/>
    <w:rsid w:val="4924528A"/>
    <w:rsid w:val="49296D45"/>
    <w:rsid w:val="49325BF9"/>
    <w:rsid w:val="493E459E"/>
    <w:rsid w:val="4941408E"/>
    <w:rsid w:val="49415E3C"/>
    <w:rsid w:val="49441489"/>
    <w:rsid w:val="49470F79"/>
    <w:rsid w:val="49492F43"/>
    <w:rsid w:val="494B49DC"/>
    <w:rsid w:val="495020D2"/>
    <w:rsid w:val="495042D1"/>
    <w:rsid w:val="49523BA5"/>
    <w:rsid w:val="49575660"/>
    <w:rsid w:val="49594702"/>
    <w:rsid w:val="495A0CAC"/>
    <w:rsid w:val="495A53F8"/>
    <w:rsid w:val="495F62C2"/>
    <w:rsid w:val="496438D9"/>
    <w:rsid w:val="49697141"/>
    <w:rsid w:val="496E698E"/>
    <w:rsid w:val="4970227E"/>
    <w:rsid w:val="497A134E"/>
    <w:rsid w:val="497F6965"/>
    <w:rsid w:val="4981092F"/>
    <w:rsid w:val="49845D29"/>
    <w:rsid w:val="4989360C"/>
    <w:rsid w:val="498A3F8B"/>
    <w:rsid w:val="49935F6C"/>
    <w:rsid w:val="499A72FA"/>
    <w:rsid w:val="499C12C5"/>
    <w:rsid w:val="49A34DCE"/>
    <w:rsid w:val="49A563CB"/>
    <w:rsid w:val="49A62143"/>
    <w:rsid w:val="49AB59AC"/>
    <w:rsid w:val="49BC1967"/>
    <w:rsid w:val="49BF7294"/>
    <w:rsid w:val="49C36851"/>
    <w:rsid w:val="49C37D91"/>
    <w:rsid w:val="49C600F0"/>
    <w:rsid w:val="49CC7DFC"/>
    <w:rsid w:val="49D547D7"/>
    <w:rsid w:val="49D56585"/>
    <w:rsid w:val="49D722FD"/>
    <w:rsid w:val="49D83174"/>
    <w:rsid w:val="49DB1F32"/>
    <w:rsid w:val="49DE368B"/>
    <w:rsid w:val="49E1317B"/>
    <w:rsid w:val="49E50EBD"/>
    <w:rsid w:val="49F509D5"/>
    <w:rsid w:val="49FC1D63"/>
    <w:rsid w:val="49FE3D2D"/>
    <w:rsid w:val="4A062BE2"/>
    <w:rsid w:val="4A084BAC"/>
    <w:rsid w:val="4A1470AD"/>
    <w:rsid w:val="4A1B450F"/>
    <w:rsid w:val="4A2A4B22"/>
    <w:rsid w:val="4A305126"/>
    <w:rsid w:val="4A3414FD"/>
    <w:rsid w:val="4A431740"/>
    <w:rsid w:val="4A435BE4"/>
    <w:rsid w:val="4A44373F"/>
    <w:rsid w:val="4A484FA8"/>
    <w:rsid w:val="4A534079"/>
    <w:rsid w:val="4A5751EC"/>
    <w:rsid w:val="4A653DAC"/>
    <w:rsid w:val="4A767D68"/>
    <w:rsid w:val="4A7A7DBF"/>
    <w:rsid w:val="4A7B1B0E"/>
    <w:rsid w:val="4A802A2B"/>
    <w:rsid w:val="4A893462"/>
    <w:rsid w:val="4A8E6E5F"/>
    <w:rsid w:val="4A8F4985"/>
    <w:rsid w:val="4A91694F"/>
    <w:rsid w:val="4A9401EE"/>
    <w:rsid w:val="4A965D14"/>
    <w:rsid w:val="4A9B332A"/>
    <w:rsid w:val="4A9B4979"/>
    <w:rsid w:val="4A9D52F4"/>
    <w:rsid w:val="4AA46683"/>
    <w:rsid w:val="4AA745FC"/>
    <w:rsid w:val="4AAC19DB"/>
    <w:rsid w:val="4AB50890"/>
    <w:rsid w:val="4ABF170F"/>
    <w:rsid w:val="4AC565F9"/>
    <w:rsid w:val="4ACE54AE"/>
    <w:rsid w:val="4AD466B7"/>
    <w:rsid w:val="4ADE1EC5"/>
    <w:rsid w:val="4ADF43BD"/>
    <w:rsid w:val="4AE50A49"/>
    <w:rsid w:val="4AF80909"/>
    <w:rsid w:val="4B123EB1"/>
    <w:rsid w:val="4B1A06F3"/>
    <w:rsid w:val="4B245A16"/>
    <w:rsid w:val="4B2772B4"/>
    <w:rsid w:val="4B2C6678"/>
    <w:rsid w:val="4B3774F7"/>
    <w:rsid w:val="4B4614E8"/>
    <w:rsid w:val="4B4C086D"/>
    <w:rsid w:val="4B533C05"/>
    <w:rsid w:val="4B5D4A84"/>
    <w:rsid w:val="4B6127C6"/>
    <w:rsid w:val="4B614574"/>
    <w:rsid w:val="4B62209A"/>
    <w:rsid w:val="4B645E12"/>
    <w:rsid w:val="4B663938"/>
    <w:rsid w:val="4B6E0A3F"/>
    <w:rsid w:val="4B7342A7"/>
    <w:rsid w:val="4B7F49FA"/>
    <w:rsid w:val="4B805E0C"/>
    <w:rsid w:val="4B814C16"/>
    <w:rsid w:val="4B877F0D"/>
    <w:rsid w:val="4B893ACB"/>
    <w:rsid w:val="4B9009B5"/>
    <w:rsid w:val="4B9A2C23"/>
    <w:rsid w:val="4BA3693A"/>
    <w:rsid w:val="4BA83F51"/>
    <w:rsid w:val="4BAE52DF"/>
    <w:rsid w:val="4BB40B47"/>
    <w:rsid w:val="4BB74194"/>
    <w:rsid w:val="4BCD5006"/>
    <w:rsid w:val="4BCD676F"/>
    <w:rsid w:val="4BD27220"/>
    <w:rsid w:val="4BD44D46"/>
    <w:rsid w:val="4BE9528C"/>
    <w:rsid w:val="4BF058F8"/>
    <w:rsid w:val="4BFF5B3B"/>
    <w:rsid w:val="4C023EC3"/>
    <w:rsid w:val="4C03062F"/>
    <w:rsid w:val="4C080E93"/>
    <w:rsid w:val="4C115F9A"/>
    <w:rsid w:val="4C211F55"/>
    <w:rsid w:val="4C213D03"/>
    <w:rsid w:val="4C2832E3"/>
    <w:rsid w:val="4C2A0523"/>
    <w:rsid w:val="4C373527"/>
    <w:rsid w:val="4C3E6663"/>
    <w:rsid w:val="4C405574"/>
    <w:rsid w:val="4C453E95"/>
    <w:rsid w:val="4C455C43"/>
    <w:rsid w:val="4C4A5008"/>
    <w:rsid w:val="4C51283A"/>
    <w:rsid w:val="4C5639AD"/>
    <w:rsid w:val="4C612351"/>
    <w:rsid w:val="4C6205A3"/>
    <w:rsid w:val="4C6360CA"/>
    <w:rsid w:val="4C7400B7"/>
    <w:rsid w:val="4C804ECE"/>
    <w:rsid w:val="4C816CB9"/>
    <w:rsid w:val="4C820C46"/>
    <w:rsid w:val="4C8C05A4"/>
    <w:rsid w:val="4C8C73CE"/>
    <w:rsid w:val="4C9646F1"/>
    <w:rsid w:val="4CA010CC"/>
    <w:rsid w:val="4CA13228"/>
    <w:rsid w:val="4CA50490"/>
    <w:rsid w:val="4CAA5AA7"/>
    <w:rsid w:val="4CAD5597"/>
    <w:rsid w:val="4CBD1C7E"/>
    <w:rsid w:val="4CBD3A2C"/>
    <w:rsid w:val="4CBD7ED0"/>
    <w:rsid w:val="4CBF59F6"/>
    <w:rsid w:val="4CC54FDD"/>
    <w:rsid w:val="4CCA7EF7"/>
    <w:rsid w:val="4CCE79E7"/>
    <w:rsid w:val="4CDB65A8"/>
    <w:rsid w:val="4CDE5F36"/>
    <w:rsid w:val="4CE23492"/>
    <w:rsid w:val="4CE83F1B"/>
    <w:rsid w:val="4CF06932"/>
    <w:rsid w:val="4CF2520D"/>
    <w:rsid w:val="4CF3744D"/>
    <w:rsid w:val="4CF6364B"/>
    <w:rsid w:val="4CF66F3E"/>
    <w:rsid w:val="4D043409"/>
    <w:rsid w:val="4D0E24D9"/>
    <w:rsid w:val="4D137AF0"/>
    <w:rsid w:val="4D1B0752"/>
    <w:rsid w:val="4D1B2A1B"/>
    <w:rsid w:val="4D1E6993"/>
    <w:rsid w:val="4D1F46E6"/>
    <w:rsid w:val="4D243AAB"/>
    <w:rsid w:val="4D2515D1"/>
    <w:rsid w:val="4D311F8B"/>
    <w:rsid w:val="4D3637DE"/>
    <w:rsid w:val="4D40640B"/>
    <w:rsid w:val="4D4D1254"/>
    <w:rsid w:val="4D5123C6"/>
    <w:rsid w:val="4D5819A6"/>
    <w:rsid w:val="4D637A63"/>
    <w:rsid w:val="4D6B3488"/>
    <w:rsid w:val="4D6E11CA"/>
    <w:rsid w:val="4D6F30F0"/>
    <w:rsid w:val="4D73058E"/>
    <w:rsid w:val="4D79442C"/>
    <w:rsid w:val="4D820466"/>
    <w:rsid w:val="4D844549"/>
    <w:rsid w:val="4D8602C2"/>
    <w:rsid w:val="4D897DB2"/>
    <w:rsid w:val="4D8E7176"/>
    <w:rsid w:val="4D924EB8"/>
    <w:rsid w:val="4D961190"/>
    <w:rsid w:val="4D9A1ADA"/>
    <w:rsid w:val="4D9C105E"/>
    <w:rsid w:val="4DA64CC9"/>
    <w:rsid w:val="4DB7491F"/>
    <w:rsid w:val="4DBB39EF"/>
    <w:rsid w:val="4DBF5582"/>
    <w:rsid w:val="4DC82688"/>
    <w:rsid w:val="4DD0778F"/>
    <w:rsid w:val="4DD461B1"/>
    <w:rsid w:val="4DEB281B"/>
    <w:rsid w:val="4DEE37AE"/>
    <w:rsid w:val="4DEF40B9"/>
    <w:rsid w:val="4DF0398D"/>
    <w:rsid w:val="4DF23BA9"/>
    <w:rsid w:val="4DFC4A28"/>
    <w:rsid w:val="4DFF0074"/>
    <w:rsid w:val="4E0B6A19"/>
    <w:rsid w:val="4E1D3438"/>
    <w:rsid w:val="4E1E499E"/>
    <w:rsid w:val="4E21623C"/>
    <w:rsid w:val="4E281379"/>
    <w:rsid w:val="4E2875CB"/>
    <w:rsid w:val="4E393586"/>
    <w:rsid w:val="4E4361B3"/>
    <w:rsid w:val="4E437F61"/>
    <w:rsid w:val="4E4570A3"/>
    <w:rsid w:val="4E465CA3"/>
    <w:rsid w:val="4E4F4B57"/>
    <w:rsid w:val="4E4F5D47"/>
    <w:rsid w:val="4E5E665E"/>
    <w:rsid w:val="4E661EA1"/>
    <w:rsid w:val="4E6C5709"/>
    <w:rsid w:val="4E6D76D3"/>
    <w:rsid w:val="4E6F0D56"/>
    <w:rsid w:val="4E712D20"/>
    <w:rsid w:val="4E761A7B"/>
    <w:rsid w:val="4E93713A"/>
    <w:rsid w:val="4EA74993"/>
    <w:rsid w:val="4EB03761"/>
    <w:rsid w:val="4EB26E94"/>
    <w:rsid w:val="4EB42C0C"/>
    <w:rsid w:val="4EB90223"/>
    <w:rsid w:val="4EBA2044"/>
    <w:rsid w:val="4EBB21ED"/>
    <w:rsid w:val="4EC321C6"/>
    <w:rsid w:val="4EC5306C"/>
    <w:rsid w:val="4ECB682D"/>
    <w:rsid w:val="4ECD3CCE"/>
    <w:rsid w:val="4EDA7704"/>
    <w:rsid w:val="4EE1199D"/>
    <w:rsid w:val="4EE96D5A"/>
    <w:rsid w:val="4EF851EF"/>
    <w:rsid w:val="4EFD2805"/>
    <w:rsid w:val="4EFD45B3"/>
    <w:rsid w:val="4EFE20DA"/>
    <w:rsid w:val="4F0022F6"/>
    <w:rsid w:val="4F0911AA"/>
    <w:rsid w:val="4F133DD7"/>
    <w:rsid w:val="4F18763F"/>
    <w:rsid w:val="4F1C0CF8"/>
    <w:rsid w:val="4F221F2D"/>
    <w:rsid w:val="4F22401A"/>
    <w:rsid w:val="4F2558B8"/>
    <w:rsid w:val="4F2F23A4"/>
    <w:rsid w:val="4F343D4D"/>
    <w:rsid w:val="4F363F69"/>
    <w:rsid w:val="4F416B96"/>
    <w:rsid w:val="4F4915A7"/>
    <w:rsid w:val="4F4E3061"/>
    <w:rsid w:val="4F50502B"/>
    <w:rsid w:val="4F530677"/>
    <w:rsid w:val="4F5F526E"/>
    <w:rsid w:val="4F611D5C"/>
    <w:rsid w:val="4F6208BA"/>
    <w:rsid w:val="4F6B59C1"/>
    <w:rsid w:val="4F781E8C"/>
    <w:rsid w:val="4F7C5E20"/>
    <w:rsid w:val="4F7C7BCE"/>
    <w:rsid w:val="4F7D56F4"/>
    <w:rsid w:val="4F7F321A"/>
    <w:rsid w:val="4F850011"/>
    <w:rsid w:val="4F8D2468"/>
    <w:rsid w:val="4F960564"/>
    <w:rsid w:val="4F9667B6"/>
    <w:rsid w:val="4F98252E"/>
    <w:rsid w:val="4F9A62A6"/>
    <w:rsid w:val="4F9C201E"/>
    <w:rsid w:val="4FA62E9D"/>
    <w:rsid w:val="4FAF16B5"/>
    <w:rsid w:val="4FB03AE5"/>
    <w:rsid w:val="4FBD3D43"/>
    <w:rsid w:val="4FCC3F86"/>
    <w:rsid w:val="4FD745AD"/>
    <w:rsid w:val="4FEB3E89"/>
    <w:rsid w:val="4FEE214E"/>
    <w:rsid w:val="4FFC07A0"/>
    <w:rsid w:val="5003209D"/>
    <w:rsid w:val="50053B5B"/>
    <w:rsid w:val="5012408F"/>
    <w:rsid w:val="50137E07"/>
    <w:rsid w:val="502D2C76"/>
    <w:rsid w:val="502F4C40"/>
    <w:rsid w:val="50334005"/>
    <w:rsid w:val="50373AF5"/>
    <w:rsid w:val="50461F8A"/>
    <w:rsid w:val="504D156B"/>
    <w:rsid w:val="504D3319"/>
    <w:rsid w:val="504D50C7"/>
    <w:rsid w:val="505C7A00"/>
    <w:rsid w:val="50720FD1"/>
    <w:rsid w:val="50724B2D"/>
    <w:rsid w:val="507B60D8"/>
    <w:rsid w:val="507B7E86"/>
    <w:rsid w:val="508036EE"/>
    <w:rsid w:val="50851D37"/>
    <w:rsid w:val="5086682B"/>
    <w:rsid w:val="508825A3"/>
    <w:rsid w:val="508A1E77"/>
    <w:rsid w:val="508F56DF"/>
    <w:rsid w:val="5090702C"/>
    <w:rsid w:val="509E3B74"/>
    <w:rsid w:val="50A56CB1"/>
    <w:rsid w:val="50AB003F"/>
    <w:rsid w:val="50B769E4"/>
    <w:rsid w:val="50B9275C"/>
    <w:rsid w:val="50C23D07"/>
    <w:rsid w:val="50C25AB5"/>
    <w:rsid w:val="50C35389"/>
    <w:rsid w:val="50C64E79"/>
    <w:rsid w:val="50C94C5C"/>
    <w:rsid w:val="50CD4459"/>
    <w:rsid w:val="50D13F4A"/>
    <w:rsid w:val="50D2381E"/>
    <w:rsid w:val="50DD469C"/>
    <w:rsid w:val="50E579F5"/>
    <w:rsid w:val="50F43794"/>
    <w:rsid w:val="50F9524E"/>
    <w:rsid w:val="50F96FFC"/>
    <w:rsid w:val="51002139"/>
    <w:rsid w:val="510F05CE"/>
    <w:rsid w:val="510F4A72"/>
    <w:rsid w:val="51121E6C"/>
    <w:rsid w:val="51143E36"/>
    <w:rsid w:val="51145BE4"/>
    <w:rsid w:val="511931FB"/>
    <w:rsid w:val="5124051D"/>
    <w:rsid w:val="51286E64"/>
    <w:rsid w:val="512B1415"/>
    <w:rsid w:val="51316796"/>
    <w:rsid w:val="513E019F"/>
    <w:rsid w:val="513E6AD5"/>
    <w:rsid w:val="51453FF0"/>
    <w:rsid w:val="51480C4B"/>
    <w:rsid w:val="514C537E"/>
    <w:rsid w:val="515145D5"/>
    <w:rsid w:val="515F1555"/>
    <w:rsid w:val="5167665C"/>
    <w:rsid w:val="51695F30"/>
    <w:rsid w:val="51735001"/>
    <w:rsid w:val="5184720E"/>
    <w:rsid w:val="518965D2"/>
    <w:rsid w:val="518B4751"/>
    <w:rsid w:val="518E5997"/>
    <w:rsid w:val="51976F41"/>
    <w:rsid w:val="519B37D2"/>
    <w:rsid w:val="51A33AFF"/>
    <w:rsid w:val="51A74CAA"/>
    <w:rsid w:val="51A91A80"/>
    <w:rsid w:val="51AB253B"/>
    <w:rsid w:val="51AC406F"/>
    <w:rsid w:val="51B01DB1"/>
    <w:rsid w:val="51BF1FF4"/>
    <w:rsid w:val="51C140E0"/>
    <w:rsid w:val="51C25640"/>
    <w:rsid w:val="51C55131"/>
    <w:rsid w:val="51CB0999"/>
    <w:rsid w:val="51D04201"/>
    <w:rsid w:val="51D610EC"/>
    <w:rsid w:val="51E952C3"/>
    <w:rsid w:val="51F85506"/>
    <w:rsid w:val="52045C59"/>
    <w:rsid w:val="52067E35"/>
    <w:rsid w:val="52075749"/>
    <w:rsid w:val="520774F7"/>
    <w:rsid w:val="52121413"/>
    <w:rsid w:val="5212481A"/>
    <w:rsid w:val="521560B8"/>
    <w:rsid w:val="5217598C"/>
    <w:rsid w:val="522602C5"/>
    <w:rsid w:val="52293911"/>
    <w:rsid w:val="522A3A8F"/>
    <w:rsid w:val="522D51B0"/>
    <w:rsid w:val="523145DE"/>
    <w:rsid w:val="5233653E"/>
    <w:rsid w:val="523A78CD"/>
    <w:rsid w:val="523F1690"/>
    <w:rsid w:val="523F4EE3"/>
    <w:rsid w:val="524D5852"/>
    <w:rsid w:val="524F15CA"/>
    <w:rsid w:val="52500E9E"/>
    <w:rsid w:val="525A1D1D"/>
    <w:rsid w:val="526037D7"/>
    <w:rsid w:val="5264494A"/>
    <w:rsid w:val="526553D4"/>
    <w:rsid w:val="526B5CD8"/>
    <w:rsid w:val="52735653"/>
    <w:rsid w:val="52751ED8"/>
    <w:rsid w:val="528154FB"/>
    <w:rsid w:val="52825965"/>
    <w:rsid w:val="52880638"/>
    <w:rsid w:val="528A5A8C"/>
    <w:rsid w:val="528F7C18"/>
    <w:rsid w:val="529B480F"/>
    <w:rsid w:val="52AA4A52"/>
    <w:rsid w:val="52B21B59"/>
    <w:rsid w:val="52B4767F"/>
    <w:rsid w:val="52B64670"/>
    <w:rsid w:val="52B753C1"/>
    <w:rsid w:val="52B92CFC"/>
    <w:rsid w:val="52B92EE7"/>
    <w:rsid w:val="52BE04FE"/>
    <w:rsid w:val="52CB6E2F"/>
    <w:rsid w:val="52CF270B"/>
    <w:rsid w:val="52D23FA9"/>
    <w:rsid w:val="52DC6BD6"/>
    <w:rsid w:val="52E141EC"/>
    <w:rsid w:val="52E71802"/>
    <w:rsid w:val="52E837CD"/>
    <w:rsid w:val="52EB70BD"/>
    <w:rsid w:val="52ED567D"/>
    <w:rsid w:val="52F263F9"/>
    <w:rsid w:val="52F26E87"/>
    <w:rsid w:val="52F932E4"/>
    <w:rsid w:val="52F97788"/>
    <w:rsid w:val="52FD3950"/>
    <w:rsid w:val="5301063F"/>
    <w:rsid w:val="5302663C"/>
    <w:rsid w:val="53137F4C"/>
    <w:rsid w:val="531427A3"/>
    <w:rsid w:val="531445C2"/>
    <w:rsid w:val="531719BC"/>
    <w:rsid w:val="531E0F9C"/>
    <w:rsid w:val="531E2D4A"/>
    <w:rsid w:val="53316F22"/>
    <w:rsid w:val="533D58C6"/>
    <w:rsid w:val="534F73A8"/>
    <w:rsid w:val="535738DC"/>
    <w:rsid w:val="535E5999"/>
    <w:rsid w:val="53605111"/>
    <w:rsid w:val="536179D1"/>
    <w:rsid w:val="53794425"/>
    <w:rsid w:val="53A05E55"/>
    <w:rsid w:val="53A5521A"/>
    <w:rsid w:val="53AC65A8"/>
    <w:rsid w:val="53AF54D1"/>
    <w:rsid w:val="53B15383"/>
    <w:rsid w:val="53BB4A3D"/>
    <w:rsid w:val="53BF4ACF"/>
    <w:rsid w:val="53C02053"/>
    <w:rsid w:val="53C75190"/>
    <w:rsid w:val="53C90F08"/>
    <w:rsid w:val="53CC6C4A"/>
    <w:rsid w:val="53CE29C2"/>
    <w:rsid w:val="53D37FD9"/>
    <w:rsid w:val="53DF072C"/>
    <w:rsid w:val="53E1303B"/>
    <w:rsid w:val="53E3296D"/>
    <w:rsid w:val="53EE096F"/>
    <w:rsid w:val="53F266B1"/>
    <w:rsid w:val="53F51CFD"/>
    <w:rsid w:val="53FA6B70"/>
    <w:rsid w:val="54014B46"/>
    <w:rsid w:val="54077C82"/>
    <w:rsid w:val="540B32CF"/>
    <w:rsid w:val="540B7773"/>
    <w:rsid w:val="541A170D"/>
    <w:rsid w:val="54210D44"/>
    <w:rsid w:val="542425E2"/>
    <w:rsid w:val="54274EFF"/>
    <w:rsid w:val="542C1497"/>
    <w:rsid w:val="542C75DF"/>
    <w:rsid w:val="54366B21"/>
    <w:rsid w:val="543A0058"/>
    <w:rsid w:val="543A3BB4"/>
    <w:rsid w:val="543C75A1"/>
    <w:rsid w:val="54436F0C"/>
    <w:rsid w:val="544467E1"/>
    <w:rsid w:val="545253A1"/>
    <w:rsid w:val="545729B8"/>
    <w:rsid w:val="545D5AF4"/>
    <w:rsid w:val="545D78A2"/>
    <w:rsid w:val="54686973"/>
    <w:rsid w:val="546B1FBF"/>
    <w:rsid w:val="546E68D7"/>
    <w:rsid w:val="54705828"/>
    <w:rsid w:val="5472334E"/>
    <w:rsid w:val="54754BEC"/>
    <w:rsid w:val="54794DAD"/>
    <w:rsid w:val="547C241E"/>
    <w:rsid w:val="547E6196"/>
    <w:rsid w:val="54815C87"/>
    <w:rsid w:val="54996B2C"/>
    <w:rsid w:val="549F7EBB"/>
    <w:rsid w:val="54AF45A2"/>
    <w:rsid w:val="54B020C8"/>
    <w:rsid w:val="54B73456"/>
    <w:rsid w:val="54C3004D"/>
    <w:rsid w:val="54C47921"/>
    <w:rsid w:val="54C6740B"/>
    <w:rsid w:val="54D42C13"/>
    <w:rsid w:val="54DD673F"/>
    <w:rsid w:val="54E63D3C"/>
    <w:rsid w:val="54E87AB4"/>
    <w:rsid w:val="54EB3100"/>
    <w:rsid w:val="54F226E1"/>
    <w:rsid w:val="54F621D1"/>
    <w:rsid w:val="54F71AA5"/>
    <w:rsid w:val="54FB1595"/>
    <w:rsid w:val="54FE4BE1"/>
    <w:rsid w:val="55012924"/>
    <w:rsid w:val="550146D2"/>
    <w:rsid w:val="550348EE"/>
    <w:rsid w:val="5504591E"/>
    <w:rsid w:val="55052414"/>
    <w:rsid w:val="55067F3A"/>
    <w:rsid w:val="55110DB9"/>
    <w:rsid w:val="55136A69"/>
    <w:rsid w:val="55142657"/>
    <w:rsid w:val="55161AA1"/>
    <w:rsid w:val="551663CF"/>
    <w:rsid w:val="55313209"/>
    <w:rsid w:val="5540344C"/>
    <w:rsid w:val="55466E87"/>
    <w:rsid w:val="554967A4"/>
    <w:rsid w:val="554C3B9F"/>
    <w:rsid w:val="55517407"/>
    <w:rsid w:val="555313D1"/>
    <w:rsid w:val="55570796"/>
    <w:rsid w:val="55584614"/>
    <w:rsid w:val="55626E39"/>
    <w:rsid w:val="55651104"/>
    <w:rsid w:val="55674E7D"/>
    <w:rsid w:val="556F1F83"/>
    <w:rsid w:val="55765B7D"/>
    <w:rsid w:val="557E5D22"/>
    <w:rsid w:val="55807CEC"/>
    <w:rsid w:val="55853555"/>
    <w:rsid w:val="558E065B"/>
    <w:rsid w:val="559A7000"/>
    <w:rsid w:val="559B299D"/>
    <w:rsid w:val="559F4616"/>
    <w:rsid w:val="55A25EB5"/>
    <w:rsid w:val="55A75279"/>
    <w:rsid w:val="55AA2FBB"/>
    <w:rsid w:val="55B17EA6"/>
    <w:rsid w:val="55B41C86"/>
    <w:rsid w:val="55C91693"/>
    <w:rsid w:val="55D6790C"/>
    <w:rsid w:val="55E22755"/>
    <w:rsid w:val="55E55DA1"/>
    <w:rsid w:val="55FB55C5"/>
    <w:rsid w:val="561212EE"/>
    <w:rsid w:val="561C5C67"/>
    <w:rsid w:val="56334D5F"/>
    <w:rsid w:val="5634689E"/>
    <w:rsid w:val="5637264E"/>
    <w:rsid w:val="56474697"/>
    <w:rsid w:val="56580B20"/>
    <w:rsid w:val="56582A17"/>
    <w:rsid w:val="565D002E"/>
    <w:rsid w:val="565F3DA6"/>
    <w:rsid w:val="56653B1E"/>
    <w:rsid w:val="566E659A"/>
    <w:rsid w:val="56701514"/>
    <w:rsid w:val="56707D61"/>
    <w:rsid w:val="567A473C"/>
    <w:rsid w:val="568D26C1"/>
    <w:rsid w:val="5697353F"/>
    <w:rsid w:val="569D042A"/>
    <w:rsid w:val="56A25A40"/>
    <w:rsid w:val="56A93273"/>
    <w:rsid w:val="56AB0D99"/>
    <w:rsid w:val="56AB2B47"/>
    <w:rsid w:val="56AE2777"/>
    <w:rsid w:val="56B721EF"/>
    <w:rsid w:val="56B85264"/>
    <w:rsid w:val="56C90818"/>
    <w:rsid w:val="56CA56C3"/>
    <w:rsid w:val="56CC2C4E"/>
    <w:rsid w:val="56D24578"/>
    <w:rsid w:val="56D26326"/>
    <w:rsid w:val="56DF6C95"/>
    <w:rsid w:val="56EC46B4"/>
    <w:rsid w:val="56F00EA2"/>
    <w:rsid w:val="56F02C50"/>
    <w:rsid w:val="56F73FDE"/>
    <w:rsid w:val="56F91B04"/>
    <w:rsid w:val="56F97D56"/>
    <w:rsid w:val="56FB1D20"/>
    <w:rsid w:val="57032983"/>
    <w:rsid w:val="571050A0"/>
    <w:rsid w:val="5712700E"/>
    <w:rsid w:val="571558DD"/>
    <w:rsid w:val="572052E3"/>
    <w:rsid w:val="572528F9"/>
    <w:rsid w:val="57284198"/>
    <w:rsid w:val="572D5C52"/>
    <w:rsid w:val="57323268"/>
    <w:rsid w:val="57362D58"/>
    <w:rsid w:val="57392849"/>
    <w:rsid w:val="573C40E7"/>
    <w:rsid w:val="574B719F"/>
    <w:rsid w:val="57541431"/>
    <w:rsid w:val="57553843"/>
    <w:rsid w:val="57607DD5"/>
    <w:rsid w:val="576D604E"/>
    <w:rsid w:val="576F626A"/>
    <w:rsid w:val="5774783B"/>
    <w:rsid w:val="577B3D66"/>
    <w:rsid w:val="577C0FB0"/>
    <w:rsid w:val="57992B37"/>
    <w:rsid w:val="579B2BBB"/>
    <w:rsid w:val="57A06424"/>
    <w:rsid w:val="57A51C8C"/>
    <w:rsid w:val="57AE0B41"/>
    <w:rsid w:val="57B27F05"/>
    <w:rsid w:val="57B63E99"/>
    <w:rsid w:val="57B7551B"/>
    <w:rsid w:val="57BB325E"/>
    <w:rsid w:val="57BD6FD6"/>
    <w:rsid w:val="57C06AC6"/>
    <w:rsid w:val="57CC0FC7"/>
    <w:rsid w:val="57CC546B"/>
    <w:rsid w:val="57CD1B9A"/>
    <w:rsid w:val="57D1482F"/>
    <w:rsid w:val="57D32355"/>
    <w:rsid w:val="57D60097"/>
    <w:rsid w:val="57DB745C"/>
    <w:rsid w:val="57DD4F82"/>
    <w:rsid w:val="57EC1669"/>
    <w:rsid w:val="57F56770"/>
    <w:rsid w:val="57FA4234"/>
    <w:rsid w:val="57FD3876"/>
    <w:rsid w:val="580249E9"/>
    <w:rsid w:val="58030761"/>
    <w:rsid w:val="58072B4C"/>
    <w:rsid w:val="580901C1"/>
    <w:rsid w:val="5809221B"/>
    <w:rsid w:val="582232DD"/>
    <w:rsid w:val="58296419"/>
    <w:rsid w:val="582E1ECA"/>
    <w:rsid w:val="582E57DE"/>
    <w:rsid w:val="58332CC8"/>
    <w:rsid w:val="583D5B30"/>
    <w:rsid w:val="58445001"/>
    <w:rsid w:val="58513C6C"/>
    <w:rsid w:val="58550FBC"/>
    <w:rsid w:val="585F12DF"/>
    <w:rsid w:val="585F1E3B"/>
    <w:rsid w:val="58615BB3"/>
    <w:rsid w:val="586438F5"/>
    <w:rsid w:val="586456A3"/>
    <w:rsid w:val="586752B0"/>
    <w:rsid w:val="58692CBA"/>
    <w:rsid w:val="58704048"/>
    <w:rsid w:val="58713534"/>
    <w:rsid w:val="58773629"/>
    <w:rsid w:val="587B75EE"/>
    <w:rsid w:val="587D49B7"/>
    <w:rsid w:val="58845D45"/>
    <w:rsid w:val="58897186"/>
    <w:rsid w:val="58975164"/>
    <w:rsid w:val="589870FB"/>
    <w:rsid w:val="589B50CA"/>
    <w:rsid w:val="58B06B3A"/>
    <w:rsid w:val="58B51C56"/>
    <w:rsid w:val="58C13E3C"/>
    <w:rsid w:val="58C83E84"/>
    <w:rsid w:val="58CD3249"/>
    <w:rsid w:val="58D04AE7"/>
    <w:rsid w:val="58D42829"/>
    <w:rsid w:val="58D97E3F"/>
    <w:rsid w:val="58DA3BB7"/>
    <w:rsid w:val="58DC7930"/>
    <w:rsid w:val="58E10AA2"/>
    <w:rsid w:val="58E32A6C"/>
    <w:rsid w:val="58E81E30"/>
    <w:rsid w:val="58ED7447"/>
    <w:rsid w:val="58F46A27"/>
    <w:rsid w:val="59036C6A"/>
    <w:rsid w:val="59044790"/>
    <w:rsid w:val="59060509"/>
    <w:rsid w:val="591470C9"/>
    <w:rsid w:val="59167A68"/>
    <w:rsid w:val="591B0FE8"/>
    <w:rsid w:val="591C41D0"/>
    <w:rsid w:val="592117E6"/>
    <w:rsid w:val="592B61C1"/>
    <w:rsid w:val="59301A29"/>
    <w:rsid w:val="593212FE"/>
    <w:rsid w:val="59341153"/>
    <w:rsid w:val="59374B66"/>
    <w:rsid w:val="593A6404"/>
    <w:rsid w:val="593E4146"/>
    <w:rsid w:val="593F084E"/>
    <w:rsid w:val="59457283"/>
    <w:rsid w:val="594D4389"/>
    <w:rsid w:val="59513E7A"/>
    <w:rsid w:val="5963595B"/>
    <w:rsid w:val="59637709"/>
    <w:rsid w:val="596A0A97"/>
    <w:rsid w:val="59722430"/>
    <w:rsid w:val="59747100"/>
    <w:rsid w:val="597C07CB"/>
    <w:rsid w:val="59814033"/>
    <w:rsid w:val="59890566"/>
    <w:rsid w:val="598A738C"/>
    <w:rsid w:val="59926240"/>
    <w:rsid w:val="599C0E6D"/>
    <w:rsid w:val="59A10231"/>
    <w:rsid w:val="59A3044D"/>
    <w:rsid w:val="59A46428"/>
    <w:rsid w:val="59A748F5"/>
    <w:rsid w:val="59B06E8F"/>
    <w:rsid w:val="59B12B6A"/>
    <w:rsid w:val="59BB7545"/>
    <w:rsid w:val="59BD32BD"/>
    <w:rsid w:val="59C20DFF"/>
    <w:rsid w:val="59CD1026"/>
    <w:rsid w:val="59D423B5"/>
    <w:rsid w:val="59D80DBD"/>
    <w:rsid w:val="59DE4FE1"/>
    <w:rsid w:val="59E8398F"/>
    <w:rsid w:val="59EC76FE"/>
    <w:rsid w:val="59F12F67"/>
    <w:rsid w:val="59F14D15"/>
    <w:rsid w:val="59F24396"/>
    <w:rsid w:val="59FD5DAF"/>
    <w:rsid w:val="5A096502"/>
    <w:rsid w:val="5A0C5FF2"/>
    <w:rsid w:val="5A137381"/>
    <w:rsid w:val="5A146C55"/>
    <w:rsid w:val="5A147441"/>
    <w:rsid w:val="5A1D3723"/>
    <w:rsid w:val="5A1D3D5C"/>
    <w:rsid w:val="5A296BA4"/>
    <w:rsid w:val="5A2A0227"/>
    <w:rsid w:val="5A2B2502"/>
    <w:rsid w:val="5A2D7EA5"/>
    <w:rsid w:val="5A3317D1"/>
    <w:rsid w:val="5A3572F7"/>
    <w:rsid w:val="5A366BCB"/>
    <w:rsid w:val="5A3D43FE"/>
    <w:rsid w:val="5A44753A"/>
    <w:rsid w:val="5A494B51"/>
    <w:rsid w:val="5A507EBB"/>
    <w:rsid w:val="5A5A6D5E"/>
    <w:rsid w:val="5A5D05FC"/>
    <w:rsid w:val="5A605905"/>
    <w:rsid w:val="5A6C6A91"/>
    <w:rsid w:val="5A7140A7"/>
    <w:rsid w:val="5A7B6CD4"/>
    <w:rsid w:val="5A865DA5"/>
    <w:rsid w:val="5A867B53"/>
    <w:rsid w:val="5A902780"/>
    <w:rsid w:val="5A92474A"/>
    <w:rsid w:val="5AA004E9"/>
    <w:rsid w:val="5AA07D22"/>
    <w:rsid w:val="5AA500A3"/>
    <w:rsid w:val="5AB75F5E"/>
    <w:rsid w:val="5ABB5323"/>
    <w:rsid w:val="5ABD553F"/>
    <w:rsid w:val="5AC42429"/>
    <w:rsid w:val="5ACB7C5C"/>
    <w:rsid w:val="5AD14B46"/>
    <w:rsid w:val="5AD67191"/>
    <w:rsid w:val="5ADC7773"/>
    <w:rsid w:val="5AE26D53"/>
    <w:rsid w:val="5AE623A0"/>
    <w:rsid w:val="5AED1980"/>
    <w:rsid w:val="5AEE394A"/>
    <w:rsid w:val="5AEE74A6"/>
    <w:rsid w:val="5AF076C2"/>
    <w:rsid w:val="5AF727FF"/>
    <w:rsid w:val="5AFF7905"/>
    <w:rsid w:val="5B0311A3"/>
    <w:rsid w:val="5B046CCA"/>
    <w:rsid w:val="5B084A0C"/>
    <w:rsid w:val="5B0867BA"/>
    <w:rsid w:val="5B0D0D44"/>
    <w:rsid w:val="5B152C85"/>
    <w:rsid w:val="5B1A0745"/>
    <w:rsid w:val="5B1C04B7"/>
    <w:rsid w:val="5B21787C"/>
    <w:rsid w:val="5B24111A"/>
    <w:rsid w:val="5B2B06FA"/>
    <w:rsid w:val="5B303F63"/>
    <w:rsid w:val="5B307ABF"/>
    <w:rsid w:val="5B392E17"/>
    <w:rsid w:val="5B4377F2"/>
    <w:rsid w:val="5B44356A"/>
    <w:rsid w:val="5B461090"/>
    <w:rsid w:val="5B557525"/>
    <w:rsid w:val="5B590DC3"/>
    <w:rsid w:val="5B606E86"/>
    <w:rsid w:val="5B7B3430"/>
    <w:rsid w:val="5B7E082A"/>
    <w:rsid w:val="5B8B1199"/>
    <w:rsid w:val="5B9D1305"/>
    <w:rsid w:val="5BA37F28"/>
    <w:rsid w:val="5BA5225B"/>
    <w:rsid w:val="5BA81D4B"/>
    <w:rsid w:val="5BA83AF9"/>
    <w:rsid w:val="5BB97AB4"/>
    <w:rsid w:val="5BBE156E"/>
    <w:rsid w:val="5BC621D1"/>
    <w:rsid w:val="5BD27843"/>
    <w:rsid w:val="5BD82630"/>
    <w:rsid w:val="5BE10DB9"/>
    <w:rsid w:val="5BE30FD5"/>
    <w:rsid w:val="5BE82147"/>
    <w:rsid w:val="5BEA2363"/>
    <w:rsid w:val="5BEA4111"/>
    <w:rsid w:val="5BF3746A"/>
    <w:rsid w:val="5C034184"/>
    <w:rsid w:val="5C050F4B"/>
    <w:rsid w:val="5C07081F"/>
    <w:rsid w:val="5C071946"/>
    <w:rsid w:val="5C0D7E00"/>
    <w:rsid w:val="5C133668"/>
    <w:rsid w:val="5C14118E"/>
    <w:rsid w:val="5C1423D8"/>
    <w:rsid w:val="5C1B7821"/>
    <w:rsid w:val="5C1E3DBB"/>
    <w:rsid w:val="5C2018E1"/>
    <w:rsid w:val="5C246C89"/>
    <w:rsid w:val="5C25339C"/>
    <w:rsid w:val="5C290DF7"/>
    <w:rsid w:val="5C2F421A"/>
    <w:rsid w:val="5C313AEE"/>
    <w:rsid w:val="5C320A1B"/>
    <w:rsid w:val="5C3830CF"/>
    <w:rsid w:val="5C44293D"/>
    <w:rsid w:val="5C4E28F2"/>
    <w:rsid w:val="5C6108F0"/>
    <w:rsid w:val="5C6E089F"/>
    <w:rsid w:val="5C7560D1"/>
    <w:rsid w:val="5C76791A"/>
    <w:rsid w:val="5C805C3A"/>
    <w:rsid w:val="5C8A1451"/>
    <w:rsid w:val="5C8A31FF"/>
    <w:rsid w:val="5C8C6F77"/>
    <w:rsid w:val="5C8F4292"/>
    <w:rsid w:val="5CA0231D"/>
    <w:rsid w:val="5CA33760"/>
    <w:rsid w:val="5CA42512"/>
    <w:rsid w:val="5CA63ECF"/>
    <w:rsid w:val="5CA81913"/>
    <w:rsid w:val="5CA94621"/>
    <w:rsid w:val="5CAA564F"/>
    <w:rsid w:val="5CB00EB7"/>
    <w:rsid w:val="5CB32755"/>
    <w:rsid w:val="5CB36BF9"/>
    <w:rsid w:val="5CB5471F"/>
    <w:rsid w:val="5CBE001F"/>
    <w:rsid w:val="5CBF559E"/>
    <w:rsid w:val="5CC76E38"/>
    <w:rsid w:val="5CC826A5"/>
    <w:rsid w:val="5CCF0EF8"/>
    <w:rsid w:val="5CD10E2D"/>
    <w:rsid w:val="5CD31049"/>
    <w:rsid w:val="5CD728E8"/>
    <w:rsid w:val="5CDB378F"/>
    <w:rsid w:val="5CDB3A5A"/>
    <w:rsid w:val="5CDC7EFE"/>
    <w:rsid w:val="5CEB6393"/>
    <w:rsid w:val="5CEE6D21"/>
    <w:rsid w:val="5CF039A9"/>
    <w:rsid w:val="5CF22156"/>
    <w:rsid w:val="5CF8285E"/>
    <w:rsid w:val="5CFD7E74"/>
    <w:rsid w:val="5D131446"/>
    <w:rsid w:val="5D1551BE"/>
    <w:rsid w:val="5D156F6C"/>
    <w:rsid w:val="5D211DB5"/>
    <w:rsid w:val="5D2673CB"/>
    <w:rsid w:val="5D292A17"/>
    <w:rsid w:val="5D30024A"/>
    <w:rsid w:val="5D35760E"/>
    <w:rsid w:val="5D3715D8"/>
    <w:rsid w:val="5D4222ED"/>
    <w:rsid w:val="5D4B0BE0"/>
    <w:rsid w:val="5D4B5084"/>
    <w:rsid w:val="5D5061F6"/>
    <w:rsid w:val="5D5932FD"/>
    <w:rsid w:val="5D595589"/>
    <w:rsid w:val="5D5C3652"/>
    <w:rsid w:val="5D611027"/>
    <w:rsid w:val="5D774498"/>
    <w:rsid w:val="5D7874FB"/>
    <w:rsid w:val="5D815CBF"/>
    <w:rsid w:val="5D845EA0"/>
    <w:rsid w:val="5D861C18"/>
    <w:rsid w:val="5D8660BC"/>
    <w:rsid w:val="5D8B722E"/>
    <w:rsid w:val="5D9541F5"/>
    <w:rsid w:val="5DA6050C"/>
    <w:rsid w:val="5DAF116F"/>
    <w:rsid w:val="5DAF73C1"/>
    <w:rsid w:val="5DB20C5F"/>
    <w:rsid w:val="5DB93D9B"/>
    <w:rsid w:val="5DBB5D65"/>
    <w:rsid w:val="5DC36F89"/>
    <w:rsid w:val="5DC55C3D"/>
    <w:rsid w:val="5DCA7D57"/>
    <w:rsid w:val="5DD010E5"/>
    <w:rsid w:val="5DD2040A"/>
    <w:rsid w:val="5DD5494D"/>
    <w:rsid w:val="5DDE1A54"/>
    <w:rsid w:val="5DED613B"/>
    <w:rsid w:val="5DF03535"/>
    <w:rsid w:val="5DF474C9"/>
    <w:rsid w:val="5DF50B4C"/>
    <w:rsid w:val="5DFD27BC"/>
    <w:rsid w:val="5DFE5C52"/>
    <w:rsid w:val="5E08087F"/>
    <w:rsid w:val="5E0A50F4"/>
    <w:rsid w:val="5E0D40E7"/>
    <w:rsid w:val="5E0E058B"/>
    <w:rsid w:val="5E14477D"/>
    <w:rsid w:val="5E224037"/>
    <w:rsid w:val="5E282CCF"/>
    <w:rsid w:val="5E2A2EEB"/>
    <w:rsid w:val="5E2A4C99"/>
    <w:rsid w:val="5E2F405E"/>
    <w:rsid w:val="5E31427A"/>
    <w:rsid w:val="5E391380"/>
    <w:rsid w:val="5E4E4E2C"/>
    <w:rsid w:val="5E5E2B95"/>
    <w:rsid w:val="5E693A13"/>
    <w:rsid w:val="5E6B7148"/>
    <w:rsid w:val="5E781EA8"/>
    <w:rsid w:val="5E7B72A3"/>
    <w:rsid w:val="5E800D5D"/>
    <w:rsid w:val="5E820631"/>
    <w:rsid w:val="5E84774E"/>
    <w:rsid w:val="5E850121"/>
    <w:rsid w:val="5E8D14AD"/>
    <w:rsid w:val="5E8F0FA0"/>
    <w:rsid w:val="5E914D18"/>
    <w:rsid w:val="5E96232F"/>
    <w:rsid w:val="5E9D546B"/>
    <w:rsid w:val="5E9F11E3"/>
    <w:rsid w:val="5EA8480F"/>
    <w:rsid w:val="5EA93FD6"/>
    <w:rsid w:val="5EAE58CA"/>
    <w:rsid w:val="5EB10F16"/>
    <w:rsid w:val="5EB629D1"/>
    <w:rsid w:val="5EBA426F"/>
    <w:rsid w:val="5EBD78BB"/>
    <w:rsid w:val="5ECE7D1A"/>
    <w:rsid w:val="5ECF1260"/>
    <w:rsid w:val="5ED00A8F"/>
    <w:rsid w:val="5ED115B9"/>
    <w:rsid w:val="5ED20BAD"/>
    <w:rsid w:val="5ED969EC"/>
    <w:rsid w:val="5EDA046D"/>
    <w:rsid w:val="5EDD1D0C"/>
    <w:rsid w:val="5EE017FC"/>
    <w:rsid w:val="5EE74938"/>
    <w:rsid w:val="5EF05EE3"/>
    <w:rsid w:val="5EF37781"/>
    <w:rsid w:val="5EF77271"/>
    <w:rsid w:val="5EFD7BFF"/>
    <w:rsid w:val="5F061262"/>
    <w:rsid w:val="5F0674B4"/>
    <w:rsid w:val="5F155949"/>
    <w:rsid w:val="5F2711D9"/>
    <w:rsid w:val="5F2931A3"/>
    <w:rsid w:val="5F2B0CC9"/>
    <w:rsid w:val="5F2B6F1B"/>
    <w:rsid w:val="5F2E07B9"/>
    <w:rsid w:val="5F3538F6"/>
    <w:rsid w:val="5F3846C5"/>
    <w:rsid w:val="5F3D09FC"/>
    <w:rsid w:val="5F426012"/>
    <w:rsid w:val="5F4955F3"/>
    <w:rsid w:val="5F546567"/>
    <w:rsid w:val="5F5521EA"/>
    <w:rsid w:val="5F574EE8"/>
    <w:rsid w:val="5F593A88"/>
    <w:rsid w:val="5F5C0E82"/>
    <w:rsid w:val="5F5C5326"/>
    <w:rsid w:val="5F602EA1"/>
    <w:rsid w:val="5F630463"/>
    <w:rsid w:val="5F6B37BB"/>
    <w:rsid w:val="5F6B5569"/>
    <w:rsid w:val="5F7268F8"/>
    <w:rsid w:val="5F73441E"/>
    <w:rsid w:val="5F8372B8"/>
    <w:rsid w:val="5F8B5C0B"/>
    <w:rsid w:val="5F8E3006"/>
    <w:rsid w:val="5F9E76ED"/>
    <w:rsid w:val="5FAF18FA"/>
    <w:rsid w:val="5FB962D5"/>
    <w:rsid w:val="5FBA6BA5"/>
    <w:rsid w:val="5FBC7B73"/>
    <w:rsid w:val="5FBE1B3D"/>
    <w:rsid w:val="5FC627A0"/>
    <w:rsid w:val="5FC86518"/>
    <w:rsid w:val="5FCB425A"/>
    <w:rsid w:val="5FCF3D4A"/>
    <w:rsid w:val="5FD01870"/>
    <w:rsid w:val="5FD72BFF"/>
    <w:rsid w:val="5FE175D9"/>
    <w:rsid w:val="5FEA0B84"/>
    <w:rsid w:val="5FEA46E0"/>
    <w:rsid w:val="5FEF7F48"/>
    <w:rsid w:val="5FF53085"/>
    <w:rsid w:val="600F2399"/>
    <w:rsid w:val="60115D3F"/>
    <w:rsid w:val="60127D7B"/>
    <w:rsid w:val="601B1EE1"/>
    <w:rsid w:val="601C6864"/>
    <w:rsid w:val="60251BBC"/>
    <w:rsid w:val="6025396A"/>
    <w:rsid w:val="602A2D2E"/>
    <w:rsid w:val="602A5424"/>
    <w:rsid w:val="602C4CF9"/>
    <w:rsid w:val="60325D64"/>
    <w:rsid w:val="60367925"/>
    <w:rsid w:val="604007A4"/>
    <w:rsid w:val="604069F6"/>
    <w:rsid w:val="60430294"/>
    <w:rsid w:val="604E1113"/>
    <w:rsid w:val="6054251C"/>
    <w:rsid w:val="606B590E"/>
    <w:rsid w:val="60787F3E"/>
    <w:rsid w:val="607B17DC"/>
    <w:rsid w:val="607C7302"/>
    <w:rsid w:val="607E12CC"/>
    <w:rsid w:val="60811D0E"/>
    <w:rsid w:val="608368E3"/>
    <w:rsid w:val="60870181"/>
    <w:rsid w:val="608763D3"/>
    <w:rsid w:val="60932FCA"/>
    <w:rsid w:val="60964868"/>
    <w:rsid w:val="60AF76D8"/>
    <w:rsid w:val="60B62814"/>
    <w:rsid w:val="60BB607C"/>
    <w:rsid w:val="60C02C20"/>
    <w:rsid w:val="60C34F31"/>
    <w:rsid w:val="60C90799"/>
    <w:rsid w:val="60E67B66"/>
    <w:rsid w:val="60F211F0"/>
    <w:rsid w:val="60F4333C"/>
    <w:rsid w:val="60FB291D"/>
    <w:rsid w:val="60FF065F"/>
    <w:rsid w:val="610572F8"/>
    <w:rsid w:val="610F0176"/>
    <w:rsid w:val="6110461A"/>
    <w:rsid w:val="612105D5"/>
    <w:rsid w:val="612E4AA0"/>
    <w:rsid w:val="613C71BD"/>
    <w:rsid w:val="614147D4"/>
    <w:rsid w:val="6142679E"/>
    <w:rsid w:val="614A363A"/>
    <w:rsid w:val="614D078C"/>
    <w:rsid w:val="615D7134"/>
    <w:rsid w:val="615F10FE"/>
    <w:rsid w:val="616505CF"/>
    <w:rsid w:val="61677FB2"/>
    <w:rsid w:val="6170366D"/>
    <w:rsid w:val="6172150A"/>
    <w:rsid w:val="61736957"/>
    <w:rsid w:val="617A7CE6"/>
    <w:rsid w:val="6182776A"/>
    <w:rsid w:val="618E081D"/>
    <w:rsid w:val="618F5FD6"/>
    <w:rsid w:val="619568CD"/>
    <w:rsid w:val="619C3BD4"/>
    <w:rsid w:val="61A46B11"/>
    <w:rsid w:val="61A905CB"/>
    <w:rsid w:val="61B52ACC"/>
    <w:rsid w:val="61BD5D78"/>
    <w:rsid w:val="61BE4076"/>
    <w:rsid w:val="61CA2A1B"/>
    <w:rsid w:val="61CB0541"/>
    <w:rsid w:val="61D81B8E"/>
    <w:rsid w:val="61D92C5E"/>
    <w:rsid w:val="61E86AE2"/>
    <w:rsid w:val="61EB473F"/>
    <w:rsid w:val="61F25ACE"/>
    <w:rsid w:val="61F335F4"/>
    <w:rsid w:val="62037CDB"/>
    <w:rsid w:val="62061579"/>
    <w:rsid w:val="62071D00"/>
    <w:rsid w:val="620F6680"/>
    <w:rsid w:val="6218688F"/>
    <w:rsid w:val="621C2B4B"/>
    <w:rsid w:val="623A1223"/>
    <w:rsid w:val="623D5FA4"/>
    <w:rsid w:val="624520A2"/>
    <w:rsid w:val="6247406C"/>
    <w:rsid w:val="624F4CCC"/>
    <w:rsid w:val="62522156"/>
    <w:rsid w:val="62593D9F"/>
    <w:rsid w:val="625B7B17"/>
    <w:rsid w:val="625E3163"/>
    <w:rsid w:val="62614A02"/>
    <w:rsid w:val="626C5880"/>
    <w:rsid w:val="62712E97"/>
    <w:rsid w:val="627C26A8"/>
    <w:rsid w:val="627E3805"/>
    <w:rsid w:val="627F4ED0"/>
    <w:rsid w:val="62836322"/>
    <w:rsid w:val="628610BD"/>
    <w:rsid w:val="62894684"/>
    <w:rsid w:val="628C7CD0"/>
    <w:rsid w:val="628F25B5"/>
    <w:rsid w:val="62970423"/>
    <w:rsid w:val="629D0130"/>
    <w:rsid w:val="62A3501A"/>
    <w:rsid w:val="62AA0157"/>
    <w:rsid w:val="62AA5D73"/>
    <w:rsid w:val="62AB5B45"/>
    <w:rsid w:val="62AC0373"/>
    <w:rsid w:val="62AF7E63"/>
    <w:rsid w:val="62BF3594"/>
    <w:rsid w:val="62C202DE"/>
    <w:rsid w:val="62CA07F9"/>
    <w:rsid w:val="62CA6A4B"/>
    <w:rsid w:val="62D578C9"/>
    <w:rsid w:val="62D90A3C"/>
    <w:rsid w:val="62D95659"/>
    <w:rsid w:val="62EA49F7"/>
    <w:rsid w:val="62EE2739"/>
    <w:rsid w:val="62F51723"/>
    <w:rsid w:val="62F92E8C"/>
    <w:rsid w:val="62FB6C04"/>
    <w:rsid w:val="62FD297C"/>
    <w:rsid w:val="63057A83"/>
    <w:rsid w:val="630B6758"/>
    <w:rsid w:val="630D4B2E"/>
    <w:rsid w:val="631D6B7A"/>
    <w:rsid w:val="63253F1E"/>
    <w:rsid w:val="632C5C47"/>
    <w:rsid w:val="633914DA"/>
    <w:rsid w:val="633B16F7"/>
    <w:rsid w:val="633E69DC"/>
    <w:rsid w:val="634265E1"/>
    <w:rsid w:val="634405AB"/>
    <w:rsid w:val="634E142A"/>
    <w:rsid w:val="635D78BF"/>
    <w:rsid w:val="63640C4D"/>
    <w:rsid w:val="63665421"/>
    <w:rsid w:val="636B3D8A"/>
    <w:rsid w:val="63712EFC"/>
    <w:rsid w:val="6382593C"/>
    <w:rsid w:val="6384309D"/>
    <w:rsid w:val="638B7F88"/>
    <w:rsid w:val="63A423C9"/>
    <w:rsid w:val="63A66B70"/>
    <w:rsid w:val="63A948B2"/>
    <w:rsid w:val="63AB4186"/>
    <w:rsid w:val="63AB687C"/>
    <w:rsid w:val="63AE011A"/>
    <w:rsid w:val="63BC2837"/>
    <w:rsid w:val="63BE035D"/>
    <w:rsid w:val="63C74D38"/>
    <w:rsid w:val="63C974DB"/>
    <w:rsid w:val="63CE4319"/>
    <w:rsid w:val="63D01E3F"/>
    <w:rsid w:val="63DA0F0F"/>
    <w:rsid w:val="63E92F01"/>
    <w:rsid w:val="63EB0A27"/>
    <w:rsid w:val="63F41FD1"/>
    <w:rsid w:val="63F45AFA"/>
    <w:rsid w:val="63F7561D"/>
    <w:rsid w:val="63FF2724"/>
    <w:rsid w:val="64033FC2"/>
    <w:rsid w:val="640A332A"/>
    <w:rsid w:val="640A35A3"/>
    <w:rsid w:val="640B731B"/>
    <w:rsid w:val="640F6E0B"/>
    <w:rsid w:val="641206A9"/>
    <w:rsid w:val="64144421"/>
    <w:rsid w:val="64151F48"/>
    <w:rsid w:val="641C5084"/>
    <w:rsid w:val="64234664"/>
    <w:rsid w:val="642A77A1"/>
    <w:rsid w:val="643B5F4F"/>
    <w:rsid w:val="64435023"/>
    <w:rsid w:val="64446389"/>
    <w:rsid w:val="644A1BF1"/>
    <w:rsid w:val="644B7717"/>
    <w:rsid w:val="64502F80"/>
    <w:rsid w:val="64524F4A"/>
    <w:rsid w:val="64550596"/>
    <w:rsid w:val="64590086"/>
    <w:rsid w:val="645C3964"/>
    <w:rsid w:val="645E38EF"/>
    <w:rsid w:val="645E744B"/>
    <w:rsid w:val="64630F05"/>
    <w:rsid w:val="646802C9"/>
    <w:rsid w:val="646A00F6"/>
    <w:rsid w:val="647C485B"/>
    <w:rsid w:val="64835103"/>
    <w:rsid w:val="64852C29"/>
    <w:rsid w:val="648D0E48"/>
    <w:rsid w:val="64994927"/>
    <w:rsid w:val="64A00B77"/>
    <w:rsid w:val="64B61D6A"/>
    <w:rsid w:val="64CA4AE0"/>
    <w:rsid w:val="64D25552"/>
    <w:rsid w:val="64D70FAB"/>
    <w:rsid w:val="64E262CE"/>
    <w:rsid w:val="64EB5D2E"/>
    <w:rsid w:val="64EC2CA8"/>
    <w:rsid w:val="64F41B5D"/>
    <w:rsid w:val="64F47DAF"/>
    <w:rsid w:val="64FA2A94"/>
    <w:rsid w:val="64FB2EEB"/>
    <w:rsid w:val="6509385A"/>
    <w:rsid w:val="65101A00"/>
    <w:rsid w:val="651A5A67"/>
    <w:rsid w:val="65206DF6"/>
    <w:rsid w:val="652561BA"/>
    <w:rsid w:val="65271F32"/>
    <w:rsid w:val="652F0DE7"/>
    <w:rsid w:val="65336B29"/>
    <w:rsid w:val="653603C7"/>
    <w:rsid w:val="653A002A"/>
    <w:rsid w:val="65404DA2"/>
    <w:rsid w:val="65436640"/>
    <w:rsid w:val="65474383"/>
    <w:rsid w:val="65476131"/>
    <w:rsid w:val="654A79CF"/>
    <w:rsid w:val="654C1999"/>
    <w:rsid w:val="654E5711"/>
    <w:rsid w:val="654E74BF"/>
    <w:rsid w:val="655B1BDC"/>
    <w:rsid w:val="656C3DE9"/>
    <w:rsid w:val="65764C68"/>
    <w:rsid w:val="657A4758"/>
    <w:rsid w:val="657B402C"/>
    <w:rsid w:val="657C2A83"/>
    <w:rsid w:val="657C48AC"/>
    <w:rsid w:val="657D5FF6"/>
    <w:rsid w:val="65864EAB"/>
    <w:rsid w:val="658729D1"/>
    <w:rsid w:val="658E1FB1"/>
    <w:rsid w:val="65907AD8"/>
    <w:rsid w:val="6593581A"/>
    <w:rsid w:val="659D3FA3"/>
    <w:rsid w:val="65AE61B0"/>
    <w:rsid w:val="65BA4B55"/>
    <w:rsid w:val="65BB267B"/>
    <w:rsid w:val="65BF660F"/>
    <w:rsid w:val="65C220D2"/>
    <w:rsid w:val="65D65D89"/>
    <w:rsid w:val="65D774B5"/>
    <w:rsid w:val="65DC2D1D"/>
    <w:rsid w:val="65DD0843"/>
    <w:rsid w:val="65DD6A95"/>
    <w:rsid w:val="65E47E23"/>
    <w:rsid w:val="65E9368C"/>
    <w:rsid w:val="65EB11B2"/>
    <w:rsid w:val="65EC0A86"/>
    <w:rsid w:val="65ED6480"/>
    <w:rsid w:val="65F71905"/>
    <w:rsid w:val="65F75DA9"/>
    <w:rsid w:val="660364FC"/>
    <w:rsid w:val="660A115A"/>
    <w:rsid w:val="660B53B0"/>
    <w:rsid w:val="66154481"/>
    <w:rsid w:val="661A55F3"/>
    <w:rsid w:val="662621EA"/>
    <w:rsid w:val="662841B4"/>
    <w:rsid w:val="662D3578"/>
    <w:rsid w:val="662F72F1"/>
    <w:rsid w:val="663366B5"/>
    <w:rsid w:val="66372649"/>
    <w:rsid w:val="663C37BC"/>
    <w:rsid w:val="663F32AC"/>
    <w:rsid w:val="66434B4A"/>
    <w:rsid w:val="66442670"/>
    <w:rsid w:val="66552ACF"/>
    <w:rsid w:val="66576847"/>
    <w:rsid w:val="665925BF"/>
    <w:rsid w:val="665A1E94"/>
    <w:rsid w:val="666220D9"/>
    <w:rsid w:val="666D08EE"/>
    <w:rsid w:val="667271DD"/>
    <w:rsid w:val="667411A7"/>
    <w:rsid w:val="667747F4"/>
    <w:rsid w:val="6680797E"/>
    <w:rsid w:val="668A4527"/>
    <w:rsid w:val="669453A6"/>
    <w:rsid w:val="6697476C"/>
    <w:rsid w:val="669B2BD8"/>
    <w:rsid w:val="66A16F29"/>
    <w:rsid w:val="66A25372"/>
    <w:rsid w:val="66A56970"/>
    <w:rsid w:val="66A575B3"/>
    <w:rsid w:val="66B617C0"/>
    <w:rsid w:val="66BB5028"/>
    <w:rsid w:val="66C0619B"/>
    <w:rsid w:val="66C33EDD"/>
    <w:rsid w:val="66CF63DE"/>
    <w:rsid w:val="66D02156"/>
    <w:rsid w:val="66DC0AFB"/>
    <w:rsid w:val="66E463E4"/>
    <w:rsid w:val="66E83943"/>
    <w:rsid w:val="66EF082E"/>
    <w:rsid w:val="66F145A6"/>
    <w:rsid w:val="66F20C39"/>
    <w:rsid w:val="66F81DD8"/>
    <w:rsid w:val="66FB71D3"/>
    <w:rsid w:val="66FB725E"/>
    <w:rsid w:val="66FD73EF"/>
    <w:rsid w:val="67053946"/>
    <w:rsid w:val="67065B78"/>
    <w:rsid w:val="671B58CC"/>
    <w:rsid w:val="672229B1"/>
    <w:rsid w:val="67226E55"/>
    <w:rsid w:val="67254250"/>
    <w:rsid w:val="672B50BC"/>
    <w:rsid w:val="6732696D"/>
    <w:rsid w:val="673556E7"/>
    <w:rsid w:val="673D3C8F"/>
    <w:rsid w:val="67423054"/>
    <w:rsid w:val="675114E9"/>
    <w:rsid w:val="676258BB"/>
    <w:rsid w:val="67713939"/>
    <w:rsid w:val="6773320D"/>
    <w:rsid w:val="67786A75"/>
    <w:rsid w:val="6779459B"/>
    <w:rsid w:val="67825B46"/>
    <w:rsid w:val="678F3DBF"/>
    <w:rsid w:val="67A41618"/>
    <w:rsid w:val="67A71109"/>
    <w:rsid w:val="67A755AC"/>
    <w:rsid w:val="67B361C7"/>
    <w:rsid w:val="67B96079"/>
    <w:rsid w:val="67BA1FAC"/>
    <w:rsid w:val="67BB151A"/>
    <w:rsid w:val="67C91DE0"/>
    <w:rsid w:val="67D64CBE"/>
    <w:rsid w:val="67D73223"/>
    <w:rsid w:val="67D814E9"/>
    <w:rsid w:val="67DC5256"/>
    <w:rsid w:val="67E505E3"/>
    <w:rsid w:val="67ED7EED"/>
    <w:rsid w:val="67F56318"/>
    <w:rsid w:val="67F65BEC"/>
    <w:rsid w:val="68014CBD"/>
    <w:rsid w:val="680227E3"/>
    <w:rsid w:val="68093B71"/>
    <w:rsid w:val="680E49CD"/>
    <w:rsid w:val="6817003C"/>
    <w:rsid w:val="681A1271"/>
    <w:rsid w:val="68246BFD"/>
    <w:rsid w:val="68294213"/>
    <w:rsid w:val="682A2C53"/>
    <w:rsid w:val="683E7CBF"/>
    <w:rsid w:val="68430416"/>
    <w:rsid w:val="684A7F4A"/>
    <w:rsid w:val="684E77D6"/>
    <w:rsid w:val="685079F2"/>
    <w:rsid w:val="685B306D"/>
    <w:rsid w:val="685E3EBD"/>
    <w:rsid w:val="686F108A"/>
    <w:rsid w:val="6870764B"/>
    <w:rsid w:val="68721717"/>
    <w:rsid w:val="687E00BB"/>
    <w:rsid w:val="68831B76"/>
    <w:rsid w:val="68907DEF"/>
    <w:rsid w:val="68921DB9"/>
    <w:rsid w:val="6897117D"/>
    <w:rsid w:val="68983F6D"/>
    <w:rsid w:val="689F0032"/>
    <w:rsid w:val="68A37B22"/>
    <w:rsid w:val="68A610C0"/>
    <w:rsid w:val="68AB2E7A"/>
    <w:rsid w:val="68B25FB7"/>
    <w:rsid w:val="68B47F81"/>
    <w:rsid w:val="68BB130F"/>
    <w:rsid w:val="68C61A62"/>
    <w:rsid w:val="68C76DA0"/>
    <w:rsid w:val="68D12BDD"/>
    <w:rsid w:val="68D67EF7"/>
    <w:rsid w:val="68D92077"/>
    <w:rsid w:val="68DD74D8"/>
    <w:rsid w:val="68DE6DAC"/>
    <w:rsid w:val="68E32614"/>
    <w:rsid w:val="68F640F6"/>
    <w:rsid w:val="68F71C1C"/>
    <w:rsid w:val="68FC5484"/>
    <w:rsid w:val="69054339"/>
    <w:rsid w:val="690600B1"/>
    <w:rsid w:val="692073C4"/>
    <w:rsid w:val="69280027"/>
    <w:rsid w:val="69360996"/>
    <w:rsid w:val="6938470E"/>
    <w:rsid w:val="693B5FAC"/>
    <w:rsid w:val="69407A67"/>
    <w:rsid w:val="694A0329"/>
    <w:rsid w:val="694D5CE0"/>
    <w:rsid w:val="69601EB7"/>
    <w:rsid w:val="69635503"/>
    <w:rsid w:val="69643755"/>
    <w:rsid w:val="696E0130"/>
    <w:rsid w:val="69715E72"/>
    <w:rsid w:val="69733998"/>
    <w:rsid w:val="69782C8A"/>
    <w:rsid w:val="69787200"/>
    <w:rsid w:val="697D0373"/>
    <w:rsid w:val="697D2E43"/>
    <w:rsid w:val="69831701"/>
    <w:rsid w:val="69855479"/>
    <w:rsid w:val="69861102"/>
    <w:rsid w:val="698D6C59"/>
    <w:rsid w:val="6990454A"/>
    <w:rsid w:val="699102C2"/>
    <w:rsid w:val="699833FF"/>
    <w:rsid w:val="69A41DA4"/>
    <w:rsid w:val="69A47FF6"/>
    <w:rsid w:val="69A55B1C"/>
    <w:rsid w:val="69B0247E"/>
    <w:rsid w:val="69B37B44"/>
    <w:rsid w:val="69B63885"/>
    <w:rsid w:val="69B67D29"/>
    <w:rsid w:val="69BB0E9B"/>
    <w:rsid w:val="69BF098B"/>
    <w:rsid w:val="69CA7330"/>
    <w:rsid w:val="69D02B99"/>
    <w:rsid w:val="69E02B6C"/>
    <w:rsid w:val="69E06B54"/>
    <w:rsid w:val="69EB1780"/>
    <w:rsid w:val="69F06D97"/>
    <w:rsid w:val="69F30635"/>
    <w:rsid w:val="69F66377"/>
    <w:rsid w:val="69F83E9D"/>
    <w:rsid w:val="69FA19C4"/>
    <w:rsid w:val="6A070584"/>
    <w:rsid w:val="6A152CA1"/>
    <w:rsid w:val="6A1A02B8"/>
    <w:rsid w:val="6A1A1C68"/>
    <w:rsid w:val="6A1D1B56"/>
    <w:rsid w:val="6A220F1A"/>
    <w:rsid w:val="6A372C18"/>
    <w:rsid w:val="6A3D5D54"/>
    <w:rsid w:val="6A721EA2"/>
    <w:rsid w:val="6A771266"/>
    <w:rsid w:val="6A7E0847"/>
    <w:rsid w:val="6A890F99"/>
    <w:rsid w:val="6A8B2F63"/>
    <w:rsid w:val="6A8B4D12"/>
    <w:rsid w:val="6A8D2838"/>
    <w:rsid w:val="6A94006A"/>
    <w:rsid w:val="6A955B90"/>
    <w:rsid w:val="6A9C2A7B"/>
    <w:rsid w:val="6A9C6F1F"/>
    <w:rsid w:val="6AA33E09"/>
    <w:rsid w:val="6AA67D9D"/>
    <w:rsid w:val="6AAE27AE"/>
    <w:rsid w:val="6AAF6C52"/>
    <w:rsid w:val="6AB53B3C"/>
    <w:rsid w:val="6AB97AD1"/>
    <w:rsid w:val="6ACD5380"/>
    <w:rsid w:val="6ACE4BFE"/>
    <w:rsid w:val="6AD00976"/>
    <w:rsid w:val="6AD95A7D"/>
    <w:rsid w:val="6AE82164"/>
    <w:rsid w:val="6AEB755E"/>
    <w:rsid w:val="6AEC20B5"/>
    <w:rsid w:val="6AEF34F2"/>
    <w:rsid w:val="6AF02DC7"/>
    <w:rsid w:val="6AF503DD"/>
    <w:rsid w:val="6AF64B63"/>
    <w:rsid w:val="6AFC176B"/>
    <w:rsid w:val="6AFE1987"/>
    <w:rsid w:val="6B0C5E52"/>
    <w:rsid w:val="6B120F8F"/>
    <w:rsid w:val="6B1271E1"/>
    <w:rsid w:val="6B182A49"/>
    <w:rsid w:val="6B1C1E0E"/>
    <w:rsid w:val="6B2667E8"/>
    <w:rsid w:val="6B2A62D8"/>
    <w:rsid w:val="6B3727A3"/>
    <w:rsid w:val="6B3929BF"/>
    <w:rsid w:val="6B3B6738"/>
    <w:rsid w:val="6B4227D3"/>
    <w:rsid w:val="6B4C26F3"/>
    <w:rsid w:val="6B4E646B"/>
    <w:rsid w:val="6B5A6CB5"/>
    <w:rsid w:val="6B5B0B88"/>
    <w:rsid w:val="6B5B46E4"/>
    <w:rsid w:val="6B621F16"/>
    <w:rsid w:val="6B6537B4"/>
    <w:rsid w:val="6B656CBA"/>
    <w:rsid w:val="6B6D2669"/>
    <w:rsid w:val="6B6F63E1"/>
    <w:rsid w:val="6B7457A6"/>
    <w:rsid w:val="6B767770"/>
    <w:rsid w:val="6B7B2FD8"/>
    <w:rsid w:val="6B7C2C80"/>
    <w:rsid w:val="6B8359E9"/>
    <w:rsid w:val="6B924B8A"/>
    <w:rsid w:val="6B941C70"/>
    <w:rsid w:val="6B9C66C7"/>
    <w:rsid w:val="6B9D6AAA"/>
    <w:rsid w:val="6BA53BB1"/>
    <w:rsid w:val="6BB12556"/>
    <w:rsid w:val="6BBD539F"/>
    <w:rsid w:val="6BBE4C73"/>
    <w:rsid w:val="6BC4672D"/>
    <w:rsid w:val="6BCC55E2"/>
    <w:rsid w:val="6BCF0C2E"/>
    <w:rsid w:val="6BD821D8"/>
    <w:rsid w:val="6BD91AAD"/>
    <w:rsid w:val="6BDA7CFF"/>
    <w:rsid w:val="6BDF5315"/>
    <w:rsid w:val="6BE02E3B"/>
    <w:rsid w:val="6BE04BE9"/>
    <w:rsid w:val="6BE27ABF"/>
    <w:rsid w:val="6BE40B7D"/>
    <w:rsid w:val="6BEF307E"/>
    <w:rsid w:val="6C044D7B"/>
    <w:rsid w:val="6C147FF2"/>
    <w:rsid w:val="6C152AE5"/>
    <w:rsid w:val="6C156F89"/>
    <w:rsid w:val="6C164AAF"/>
    <w:rsid w:val="6C1F3963"/>
    <w:rsid w:val="6C2471CC"/>
    <w:rsid w:val="6C2C42D2"/>
    <w:rsid w:val="6C2D1DB5"/>
    <w:rsid w:val="6C2E1DF8"/>
    <w:rsid w:val="6C4258A4"/>
    <w:rsid w:val="6C44786E"/>
    <w:rsid w:val="6C4B5C4E"/>
    <w:rsid w:val="6C537AB1"/>
    <w:rsid w:val="6C553829"/>
    <w:rsid w:val="6C557385"/>
    <w:rsid w:val="6C5775A1"/>
    <w:rsid w:val="6C5A499B"/>
    <w:rsid w:val="6C621AA2"/>
    <w:rsid w:val="6C6629F6"/>
    <w:rsid w:val="6C6B4DFB"/>
    <w:rsid w:val="6C6E48EB"/>
    <w:rsid w:val="6C845EBC"/>
    <w:rsid w:val="6C847C6A"/>
    <w:rsid w:val="6C895281"/>
    <w:rsid w:val="6C9430EE"/>
    <w:rsid w:val="6C975D4C"/>
    <w:rsid w:val="6C9C1458"/>
    <w:rsid w:val="6CB71DEE"/>
    <w:rsid w:val="6CB73B9C"/>
    <w:rsid w:val="6CBE317C"/>
    <w:rsid w:val="6CC62031"/>
    <w:rsid w:val="6CC63DDE"/>
    <w:rsid w:val="6CC87B57"/>
    <w:rsid w:val="6CE40709"/>
    <w:rsid w:val="6CEB5F3B"/>
    <w:rsid w:val="6CF7043C"/>
    <w:rsid w:val="6CF92406"/>
    <w:rsid w:val="6CF941B4"/>
    <w:rsid w:val="6D0019E7"/>
    <w:rsid w:val="6D035033"/>
    <w:rsid w:val="6D056FFD"/>
    <w:rsid w:val="6D0668D1"/>
    <w:rsid w:val="6D082649"/>
    <w:rsid w:val="6D090170"/>
    <w:rsid w:val="6D0D1A0E"/>
    <w:rsid w:val="6D154D66"/>
    <w:rsid w:val="6D197DBC"/>
    <w:rsid w:val="6D1C566E"/>
    <w:rsid w:val="6D1E3C1B"/>
    <w:rsid w:val="6D205BE5"/>
    <w:rsid w:val="6D2356D5"/>
    <w:rsid w:val="6D284E7E"/>
    <w:rsid w:val="6D2B6338"/>
    <w:rsid w:val="6D2C27DC"/>
    <w:rsid w:val="6D2F5E28"/>
    <w:rsid w:val="6D317DF2"/>
    <w:rsid w:val="6D34343E"/>
    <w:rsid w:val="6D364F55"/>
    <w:rsid w:val="6D4C0872"/>
    <w:rsid w:val="6D561607"/>
    <w:rsid w:val="6D5D0BE7"/>
    <w:rsid w:val="6D5D6BF3"/>
    <w:rsid w:val="6D620092"/>
    <w:rsid w:val="6D6261FE"/>
    <w:rsid w:val="6D631F76"/>
    <w:rsid w:val="6D765805"/>
    <w:rsid w:val="6D8D2B4F"/>
    <w:rsid w:val="6D967C55"/>
    <w:rsid w:val="6D997745"/>
    <w:rsid w:val="6D9B526C"/>
    <w:rsid w:val="6D9C19EC"/>
    <w:rsid w:val="6DA47CF5"/>
    <w:rsid w:val="6DA560EA"/>
    <w:rsid w:val="6DAC7479"/>
    <w:rsid w:val="6DB12CE1"/>
    <w:rsid w:val="6DB52D29"/>
    <w:rsid w:val="6DB602F7"/>
    <w:rsid w:val="6DB66549"/>
    <w:rsid w:val="6DC04CD2"/>
    <w:rsid w:val="6DC14248"/>
    <w:rsid w:val="6DC7083B"/>
    <w:rsid w:val="6DC7505A"/>
    <w:rsid w:val="6DD662A4"/>
    <w:rsid w:val="6DE035C6"/>
    <w:rsid w:val="6DE44E65"/>
    <w:rsid w:val="6DE76056"/>
    <w:rsid w:val="6DED0784"/>
    <w:rsid w:val="6DEF7365"/>
    <w:rsid w:val="6E005A16"/>
    <w:rsid w:val="6E076DA5"/>
    <w:rsid w:val="6E07742A"/>
    <w:rsid w:val="6E0C43BB"/>
    <w:rsid w:val="6E0E0133"/>
    <w:rsid w:val="6E0E5A3E"/>
    <w:rsid w:val="6E11552E"/>
    <w:rsid w:val="6E1340F2"/>
    <w:rsid w:val="6E1D3ED3"/>
    <w:rsid w:val="6E2214E9"/>
    <w:rsid w:val="6E49116B"/>
    <w:rsid w:val="6E4E6782"/>
    <w:rsid w:val="6E510020"/>
    <w:rsid w:val="6E5378F4"/>
    <w:rsid w:val="6E5673E4"/>
    <w:rsid w:val="6E600263"/>
    <w:rsid w:val="6E602011"/>
    <w:rsid w:val="6E641B01"/>
    <w:rsid w:val="6E645FA5"/>
    <w:rsid w:val="6E6B2E90"/>
    <w:rsid w:val="6E7A30D3"/>
    <w:rsid w:val="6E7F1F33"/>
    <w:rsid w:val="6E7F2DDF"/>
    <w:rsid w:val="6E91666F"/>
    <w:rsid w:val="6E9A19C7"/>
    <w:rsid w:val="6E9C74ED"/>
    <w:rsid w:val="6EA2087C"/>
    <w:rsid w:val="6EA72431"/>
    <w:rsid w:val="6EB04D47"/>
    <w:rsid w:val="6EB74327"/>
    <w:rsid w:val="6EB80153"/>
    <w:rsid w:val="6EBA3E17"/>
    <w:rsid w:val="6EC151A6"/>
    <w:rsid w:val="6EC30F1E"/>
    <w:rsid w:val="6EC73559"/>
    <w:rsid w:val="6ECB23BD"/>
    <w:rsid w:val="6EE449F0"/>
    <w:rsid w:val="6EE5041E"/>
    <w:rsid w:val="6EEB2223"/>
    <w:rsid w:val="6EF03395"/>
    <w:rsid w:val="6EF47A62"/>
    <w:rsid w:val="6EF72978"/>
    <w:rsid w:val="6EF8049C"/>
    <w:rsid w:val="6EFF7A7C"/>
    <w:rsid w:val="6F082D70"/>
    <w:rsid w:val="6F10748D"/>
    <w:rsid w:val="6F125A01"/>
    <w:rsid w:val="6F140103"/>
    <w:rsid w:val="6F1474CD"/>
    <w:rsid w:val="6F173B21"/>
    <w:rsid w:val="6F174DC6"/>
    <w:rsid w:val="6F1A3ECD"/>
    <w:rsid w:val="6F213E96"/>
    <w:rsid w:val="6F2319BD"/>
    <w:rsid w:val="6F255735"/>
    <w:rsid w:val="6F2A2001"/>
    <w:rsid w:val="6F2F65B3"/>
    <w:rsid w:val="6F305E87"/>
    <w:rsid w:val="6F3114EA"/>
    <w:rsid w:val="6F346336"/>
    <w:rsid w:val="6F3911E0"/>
    <w:rsid w:val="6F40256E"/>
    <w:rsid w:val="6F457B85"/>
    <w:rsid w:val="6F55769C"/>
    <w:rsid w:val="6F5C0A2B"/>
    <w:rsid w:val="6F605E63"/>
    <w:rsid w:val="6F651FD5"/>
    <w:rsid w:val="6F6F69B0"/>
    <w:rsid w:val="6F7264A0"/>
    <w:rsid w:val="6F881820"/>
    <w:rsid w:val="6F92269E"/>
    <w:rsid w:val="6F9401C4"/>
    <w:rsid w:val="6F96218E"/>
    <w:rsid w:val="6F9D176F"/>
    <w:rsid w:val="6FAA5C3A"/>
    <w:rsid w:val="6FAC7C04"/>
    <w:rsid w:val="6FAF3250"/>
    <w:rsid w:val="6FC14D32"/>
    <w:rsid w:val="6FCD41FA"/>
    <w:rsid w:val="6FD902CD"/>
    <w:rsid w:val="6FD9207B"/>
    <w:rsid w:val="6FD9651F"/>
    <w:rsid w:val="6FDD7DBD"/>
    <w:rsid w:val="6FDE7DEE"/>
    <w:rsid w:val="6FE0165C"/>
    <w:rsid w:val="6FF1003D"/>
    <w:rsid w:val="6FF11ABB"/>
    <w:rsid w:val="6FF3138F"/>
    <w:rsid w:val="700F1F41"/>
    <w:rsid w:val="70104CE3"/>
    <w:rsid w:val="701D6DBA"/>
    <w:rsid w:val="701E0021"/>
    <w:rsid w:val="701E7C90"/>
    <w:rsid w:val="702459EC"/>
    <w:rsid w:val="702552C0"/>
    <w:rsid w:val="70333E81"/>
    <w:rsid w:val="70343906"/>
    <w:rsid w:val="703F2826"/>
    <w:rsid w:val="70425E72"/>
    <w:rsid w:val="70427B87"/>
    <w:rsid w:val="70453BB5"/>
    <w:rsid w:val="70485B31"/>
    <w:rsid w:val="70495453"/>
    <w:rsid w:val="705160B5"/>
    <w:rsid w:val="70545BA6"/>
    <w:rsid w:val="7055204A"/>
    <w:rsid w:val="705F4C76"/>
    <w:rsid w:val="706202C3"/>
    <w:rsid w:val="7064403B"/>
    <w:rsid w:val="70651B61"/>
    <w:rsid w:val="706C1141"/>
    <w:rsid w:val="7080699B"/>
    <w:rsid w:val="70822713"/>
    <w:rsid w:val="708B3197"/>
    <w:rsid w:val="708B3C5F"/>
    <w:rsid w:val="708B7819"/>
    <w:rsid w:val="708E2E66"/>
    <w:rsid w:val="708F2104"/>
    <w:rsid w:val="70950698"/>
    <w:rsid w:val="70962ECA"/>
    <w:rsid w:val="7098222D"/>
    <w:rsid w:val="709A4E12"/>
    <w:rsid w:val="70AB1046"/>
    <w:rsid w:val="70B12FF8"/>
    <w:rsid w:val="70CE3BAA"/>
    <w:rsid w:val="70CF0652"/>
    <w:rsid w:val="70D32F6E"/>
    <w:rsid w:val="70D34CE4"/>
    <w:rsid w:val="70D70CB1"/>
    <w:rsid w:val="70D867D7"/>
    <w:rsid w:val="70DD5B9B"/>
    <w:rsid w:val="70E51586"/>
    <w:rsid w:val="70EB650A"/>
    <w:rsid w:val="70ED0C65"/>
    <w:rsid w:val="70F33611"/>
    <w:rsid w:val="70F57389"/>
    <w:rsid w:val="70F76C5D"/>
    <w:rsid w:val="70FC24C5"/>
    <w:rsid w:val="70FC7414"/>
    <w:rsid w:val="7101188A"/>
    <w:rsid w:val="71092E34"/>
    <w:rsid w:val="710A5599"/>
    <w:rsid w:val="710B6BAC"/>
    <w:rsid w:val="71121CE9"/>
    <w:rsid w:val="7113780F"/>
    <w:rsid w:val="71145A61"/>
    <w:rsid w:val="711A6DEF"/>
    <w:rsid w:val="711C66C3"/>
    <w:rsid w:val="712638B3"/>
    <w:rsid w:val="712B4B58"/>
    <w:rsid w:val="71417855"/>
    <w:rsid w:val="71445C1A"/>
    <w:rsid w:val="71463740"/>
    <w:rsid w:val="7148570A"/>
    <w:rsid w:val="714B62D4"/>
    <w:rsid w:val="714C69F0"/>
    <w:rsid w:val="714F4CEB"/>
    <w:rsid w:val="71535E5D"/>
    <w:rsid w:val="715440AF"/>
    <w:rsid w:val="7164006A"/>
    <w:rsid w:val="71642F1E"/>
    <w:rsid w:val="716B31A7"/>
    <w:rsid w:val="71744751"/>
    <w:rsid w:val="717E112C"/>
    <w:rsid w:val="71883D59"/>
    <w:rsid w:val="718F3339"/>
    <w:rsid w:val="71902C0D"/>
    <w:rsid w:val="719721EE"/>
    <w:rsid w:val="71973F9C"/>
    <w:rsid w:val="71A861A9"/>
    <w:rsid w:val="71A87053"/>
    <w:rsid w:val="71B62656"/>
    <w:rsid w:val="71BB412E"/>
    <w:rsid w:val="71BE3C1E"/>
    <w:rsid w:val="71C045E6"/>
    <w:rsid w:val="71D4643B"/>
    <w:rsid w:val="71E05943"/>
    <w:rsid w:val="71E31B5D"/>
    <w:rsid w:val="71EF202A"/>
    <w:rsid w:val="71F413EE"/>
    <w:rsid w:val="71F4319C"/>
    <w:rsid w:val="720D24B0"/>
    <w:rsid w:val="721A5E89"/>
    <w:rsid w:val="721B57B7"/>
    <w:rsid w:val="721B697B"/>
    <w:rsid w:val="722417A6"/>
    <w:rsid w:val="72273572"/>
    <w:rsid w:val="722C2936"/>
    <w:rsid w:val="722C6DDA"/>
    <w:rsid w:val="72367C59"/>
    <w:rsid w:val="723839D1"/>
    <w:rsid w:val="723E08BB"/>
    <w:rsid w:val="724265FE"/>
    <w:rsid w:val="724E4FA2"/>
    <w:rsid w:val="724E6D50"/>
    <w:rsid w:val="72511A77"/>
    <w:rsid w:val="72541E8D"/>
    <w:rsid w:val="72610A8C"/>
    <w:rsid w:val="72655E48"/>
    <w:rsid w:val="726E11A1"/>
    <w:rsid w:val="726F6CC7"/>
    <w:rsid w:val="72710C91"/>
    <w:rsid w:val="7274244F"/>
    <w:rsid w:val="727673C6"/>
    <w:rsid w:val="7278201F"/>
    <w:rsid w:val="727F33AE"/>
    <w:rsid w:val="728409C4"/>
    <w:rsid w:val="72850298"/>
    <w:rsid w:val="72872262"/>
    <w:rsid w:val="72874010"/>
    <w:rsid w:val="728C5ACB"/>
    <w:rsid w:val="72932812"/>
    <w:rsid w:val="7294335E"/>
    <w:rsid w:val="72952BD1"/>
    <w:rsid w:val="729C3F60"/>
    <w:rsid w:val="72A15307"/>
    <w:rsid w:val="72A76461"/>
    <w:rsid w:val="72BB3CBA"/>
    <w:rsid w:val="72BD5C84"/>
    <w:rsid w:val="72C214EC"/>
    <w:rsid w:val="72C60FDD"/>
    <w:rsid w:val="72C963D7"/>
    <w:rsid w:val="72CB03A1"/>
    <w:rsid w:val="72CE7E91"/>
    <w:rsid w:val="72D15D76"/>
    <w:rsid w:val="72DF5ED8"/>
    <w:rsid w:val="72E2393D"/>
    <w:rsid w:val="72E66F89"/>
    <w:rsid w:val="72E871A5"/>
    <w:rsid w:val="72E94CCB"/>
    <w:rsid w:val="72F83160"/>
    <w:rsid w:val="73061DC4"/>
    <w:rsid w:val="7306762B"/>
    <w:rsid w:val="730C2768"/>
    <w:rsid w:val="73133AF6"/>
    <w:rsid w:val="731A30D6"/>
    <w:rsid w:val="731A6C33"/>
    <w:rsid w:val="731D6723"/>
    <w:rsid w:val="733C304D"/>
    <w:rsid w:val="73426189"/>
    <w:rsid w:val="734C0F62"/>
    <w:rsid w:val="734D611A"/>
    <w:rsid w:val="734E2D80"/>
    <w:rsid w:val="7357772D"/>
    <w:rsid w:val="736340F4"/>
    <w:rsid w:val="73636D32"/>
    <w:rsid w:val="73644352"/>
    <w:rsid w:val="73697C6F"/>
    <w:rsid w:val="738549F4"/>
    <w:rsid w:val="73886292"/>
    <w:rsid w:val="738F7621"/>
    <w:rsid w:val="73903399"/>
    <w:rsid w:val="73905147"/>
    <w:rsid w:val="73941822"/>
    <w:rsid w:val="73951571"/>
    <w:rsid w:val="73966C01"/>
    <w:rsid w:val="7399049F"/>
    <w:rsid w:val="739B4217"/>
    <w:rsid w:val="739D2257"/>
    <w:rsid w:val="73A155A6"/>
    <w:rsid w:val="73BE3A62"/>
    <w:rsid w:val="73C202D8"/>
    <w:rsid w:val="73CB5927"/>
    <w:rsid w:val="73D2575F"/>
    <w:rsid w:val="73D8211A"/>
    <w:rsid w:val="73D9089C"/>
    <w:rsid w:val="73DE5EB2"/>
    <w:rsid w:val="73E42966"/>
    <w:rsid w:val="73E831D5"/>
    <w:rsid w:val="73ED4347"/>
    <w:rsid w:val="73EF4563"/>
    <w:rsid w:val="73EF6311"/>
    <w:rsid w:val="74033B6B"/>
    <w:rsid w:val="7406137C"/>
    <w:rsid w:val="74082F2F"/>
    <w:rsid w:val="74100036"/>
    <w:rsid w:val="741259E4"/>
    <w:rsid w:val="74147B26"/>
    <w:rsid w:val="74152F8C"/>
    <w:rsid w:val="74192A57"/>
    <w:rsid w:val="74235FBB"/>
    <w:rsid w:val="74237D69"/>
    <w:rsid w:val="74281823"/>
    <w:rsid w:val="742D0BE7"/>
    <w:rsid w:val="742E35AD"/>
    <w:rsid w:val="74381A66"/>
    <w:rsid w:val="743A3A2D"/>
    <w:rsid w:val="743B1556"/>
    <w:rsid w:val="74416441"/>
    <w:rsid w:val="744318F3"/>
    <w:rsid w:val="744D378F"/>
    <w:rsid w:val="744D4DE6"/>
    <w:rsid w:val="744E4DE4"/>
    <w:rsid w:val="745148D6"/>
    <w:rsid w:val="74546174"/>
    <w:rsid w:val="74583EB6"/>
    <w:rsid w:val="745E6FF3"/>
    <w:rsid w:val="74675CE4"/>
    <w:rsid w:val="74675EA7"/>
    <w:rsid w:val="74681C20"/>
    <w:rsid w:val="747131CA"/>
    <w:rsid w:val="74773BFF"/>
    <w:rsid w:val="74784559"/>
    <w:rsid w:val="74793E2D"/>
    <w:rsid w:val="747F3409"/>
    <w:rsid w:val="74890514"/>
    <w:rsid w:val="74893F25"/>
    <w:rsid w:val="74933140"/>
    <w:rsid w:val="74A41CF2"/>
    <w:rsid w:val="74A73A4F"/>
    <w:rsid w:val="74A84DD4"/>
    <w:rsid w:val="74AA2238"/>
    <w:rsid w:val="74AC4202"/>
    <w:rsid w:val="74AE1D28"/>
    <w:rsid w:val="74B135C7"/>
    <w:rsid w:val="74BF3F35"/>
    <w:rsid w:val="74C23A26"/>
    <w:rsid w:val="74C37060"/>
    <w:rsid w:val="74C432FA"/>
    <w:rsid w:val="74C50E20"/>
    <w:rsid w:val="74C652C4"/>
    <w:rsid w:val="74CA6436"/>
    <w:rsid w:val="74CC1D39"/>
    <w:rsid w:val="74D12EB7"/>
    <w:rsid w:val="74D472B5"/>
    <w:rsid w:val="74D81C55"/>
    <w:rsid w:val="74E10D62"/>
    <w:rsid w:val="74E4574A"/>
    <w:rsid w:val="74F811F5"/>
    <w:rsid w:val="750063FF"/>
    <w:rsid w:val="750202C6"/>
    <w:rsid w:val="75071439"/>
    <w:rsid w:val="750A2CD7"/>
    <w:rsid w:val="750C4CA1"/>
    <w:rsid w:val="751122B7"/>
    <w:rsid w:val="75137DDD"/>
    <w:rsid w:val="752244C4"/>
    <w:rsid w:val="7522657D"/>
    <w:rsid w:val="75265D63"/>
    <w:rsid w:val="753541F8"/>
    <w:rsid w:val="75385A96"/>
    <w:rsid w:val="753D4E5A"/>
    <w:rsid w:val="7544443B"/>
    <w:rsid w:val="754937FF"/>
    <w:rsid w:val="754B7577"/>
    <w:rsid w:val="75526B58"/>
    <w:rsid w:val="75542513"/>
    <w:rsid w:val="75555FAC"/>
    <w:rsid w:val="7557416E"/>
    <w:rsid w:val="75575F1C"/>
    <w:rsid w:val="755769E6"/>
    <w:rsid w:val="75644ADD"/>
    <w:rsid w:val="756629B6"/>
    <w:rsid w:val="756D3991"/>
    <w:rsid w:val="75705230"/>
    <w:rsid w:val="7575763A"/>
    <w:rsid w:val="757840E4"/>
    <w:rsid w:val="75792336"/>
    <w:rsid w:val="757C5983"/>
    <w:rsid w:val="75812C71"/>
    <w:rsid w:val="75882579"/>
    <w:rsid w:val="75907680"/>
    <w:rsid w:val="7592164A"/>
    <w:rsid w:val="75930F1E"/>
    <w:rsid w:val="759E179B"/>
    <w:rsid w:val="759F78C3"/>
    <w:rsid w:val="75A1188D"/>
    <w:rsid w:val="75AF3ED7"/>
    <w:rsid w:val="75B07D22"/>
    <w:rsid w:val="75B415C0"/>
    <w:rsid w:val="75BC2223"/>
    <w:rsid w:val="75C20A09"/>
    <w:rsid w:val="75D457BF"/>
    <w:rsid w:val="75D55156"/>
    <w:rsid w:val="75D91027"/>
    <w:rsid w:val="75EA4FE2"/>
    <w:rsid w:val="75EB2B08"/>
    <w:rsid w:val="75ED4AD2"/>
    <w:rsid w:val="75F04CB7"/>
    <w:rsid w:val="76012189"/>
    <w:rsid w:val="7610256F"/>
    <w:rsid w:val="76116A13"/>
    <w:rsid w:val="76206C56"/>
    <w:rsid w:val="76263B40"/>
    <w:rsid w:val="76373F9F"/>
    <w:rsid w:val="76375D4D"/>
    <w:rsid w:val="763B583E"/>
    <w:rsid w:val="76495EB4"/>
    <w:rsid w:val="764C17F9"/>
    <w:rsid w:val="766034F6"/>
    <w:rsid w:val="766E5C13"/>
    <w:rsid w:val="76735B9E"/>
    <w:rsid w:val="767B0330"/>
    <w:rsid w:val="768076F4"/>
    <w:rsid w:val="768216BE"/>
    <w:rsid w:val="768947FB"/>
    <w:rsid w:val="769211D6"/>
    <w:rsid w:val="76926E73"/>
    <w:rsid w:val="76957545"/>
    <w:rsid w:val="769A6A08"/>
    <w:rsid w:val="769D2054"/>
    <w:rsid w:val="769E5DCD"/>
    <w:rsid w:val="76A258BD"/>
    <w:rsid w:val="76A55DC3"/>
    <w:rsid w:val="76AA4771"/>
    <w:rsid w:val="76AE24B4"/>
    <w:rsid w:val="76AE4262"/>
    <w:rsid w:val="76BB24DB"/>
    <w:rsid w:val="76BE1FCB"/>
    <w:rsid w:val="76C43A85"/>
    <w:rsid w:val="76D20538"/>
    <w:rsid w:val="76EC4D8A"/>
    <w:rsid w:val="76F04A18"/>
    <w:rsid w:val="76F1414E"/>
    <w:rsid w:val="76F854DD"/>
    <w:rsid w:val="76FB6D7B"/>
    <w:rsid w:val="76FC0E59"/>
    <w:rsid w:val="76FE0619"/>
    <w:rsid w:val="77043E82"/>
    <w:rsid w:val="77044E51"/>
    <w:rsid w:val="770E4D00"/>
    <w:rsid w:val="77147E3D"/>
    <w:rsid w:val="771A6845"/>
    <w:rsid w:val="772067E2"/>
    <w:rsid w:val="77212C85"/>
    <w:rsid w:val="772B58B2"/>
    <w:rsid w:val="77302EC9"/>
    <w:rsid w:val="77324E93"/>
    <w:rsid w:val="773758DC"/>
    <w:rsid w:val="773D55E5"/>
    <w:rsid w:val="77446974"/>
    <w:rsid w:val="77512E3F"/>
    <w:rsid w:val="77521091"/>
    <w:rsid w:val="775C231B"/>
    <w:rsid w:val="775D7A36"/>
    <w:rsid w:val="77690189"/>
    <w:rsid w:val="776D5ECB"/>
    <w:rsid w:val="777234E1"/>
    <w:rsid w:val="7772528F"/>
    <w:rsid w:val="777B66C5"/>
    <w:rsid w:val="77813C6B"/>
    <w:rsid w:val="778E4093"/>
    <w:rsid w:val="779F004E"/>
    <w:rsid w:val="77A13DC6"/>
    <w:rsid w:val="77A80CB1"/>
    <w:rsid w:val="77AD714A"/>
    <w:rsid w:val="77AF64E3"/>
    <w:rsid w:val="77B51620"/>
    <w:rsid w:val="77BC650A"/>
    <w:rsid w:val="77C83101"/>
    <w:rsid w:val="77CB0E43"/>
    <w:rsid w:val="77CB2BF1"/>
    <w:rsid w:val="77CD6969"/>
    <w:rsid w:val="77D31AA6"/>
    <w:rsid w:val="77D3573F"/>
    <w:rsid w:val="77D870BC"/>
    <w:rsid w:val="77DE2925"/>
    <w:rsid w:val="77E048EF"/>
    <w:rsid w:val="77E43CB3"/>
    <w:rsid w:val="77E617D9"/>
    <w:rsid w:val="77EA751B"/>
    <w:rsid w:val="77ED0DBA"/>
    <w:rsid w:val="77EE52A6"/>
    <w:rsid w:val="77F0668A"/>
    <w:rsid w:val="77FD2CA1"/>
    <w:rsid w:val="780659D7"/>
    <w:rsid w:val="780B1240"/>
    <w:rsid w:val="780C266A"/>
    <w:rsid w:val="78126A72"/>
    <w:rsid w:val="78197E01"/>
    <w:rsid w:val="78200134"/>
    <w:rsid w:val="782567A5"/>
    <w:rsid w:val="78267F62"/>
    <w:rsid w:val="782F13D2"/>
    <w:rsid w:val="78300CA6"/>
    <w:rsid w:val="78372035"/>
    <w:rsid w:val="783764D9"/>
    <w:rsid w:val="78397B5B"/>
    <w:rsid w:val="783E1615"/>
    <w:rsid w:val="78412EB3"/>
    <w:rsid w:val="78414C61"/>
    <w:rsid w:val="78436C2C"/>
    <w:rsid w:val="7847671C"/>
    <w:rsid w:val="78482494"/>
    <w:rsid w:val="784A620C"/>
    <w:rsid w:val="785E4198"/>
    <w:rsid w:val="78607C52"/>
    <w:rsid w:val="7863530C"/>
    <w:rsid w:val="7866291A"/>
    <w:rsid w:val="786848E4"/>
    <w:rsid w:val="78770683"/>
    <w:rsid w:val="78782D79"/>
    <w:rsid w:val="787943FB"/>
    <w:rsid w:val="78827754"/>
    <w:rsid w:val="788D6FF6"/>
    <w:rsid w:val="789E3E62"/>
    <w:rsid w:val="78A05E2C"/>
    <w:rsid w:val="78AC0FFD"/>
    <w:rsid w:val="78B139DF"/>
    <w:rsid w:val="78B13B95"/>
    <w:rsid w:val="78CA2EA9"/>
    <w:rsid w:val="78DB6E64"/>
    <w:rsid w:val="78E61816"/>
    <w:rsid w:val="78EA52F9"/>
    <w:rsid w:val="78F30652"/>
    <w:rsid w:val="78FB12B4"/>
    <w:rsid w:val="79002D6F"/>
    <w:rsid w:val="7901028F"/>
    <w:rsid w:val="7904460D"/>
    <w:rsid w:val="79050385"/>
    <w:rsid w:val="790A599B"/>
    <w:rsid w:val="790F6B0E"/>
    <w:rsid w:val="7932603A"/>
    <w:rsid w:val="793547C6"/>
    <w:rsid w:val="794013BD"/>
    <w:rsid w:val="79450781"/>
    <w:rsid w:val="79492020"/>
    <w:rsid w:val="794A5D98"/>
    <w:rsid w:val="79534C4C"/>
    <w:rsid w:val="795B7FA5"/>
    <w:rsid w:val="796B414A"/>
    <w:rsid w:val="796B468C"/>
    <w:rsid w:val="79786DA9"/>
    <w:rsid w:val="797B41A3"/>
    <w:rsid w:val="797D616D"/>
    <w:rsid w:val="797F1EE5"/>
    <w:rsid w:val="799B65F3"/>
    <w:rsid w:val="799C4845"/>
    <w:rsid w:val="799C751A"/>
    <w:rsid w:val="79A33E26"/>
    <w:rsid w:val="79A427A0"/>
    <w:rsid w:val="79A74F98"/>
    <w:rsid w:val="79AB6836"/>
    <w:rsid w:val="79B3393D"/>
    <w:rsid w:val="79BA4CCB"/>
    <w:rsid w:val="79BD2A0E"/>
    <w:rsid w:val="79BF22E2"/>
    <w:rsid w:val="79C1605A"/>
    <w:rsid w:val="79C478F8"/>
    <w:rsid w:val="79C8563A"/>
    <w:rsid w:val="79C97F9E"/>
    <w:rsid w:val="79D044EF"/>
    <w:rsid w:val="79DA6097"/>
    <w:rsid w:val="79E32474"/>
    <w:rsid w:val="79EA1A55"/>
    <w:rsid w:val="7A04063C"/>
    <w:rsid w:val="7A0C08B9"/>
    <w:rsid w:val="7A0D74F1"/>
    <w:rsid w:val="7A1268B5"/>
    <w:rsid w:val="7A1624D3"/>
    <w:rsid w:val="7A1E16FE"/>
    <w:rsid w:val="7A287E87"/>
    <w:rsid w:val="7A2F4921"/>
    <w:rsid w:val="7A2F56B9"/>
    <w:rsid w:val="7A2F6A58"/>
    <w:rsid w:val="7A2F7467"/>
    <w:rsid w:val="7A320D06"/>
    <w:rsid w:val="7A523156"/>
    <w:rsid w:val="7A5944E4"/>
    <w:rsid w:val="7A5C3FD5"/>
    <w:rsid w:val="7A5F39FD"/>
    <w:rsid w:val="7A6730A5"/>
    <w:rsid w:val="7A682979"/>
    <w:rsid w:val="7A6843C0"/>
    <w:rsid w:val="7A72681F"/>
    <w:rsid w:val="7A770E0E"/>
    <w:rsid w:val="7A7B26AD"/>
    <w:rsid w:val="7A7F1A71"/>
    <w:rsid w:val="7A8157E9"/>
    <w:rsid w:val="7A96321C"/>
    <w:rsid w:val="7A9740CC"/>
    <w:rsid w:val="7A9B4AFD"/>
    <w:rsid w:val="7AAA2F92"/>
    <w:rsid w:val="7AAD4830"/>
    <w:rsid w:val="7AB43E11"/>
    <w:rsid w:val="7AB60546"/>
    <w:rsid w:val="7AB84C27"/>
    <w:rsid w:val="7ABE6A3D"/>
    <w:rsid w:val="7ACF29F8"/>
    <w:rsid w:val="7AD93877"/>
    <w:rsid w:val="7ADD5115"/>
    <w:rsid w:val="7AE2272C"/>
    <w:rsid w:val="7AE244DA"/>
    <w:rsid w:val="7AE364A4"/>
    <w:rsid w:val="7AEA7832"/>
    <w:rsid w:val="7AEE7323"/>
    <w:rsid w:val="7AEF6BF7"/>
    <w:rsid w:val="7AF14A07"/>
    <w:rsid w:val="7AF97A75"/>
    <w:rsid w:val="7AFB1A3F"/>
    <w:rsid w:val="7B0408F4"/>
    <w:rsid w:val="7B046B46"/>
    <w:rsid w:val="7B0A3A31"/>
    <w:rsid w:val="7B0E3521"/>
    <w:rsid w:val="7B0F54EB"/>
    <w:rsid w:val="7B14665D"/>
    <w:rsid w:val="7B1D19B6"/>
    <w:rsid w:val="7B336D52"/>
    <w:rsid w:val="7B3960C4"/>
    <w:rsid w:val="7B3C4756"/>
    <w:rsid w:val="7B450F0D"/>
    <w:rsid w:val="7B486307"/>
    <w:rsid w:val="7B4C5DF7"/>
    <w:rsid w:val="7B5573A2"/>
    <w:rsid w:val="7B58479C"/>
    <w:rsid w:val="7B5B603A"/>
    <w:rsid w:val="7B5F5B2A"/>
    <w:rsid w:val="7B656EB9"/>
    <w:rsid w:val="7B670E83"/>
    <w:rsid w:val="7B6A2721"/>
    <w:rsid w:val="7B6A44CF"/>
    <w:rsid w:val="7B735A7A"/>
    <w:rsid w:val="7B75534E"/>
    <w:rsid w:val="7B786C1E"/>
    <w:rsid w:val="7B890DF9"/>
    <w:rsid w:val="7B8C2698"/>
    <w:rsid w:val="7B8E6410"/>
    <w:rsid w:val="7B915F00"/>
    <w:rsid w:val="7B963516"/>
    <w:rsid w:val="7B96694C"/>
    <w:rsid w:val="7B98728E"/>
    <w:rsid w:val="7B9A3006"/>
    <w:rsid w:val="7BA45C33"/>
    <w:rsid w:val="7BA7127F"/>
    <w:rsid w:val="7BA774D1"/>
    <w:rsid w:val="7BAB6FC2"/>
    <w:rsid w:val="7BB10350"/>
    <w:rsid w:val="7BBC2F7D"/>
    <w:rsid w:val="7BBD2674"/>
    <w:rsid w:val="7BCB31C0"/>
    <w:rsid w:val="7BD04C7A"/>
    <w:rsid w:val="7BDF4EBD"/>
    <w:rsid w:val="7BE05AE8"/>
    <w:rsid w:val="7BE10C35"/>
    <w:rsid w:val="7BE34019"/>
    <w:rsid w:val="7BE349AD"/>
    <w:rsid w:val="7BE643F5"/>
    <w:rsid w:val="7BE656D4"/>
    <w:rsid w:val="7BEB1AB4"/>
    <w:rsid w:val="7BEC1388"/>
    <w:rsid w:val="7BF0201E"/>
    <w:rsid w:val="7BF1074D"/>
    <w:rsid w:val="7BF35294"/>
    <w:rsid w:val="7BF81ADB"/>
    <w:rsid w:val="7C030BAC"/>
    <w:rsid w:val="7C036DFE"/>
    <w:rsid w:val="7C0E57A2"/>
    <w:rsid w:val="7C1903CF"/>
    <w:rsid w:val="7C1C7EBF"/>
    <w:rsid w:val="7C211032"/>
    <w:rsid w:val="7C246D74"/>
    <w:rsid w:val="7C284DDA"/>
    <w:rsid w:val="7C2F7BF3"/>
    <w:rsid w:val="7C3074C7"/>
    <w:rsid w:val="7C32323F"/>
    <w:rsid w:val="7C3D5F86"/>
    <w:rsid w:val="7C3F595C"/>
    <w:rsid w:val="7C4215A3"/>
    <w:rsid w:val="7C444F7A"/>
    <w:rsid w:val="7C460A98"/>
    <w:rsid w:val="7C480CB4"/>
    <w:rsid w:val="7C484810"/>
    <w:rsid w:val="7C5A4544"/>
    <w:rsid w:val="7C5B09E8"/>
    <w:rsid w:val="7C621C44"/>
    <w:rsid w:val="7C6902A2"/>
    <w:rsid w:val="7C6D071B"/>
    <w:rsid w:val="7C701FB9"/>
    <w:rsid w:val="7C776EA4"/>
    <w:rsid w:val="7C790E6E"/>
    <w:rsid w:val="7C792C1C"/>
    <w:rsid w:val="7C7C4972"/>
    <w:rsid w:val="7C7E6484"/>
    <w:rsid w:val="7C833A9B"/>
    <w:rsid w:val="7C835849"/>
    <w:rsid w:val="7C8617DD"/>
    <w:rsid w:val="7C865339"/>
    <w:rsid w:val="7C8810B1"/>
    <w:rsid w:val="7C8A683B"/>
    <w:rsid w:val="7C8D434B"/>
    <w:rsid w:val="7C8F0691"/>
    <w:rsid w:val="7C943EFA"/>
    <w:rsid w:val="7C9E08D4"/>
    <w:rsid w:val="7CB71996"/>
    <w:rsid w:val="7CB73744"/>
    <w:rsid w:val="7CB836BD"/>
    <w:rsid w:val="7CB9570E"/>
    <w:rsid w:val="7CC0084B"/>
    <w:rsid w:val="7CC540B3"/>
    <w:rsid w:val="7CE7227B"/>
    <w:rsid w:val="7CF6426C"/>
    <w:rsid w:val="7CFF7097"/>
    <w:rsid w:val="7D006E99"/>
    <w:rsid w:val="7D050953"/>
    <w:rsid w:val="7D0C3A90"/>
    <w:rsid w:val="7D0E55BC"/>
    <w:rsid w:val="7D0F532E"/>
    <w:rsid w:val="7D126BCC"/>
    <w:rsid w:val="7D1F28E7"/>
    <w:rsid w:val="7D2012E9"/>
    <w:rsid w:val="7D2A04B1"/>
    <w:rsid w:val="7D2C5EE0"/>
    <w:rsid w:val="7D2E7EAA"/>
    <w:rsid w:val="7D33726F"/>
    <w:rsid w:val="7D366D5F"/>
    <w:rsid w:val="7D3E5C13"/>
    <w:rsid w:val="7D40373A"/>
    <w:rsid w:val="7D423956"/>
    <w:rsid w:val="7D4A280A"/>
    <w:rsid w:val="7D511DEB"/>
    <w:rsid w:val="7D5471E5"/>
    <w:rsid w:val="7D637428"/>
    <w:rsid w:val="7D6733BC"/>
    <w:rsid w:val="7D6B4A05"/>
    <w:rsid w:val="7D7B6E68"/>
    <w:rsid w:val="7D7F24B4"/>
    <w:rsid w:val="7D8775BA"/>
    <w:rsid w:val="7D943A85"/>
    <w:rsid w:val="7D9677FD"/>
    <w:rsid w:val="7D9D6867"/>
    <w:rsid w:val="7DA0242A"/>
    <w:rsid w:val="7DB1382D"/>
    <w:rsid w:val="7DB163E5"/>
    <w:rsid w:val="7DC04C0B"/>
    <w:rsid w:val="7DC75C09"/>
    <w:rsid w:val="7DCC1471"/>
    <w:rsid w:val="7DCC76C3"/>
    <w:rsid w:val="7DD65E4C"/>
    <w:rsid w:val="7DE92023"/>
    <w:rsid w:val="7DEB0C27"/>
    <w:rsid w:val="7DF6029C"/>
    <w:rsid w:val="7DF804B8"/>
    <w:rsid w:val="7E05379E"/>
    <w:rsid w:val="7E096221"/>
    <w:rsid w:val="7E0B1396"/>
    <w:rsid w:val="7E1352F2"/>
    <w:rsid w:val="7E1370A0"/>
    <w:rsid w:val="7E3C2153"/>
    <w:rsid w:val="7E3D5ECB"/>
    <w:rsid w:val="7E3F7E95"/>
    <w:rsid w:val="7E494870"/>
    <w:rsid w:val="7E4E00D8"/>
    <w:rsid w:val="7E5971A9"/>
    <w:rsid w:val="7E68119A"/>
    <w:rsid w:val="7E6E2528"/>
    <w:rsid w:val="7E6F1F57"/>
    <w:rsid w:val="7E786F03"/>
    <w:rsid w:val="7E81225C"/>
    <w:rsid w:val="7E835FD4"/>
    <w:rsid w:val="7E857F9E"/>
    <w:rsid w:val="7E8A55B4"/>
    <w:rsid w:val="7E9C0E44"/>
    <w:rsid w:val="7E9D4CA7"/>
    <w:rsid w:val="7EA06B86"/>
    <w:rsid w:val="7EB50157"/>
    <w:rsid w:val="7EB97C47"/>
    <w:rsid w:val="7EBC598D"/>
    <w:rsid w:val="7EBC5E02"/>
    <w:rsid w:val="7EC42148"/>
    <w:rsid w:val="7ECA3C03"/>
    <w:rsid w:val="7ED4468A"/>
    <w:rsid w:val="7ED625A7"/>
    <w:rsid w:val="7EE2719E"/>
    <w:rsid w:val="7EE34CC4"/>
    <w:rsid w:val="7EE66563"/>
    <w:rsid w:val="7EE75225"/>
    <w:rsid w:val="7EEE122C"/>
    <w:rsid w:val="7EF63CBF"/>
    <w:rsid w:val="7EFB0260"/>
    <w:rsid w:val="7EFE0428"/>
    <w:rsid w:val="7EFE38AC"/>
    <w:rsid w:val="7F002167"/>
    <w:rsid w:val="7F005876"/>
    <w:rsid w:val="7F0215EE"/>
    <w:rsid w:val="7F037115"/>
    <w:rsid w:val="7F054C3B"/>
    <w:rsid w:val="7F08297D"/>
    <w:rsid w:val="7F0C421B"/>
    <w:rsid w:val="7F113433"/>
    <w:rsid w:val="7F14661A"/>
    <w:rsid w:val="7F1906E6"/>
    <w:rsid w:val="7F1C1F84"/>
    <w:rsid w:val="7F217C80"/>
    <w:rsid w:val="7F2839F3"/>
    <w:rsid w:val="7F2D1BA6"/>
    <w:rsid w:val="7F2F3A66"/>
    <w:rsid w:val="7F400DBB"/>
    <w:rsid w:val="7F427C3D"/>
    <w:rsid w:val="7F435763"/>
    <w:rsid w:val="7F45772D"/>
    <w:rsid w:val="7F475253"/>
    <w:rsid w:val="7F504F35"/>
    <w:rsid w:val="7F637BB3"/>
    <w:rsid w:val="7F652505"/>
    <w:rsid w:val="7F6776A3"/>
    <w:rsid w:val="7F6A7194"/>
    <w:rsid w:val="7F754948"/>
    <w:rsid w:val="7F763104"/>
    <w:rsid w:val="7F7B314F"/>
    <w:rsid w:val="7F8244DD"/>
    <w:rsid w:val="7F9D1317"/>
    <w:rsid w:val="7F9F508F"/>
    <w:rsid w:val="7FAA7590"/>
    <w:rsid w:val="7FAB3A34"/>
    <w:rsid w:val="7FAB699F"/>
    <w:rsid w:val="7FB1121E"/>
    <w:rsid w:val="7FB30846"/>
    <w:rsid w:val="7FC543CA"/>
    <w:rsid w:val="7FC5602F"/>
    <w:rsid w:val="7FD50EFA"/>
    <w:rsid w:val="7FD60385"/>
    <w:rsid w:val="7FDD5BB8"/>
    <w:rsid w:val="7FE40CF4"/>
    <w:rsid w:val="7FE64A6C"/>
    <w:rsid w:val="7FF30F37"/>
    <w:rsid w:val="7FFB7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B40F4E"/>
  <w15:docId w15:val="{76E35E6F-A5FE-4DF1-977D-351CD7FC8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footnote text"/>
    <w:basedOn w:val="a"/>
    <w:link w:val="ac"/>
    <w:uiPriority w:val="99"/>
    <w:unhideWhenUsed/>
    <w:qFormat/>
    <w:pPr>
      <w:snapToGrid w:val="0"/>
      <w:jc w:val="left"/>
    </w:pPr>
    <w:rPr>
      <w:rFonts w:ascii="Times New Roman" w:eastAsia="宋体" w:hAnsi="Times New Roman" w:cs="Times New Roman"/>
      <w:sz w:val="18"/>
      <w:szCs w:val="18"/>
    </w:rPr>
  </w:style>
  <w:style w:type="paragraph" w:styleId="ad">
    <w:name w:val="Normal (Web)"/>
    <w:basedOn w:val="a"/>
    <w:uiPriority w:val="99"/>
    <w:semiHidden/>
    <w:unhideWhenUsed/>
    <w:qFormat/>
    <w:rPr>
      <w:rFonts w:ascii="Times New Roman" w:hAnsi="Times New Roman" w:cs="Times New Roman"/>
      <w:sz w:val="24"/>
      <w:szCs w:val="24"/>
    </w:rPr>
  </w:style>
  <w:style w:type="table" w:styleId="ae">
    <w:name w:val="Table Grid"/>
    <w:basedOn w:val="a1"/>
    <w:uiPriority w:val="39"/>
    <w:qFormat/>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HTML">
    <w:name w:val="HTML Code"/>
    <w:basedOn w:val="a0"/>
    <w:uiPriority w:val="99"/>
    <w:semiHidden/>
    <w:unhideWhenUsed/>
    <w:rPr>
      <w:rFonts w:ascii="Courier New" w:hAnsi="Courier New"/>
      <w:sz w:val="20"/>
    </w:rPr>
  </w:style>
  <w:style w:type="character" w:styleId="af0">
    <w:name w:val="annotation reference"/>
    <w:basedOn w:val="a0"/>
    <w:uiPriority w:val="99"/>
    <w:semiHidden/>
    <w:unhideWhenUsed/>
    <w:qFormat/>
    <w:rPr>
      <w:sz w:val="21"/>
      <w:szCs w:val="21"/>
    </w:rPr>
  </w:style>
  <w:style w:type="character" w:customStyle="1" w:styleId="ac">
    <w:name w:val="脚注文本 字符"/>
    <w:basedOn w:val="a0"/>
    <w:link w:val="ab"/>
    <w:uiPriority w:val="99"/>
    <w:qFormat/>
    <w:rPr>
      <w:rFonts w:ascii="Times New Roman" w:eastAsia="宋体" w:hAnsi="Times New Roman" w:cs="Times New Roman"/>
      <w:sz w:val="18"/>
      <w:szCs w:val="18"/>
    </w:rPr>
  </w:style>
  <w:style w:type="paragraph" w:customStyle="1" w:styleId="af1">
    <w:name w:val="公式"/>
    <w:autoRedefine/>
    <w:qFormat/>
    <w:pPr>
      <w:tabs>
        <w:tab w:val="center" w:pos="4320"/>
        <w:tab w:val="right" w:pos="8640"/>
      </w:tabs>
      <w:topLinePunct/>
      <w:adjustRightInd w:val="0"/>
      <w:spacing w:before="120" w:after="120"/>
    </w:pPr>
    <w:rPr>
      <w:rFonts w:ascii="Cambria Math" w:hAnsi="Cambria Math"/>
      <w:i/>
      <w:kern w:val="2"/>
      <w:sz w:val="21"/>
      <w:szCs w:val="21"/>
    </w:rPr>
  </w:style>
  <w:style w:type="character" w:customStyle="1" w:styleId="a6">
    <w:name w:val="批注框文本 字符"/>
    <w:basedOn w:val="a0"/>
    <w:link w:val="a5"/>
    <w:uiPriority w:val="99"/>
    <w:semiHidden/>
    <w:qFormat/>
    <w:rPr>
      <w:kern w:val="2"/>
      <w:sz w:val="18"/>
      <w:szCs w:val="18"/>
    </w:rPr>
  </w:style>
  <w:style w:type="character" w:customStyle="1" w:styleId="aa">
    <w:name w:val="页眉 字符"/>
    <w:basedOn w:val="a0"/>
    <w:link w:val="a9"/>
    <w:uiPriority w:val="99"/>
    <w:qFormat/>
    <w:rPr>
      <w:kern w:val="2"/>
      <w:sz w:val="18"/>
      <w:szCs w:val="18"/>
    </w:rPr>
  </w:style>
  <w:style w:type="character" w:customStyle="1" w:styleId="a8">
    <w:name w:val="页脚 字符"/>
    <w:basedOn w:val="a0"/>
    <w:link w:val="a7"/>
    <w:uiPriority w:val="99"/>
    <w:qFormat/>
    <w:rPr>
      <w:kern w:val="2"/>
      <w:sz w:val="18"/>
      <w:szCs w:val="18"/>
    </w:rPr>
  </w:style>
  <w:style w:type="paragraph" w:customStyle="1" w:styleId="10">
    <w:name w:val="修订1"/>
    <w:hidden/>
    <w:uiPriority w:val="99"/>
    <w:semiHidden/>
    <w:qFormat/>
    <w:rPr>
      <w:rFonts w:asciiTheme="minorHAnsi" w:eastAsiaTheme="minorEastAsia" w:hAnsiTheme="minorHAnsi" w:cstheme="minorBidi"/>
      <w:kern w:val="2"/>
      <w:sz w:val="21"/>
      <w:szCs w:val="22"/>
    </w:rPr>
  </w:style>
  <w:style w:type="table" w:customStyle="1" w:styleId="11">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atex-mathml">
    <w:name w:val="katex-mathml"/>
    <w:basedOn w:val="a0"/>
    <w:qFormat/>
  </w:style>
  <w:style w:type="paragraph" w:styleId="af2">
    <w:name w:val="annotation subject"/>
    <w:basedOn w:val="a3"/>
    <w:next w:val="a3"/>
    <w:link w:val="af3"/>
    <w:uiPriority w:val="99"/>
    <w:semiHidden/>
    <w:unhideWhenUsed/>
    <w:rsid w:val="0029731F"/>
    <w:rPr>
      <w:b/>
      <w:bCs/>
    </w:rPr>
  </w:style>
  <w:style w:type="character" w:customStyle="1" w:styleId="a4">
    <w:name w:val="批注文字 字符"/>
    <w:basedOn w:val="a0"/>
    <w:link w:val="a3"/>
    <w:uiPriority w:val="99"/>
    <w:semiHidden/>
    <w:rsid w:val="0029731F"/>
    <w:rPr>
      <w:rFonts w:asciiTheme="minorHAnsi" w:eastAsiaTheme="minorEastAsia" w:hAnsiTheme="minorHAnsi" w:cstheme="minorBidi"/>
      <w:kern w:val="2"/>
      <w:sz w:val="21"/>
      <w:szCs w:val="22"/>
    </w:rPr>
  </w:style>
  <w:style w:type="character" w:customStyle="1" w:styleId="af3">
    <w:name w:val="批注主题 字符"/>
    <w:basedOn w:val="a4"/>
    <w:link w:val="af2"/>
    <w:uiPriority w:val="99"/>
    <w:semiHidden/>
    <w:rsid w:val="0029731F"/>
    <w:rPr>
      <w:rFonts w:asciiTheme="minorHAnsi" w:eastAsiaTheme="minorEastAsia" w:hAnsiTheme="minorHAnsi"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96671">
      <w:bodyDiv w:val="1"/>
      <w:marLeft w:val="0"/>
      <w:marRight w:val="0"/>
      <w:marTop w:val="0"/>
      <w:marBottom w:val="0"/>
      <w:divBdr>
        <w:top w:val="none" w:sz="0" w:space="0" w:color="auto"/>
        <w:left w:val="none" w:sz="0" w:space="0" w:color="auto"/>
        <w:bottom w:val="none" w:sz="0" w:space="0" w:color="auto"/>
        <w:right w:val="none" w:sz="0" w:space="0" w:color="auto"/>
      </w:divBdr>
      <w:divsChild>
        <w:div w:id="834420998">
          <w:marLeft w:val="0"/>
          <w:marRight w:val="0"/>
          <w:marTop w:val="0"/>
          <w:marBottom w:val="0"/>
          <w:divBdr>
            <w:top w:val="none" w:sz="0" w:space="0" w:color="auto"/>
            <w:left w:val="none" w:sz="0" w:space="0" w:color="auto"/>
            <w:bottom w:val="none" w:sz="0" w:space="0" w:color="auto"/>
            <w:right w:val="none" w:sz="0" w:space="0" w:color="auto"/>
          </w:divBdr>
        </w:div>
      </w:divsChild>
    </w:div>
    <w:div w:id="1042286074">
      <w:bodyDiv w:val="1"/>
      <w:marLeft w:val="0"/>
      <w:marRight w:val="0"/>
      <w:marTop w:val="0"/>
      <w:marBottom w:val="0"/>
      <w:divBdr>
        <w:top w:val="none" w:sz="0" w:space="0" w:color="auto"/>
        <w:left w:val="none" w:sz="0" w:space="0" w:color="auto"/>
        <w:bottom w:val="none" w:sz="0" w:space="0" w:color="auto"/>
        <w:right w:val="none" w:sz="0" w:space="0" w:color="auto"/>
      </w:divBdr>
      <w:divsChild>
        <w:div w:id="1608997652">
          <w:marLeft w:val="0"/>
          <w:marRight w:val="0"/>
          <w:marTop w:val="0"/>
          <w:marBottom w:val="0"/>
          <w:divBdr>
            <w:top w:val="none" w:sz="0" w:space="0" w:color="auto"/>
            <w:left w:val="none" w:sz="0" w:space="0" w:color="auto"/>
            <w:bottom w:val="none" w:sz="0" w:space="0" w:color="auto"/>
            <w:right w:val="none" w:sz="0" w:space="0" w:color="auto"/>
          </w:divBdr>
        </w:div>
      </w:divsChild>
    </w:div>
    <w:div w:id="1371611482">
      <w:bodyDiv w:val="1"/>
      <w:marLeft w:val="0"/>
      <w:marRight w:val="0"/>
      <w:marTop w:val="0"/>
      <w:marBottom w:val="0"/>
      <w:divBdr>
        <w:top w:val="none" w:sz="0" w:space="0" w:color="auto"/>
        <w:left w:val="none" w:sz="0" w:space="0" w:color="auto"/>
        <w:bottom w:val="none" w:sz="0" w:space="0" w:color="auto"/>
        <w:right w:val="none" w:sz="0" w:space="0" w:color="auto"/>
      </w:divBdr>
      <w:divsChild>
        <w:div w:id="123031144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wmf"/><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D1417-8945-4125-9B63-B4F902AD0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25</Pages>
  <Words>5891</Words>
  <Characters>33584</Characters>
  <Application>Microsoft Office Word</Application>
  <DocSecurity>0</DocSecurity>
  <Lines>279</Lines>
  <Paragraphs>78</Paragraphs>
  <ScaleCrop>false</ScaleCrop>
  <Company/>
  <LinksUpToDate>false</LinksUpToDate>
  <CharactersWithSpaces>39397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何 杭轩</dc:creator>
  <cp:lastModifiedBy>何 杭轩</cp:lastModifiedBy>
  <cp:revision>183</cp:revision>
  <dcterms:created xsi:type="dcterms:W3CDTF">2024-12-17T11:56:00Z</dcterms:created>
  <dcterms:modified xsi:type="dcterms:W3CDTF">2025-03-03T12:54:00Z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FBEDF1778641404A9352278989A4A4F5_13</vt:lpwstr>
  </property>
  <property fmtid="{D5CDD505-2E9C-101B-9397-08002B2CF9AE}" pid="4" name="KSOTemplateDocerSaveRecord">
    <vt:lpwstr>eyJoZGlkIjoiYzVhMDljMjVhMDhiNTNhOGRlMDAzMzU3MjRmMzQyNjkiLCJ1c2VySWQiOiI2MzYzMTI3NDUifQ==</vt:lpwstr>
  </property>
</Properties>
</file>