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CA8" w:rsidRDefault="00DE1E85">
      <w:pPr>
        <w:jc w:val="center"/>
        <w:rPr>
          <w:rFonts w:ascii="微软雅黑" w:eastAsia="微软雅黑" w:hAnsi="微软雅黑"/>
          <w:bCs/>
          <w:sz w:val="52"/>
          <w:szCs w:val="52"/>
        </w:rPr>
      </w:pPr>
      <w:r>
        <w:rPr>
          <w:rFonts w:ascii="微软雅黑" w:eastAsia="微软雅黑" w:hAnsi="微软雅黑" w:hint="eastAsia"/>
          <w:bCs/>
          <w:sz w:val="52"/>
          <w:szCs w:val="52"/>
        </w:rPr>
        <w:t>移动生产APP项目组会议纪要</w:t>
      </w:r>
    </w:p>
    <w:p w:rsidR="00912CA8" w:rsidRDefault="00DE1E85">
      <w:pPr>
        <w:spacing w:beforeLines="50" w:before="156" w:afterLines="50" w:after="156" w:line="64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2018年1月19日</w:t>
      </w:r>
    </w:p>
    <w:p w:rsidR="00912CA8" w:rsidRDefault="00DE1E85">
      <w:pPr>
        <w:spacing w:beforeLines="50" w:before="156" w:afterLines="50" w:after="156" w:line="64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国投白银风电有限公司</w:t>
      </w:r>
    </w:p>
    <w:p w:rsidR="00912CA8" w:rsidRDefault="00465058">
      <w:pPr>
        <w:spacing w:beforeLines="50" w:before="156" w:afterLines="50" w:after="156" w:line="600" w:lineRule="exact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/>
          <w:sz w:val="20"/>
          <w:szCs w:val="32"/>
        </w:rPr>
        <w:pict>
          <v:line id="_x0000_s1026" style="position:absolute;left:0;text-align:left;z-index:251660288;mso-width-relative:page;mso-height-relative:page" from="-6.75pt,2.25pt" to="468pt,2.25pt" strokecolor="red" strokeweight="2pt"/>
        </w:pict>
      </w:r>
    </w:p>
    <w:p w:rsidR="00912CA8" w:rsidRDefault="00DE1E85">
      <w:pPr>
        <w:spacing w:line="360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时    间:</w:t>
      </w:r>
      <w:r>
        <w:rPr>
          <w:rFonts w:ascii="仿宋_GB2312" w:eastAsia="仿宋_GB2312" w:hint="eastAsia"/>
          <w:sz w:val="28"/>
          <w:szCs w:val="28"/>
        </w:rPr>
        <w:t>2018年1月19日</w:t>
      </w:r>
    </w:p>
    <w:p w:rsidR="00912CA8" w:rsidRDefault="00DE1E85">
      <w:pPr>
        <w:spacing w:line="360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地    点:</w:t>
      </w:r>
      <w:r>
        <w:rPr>
          <w:rFonts w:ascii="仿宋_GB2312" w:eastAsia="仿宋_GB2312" w:hint="eastAsia"/>
          <w:sz w:val="28"/>
          <w:szCs w:val="28"/>
        </w:rPr>
        <w:t>公司8楼会议室</w:t>
      </w:r>
    </w:p>
    <w:p w:rsidR="00912CA8" w:rsidRDefault="00DE1E85">
      <w:pPr>
        <w:spacing w:line="360" w:lineRule="auto"/>
        <w:ind w:left="1265" w:hangingChars="450" w:hanging="126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与会人员:</w:t>
      </w:r>
      <w:r>
        <w:rPr>
          <w:rFonts w:ascii="仿宋_GB2312" w:eastAsia="仿宋_GB2312" w:hint="eastAsia"/>
          <w:sz w:val="28"/>
          <w:szCs w:val="28"/>
        </w:rPr>
        <w:t>邹欣、李韦达、钟斌、刘讲武、杨天英、高鑫兴、王彦国、朱永琴、杨旭旭</w:t>
      </w:r>
    </w:p>
    <w:p w:rsidR="00912CA8" w:rsidRDefault="00DE1E85">
      <w:pPr>
        <w:spacing w:line="360" w:lineRule="auto"/>
        <w:ind w:left="1265" w:hangingChars="450" w:hanging="126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会议议题：</w:t>
      </w:r>
      <w:r>
        <w:rPr>
          <w:rFonts w:ascii="仿宋_GB2312" w:eastAsia="仿宋_GB2312" w:hint="eastAsia"/>
          <w:sz w:val="28"/>
          <w:szCs w:val="28"/>
        </w:rPr>
        <w:t>项目就移动生产APP系统实施及开发相关问题进行沟通。</w:t>
      </w:r>
    </w:p>
    <w:p w:rsidR="00912CA8" w:rsidRDefault="00DE1E85">
      <w:pPr>
        <w:spacing w:line="360" w:lineRule="auto"/>
        <w:ind w:left="1265" w:hangingChars="450" w:hanging="126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>纪要内容：</w:t>
      </w:r>
    </w:p>
    <w:p w:rsidR="0036320D" w:rsidRDefault="00DE1E85">
      <w:pPr>
        <w:spacing w:line="360" w:lineRule="auto"/>
        <w:ind w:firstLine="55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1、钟斌对APP项目的进度以及本周工作的完成情况进行了总结，对下周具体工作列明了计划，并对项目组各人员的工作进行了安排。</w:t>
      </w:r>
      <w:r w:rsidR="0036320D">
        <w:rPr>
          <w:rFonts w:ascii="仿宋_GB2312" w:eastAsia="仿宋_GB2312" w:hint="eastAsia"/>
          <w:sz w:val="28"/>
          <w:szCs w:val="28"/>
        </w:rPr>
        <w:t>对APP项目第一部分上线模块和上线时间做了计划，争取在2018年2月9日左右也就是春节前上线电量及负荷指标查看，隐患排查、缺陷填报、日志查看等与ERP现有生产业务相关的功能，方便现场员工的工作。</w:t>
      </w:r>
      <w:r w:rsidR="008667E9">
        <w:rPr>
          <w:rFonts w:ascii="仿宋_GB2312" w:eastAsia="仿宋_GB2312" w:hint="eastAsia"/>
          <w:sz w:val="28"/>
          <w:szCs w:val="28"/>
        </w:rPr>
        <w:t>ERP移动审批因业务较多，每项业务</w:t>
      </w:r>
      <w:bookmarkStart w:id="0" w:name="_GoBack"/>
      <w:bookmarkEnd w:id="0"/>
      <w:r w:rsidR="008667E9">
        <w:rPr>
          <w:rFonts w:ascii="仿宋_GB2312" w:eastAsia="仿宋_GB2312" w:hint="eastAsia"/>
          <w:sz w:val="28"/>
          <w:szCs w:val="28"/>
        </w:rPr>
        <w:t>都要配置及大量测试通过后才能应用，上线时间点在3月中旬。</w:t>
      </w:r>
    </w:p>
    <w:p w:rsidR="00912CA8" w:rsidRPr="0036320D" w:rsidRDefault="0036320D">
      <w:pPr>
        <w:spacing w:line="360" w:lineRule="auto"/>
        <w:ind w:firstLine="55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2、总经理进行ERP批量审批功能下周完成开发测试后尽快发布上线，杨天英、邹兴负责。</w:t>
      </w:r>
    </w:p>
    <w:p w:rsidR="00912CA8" w:rsidRDefault="0036320D">
      <w:pPr>
        <w:spacing w:line="360" w:lineRule="auto"/>
        <w:ind w:firstLine="55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</w:t>
      </w:r>
      <w:r w:rsidR="00DE1E85">
        <w:rPr>
          <w:rFonts w:ascii="仿宋_GB2312" w:eastAsia="仿宋_GB2312" w:hint="eastAsia"/>
          <w:sz w:val="28"/>
          <w:szCs w:val="28"/>
        </w:rPr>
        <w:t>APP开发本周主要完成了</w:t>
      </w:r>
      <w:r>
        <w:rPr>
          <w:rFonts w:ascii="仿宋_GB2312" w:eastAsia="仿宋_GB2312" w:hint="eastAsia"/>
          <w:sz w:val="28"/>
          <w:szCs w:val="28"/>
        </w:rPr>
        <w:t>电量、</w:t>
      </w:r>
      <w:r w:rsidR="00DE1E85">
        <w:rPr>
          <w:rFonts w:ascii="仿宋_GB2312" w:eastAsia="仿宋_GB2312" w:hint="eastAsia"/>
          <w:sz w:val="28"/>
          <w:szCs w:val="28"/>
        </w:rPr>
        <w:t>负荷指标等界面的开发工作，实现</w:t>
      </w:r>
      <w:r w:rsidR="00DE1E85">
        <w:rPr>
          <w:rFonts w:ascii="仿宋_GB2312" w:eastAsia="仿宋_GB2312" w:hint="eastAsia"/>
          <w:sz w:val="28"/>
          <w:szCs w:val="28"/>
        </w:rPr>
        <w:lastRenderedPageBreak/>
        <w:t>了集控中心生产数据的获取，</w:t>
      </w:r>
      <w:r>
        <w:rPr>
          <w:rFonts w:ascii="仿宋_GB2312" w:eastAsia="仿宋_GB2312" w:hint="eastAsia"/>
          <w:sz w:val="28"/>
          <w:szCs w:val="28"/>
        </w:rPr>
        <w:t>并在程序上对一些不准确的数据（比如负的发电量，个别特别巨大的数值）进行处理；同步开发了利用ERP手工填报的昨日发电量的统计报表展示。这样可以在APP上可以看到两套发电量的数据，一是集控中心的实时电量、负荷数据，二是ERP上每个项目现场手工填报后汇总的昨日电量数据。此外，还对</w:t>
      </w:r>
      <w:r w:rsidR="00DE1E85">
        <w:rPr>
          <w:rFonts w:ascii="仿宋_GB2312" w:eastAsia="仿宋_GB2312" w:hint="eastAsia"/>
          <w:sz w:val="28"/>
          <w:szCs w:val="28"/>
        </w:rPr>
        <w:t>移动门户首页及新闻公告等功能的</w:t>
      </w:r>
      <w:r>
        <w:rPr>
          <w:rFonts w:ascii="仿宋_GB2312" w:eastAsia="仿宋_GB2312" w:hint="eastAsia"/>
          <w:sz w:val="28"/>
          <w:szCs w:val="28"/>
        </w:rPr>
        <w:t>进行了优化</w:t>
      </w:r>
      <w:r w:rsidR="00DE1E85">
        <w:rPr>
          <w:rFonts w:ascii="仿宋_GB2312" w:eastAsia="仿宋_GB2312" w:hint="eastAsia"/>
          <w:sz w:val="28"/>
          <w:szCs w:val="28"/>
        </w:rPr>
        <w:t>。</w:t>
      </w:r>
    </w:p>
    <w:p w:rsidR="00912CA8" w:rsidRDefault="0036320D">
      <w:pPr>
        <w:spacing w:line="360" w:lineRule="auto"/>
        <w:ind w:firstLine="55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4、与会人员一起对目前APP具体功能界面进行了讨论，发现了目前阶段APP界面中存在的一些问题，记录在册。安排</w:t>
      </w:r>
      <w:r w:rsidR="00DE1E85">
        <w:rPr>
          <w:rFonts w:ascii="仿宋_GB2312" w:eastAsia="仿宋_GB2312" w:hint="eastAsia"/>
          <w:sz w:val="28"/>
          <w:szCs w:val="28"/>
        </w:rPr>
        <w:t>下周王彦国与杨旭旭</w:t>
      </w:r>
      <w:r>
        <w:rPr>
          <w:rFonts w:ascii="仿宋_GB2312" w:eastAsia="仿宋_GB2312" w:hint="eastAsia"/>
          <w:sz w:val="28"/>
          <w:szCs w:val="28"/>
        </w:rPr>
        <w:t>对指标信息进行优化，并开始进行隐患排查、缺陷填报、日志查看等与ERP现有生产业务相关的功能</w:t>
      </w:r>
      <w:r w:rsidR="00DE1E85">
        <w:rPr>
          <w:rFonts w:ascii="仿宋_GB2312" w:eastAsia="仿宋_GB2312" w:hint="eastAsia"/>
          <w:sz w:val="28"/>
          <w:szCs w:val="28"/>
        </w:rPr>
        <w:t>后台开发工作；朱永琴负责</w:t>
      </w:r>
      <w:r>
        <w:rPr>
          <w:rFonts w:ascii="仿宋_GB2312" w:eastAsia="仿宋_GB2312" w:hint="eastAsia"/>
          <w:sz w:val="28"/>
          <w:szCs w:val="28"/>
        </w:rPr>
        <w:t>相关</w:t>
      </w:r>
      <w:r w:rsidR="00DE1E85">
        <w:rPr>
          <w:rFonts w:ascii="仿宋_GB2312" w:eastAsia="仿宋_GB2312" w:hint="eastAsia"/>
          <w:sz w:val="28"/>
          <w:szCs w:val="28"/>
        </w:rPr>
        <w:t>功能前台设计；杨天英及高鑫兴完成隐患排查及缺陷填报功能IFS接口开发；刘讲武完成ERP移动办公审批功能设计。</w:t>
      </w:r>
    </w:p>
    <w:p w:rsidR="00912CA8" w:rsidRDefault="0036320D">
      <w:pPr>
        <w:spacing w:line="360" w:lineRule="auto"/>
        <w:ind w:firstLine="555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</w:t>
      </w:r>
      <w:r w:rsidR="00DE1E85">
        <w:rPr>
          <w:rFonts w:ascii="仿宋_GB2312" w:eastAsia="仿宋_GB2312" w:hint="eastAsia"/>
          <w:sz w:val="28"/>
          <w:szCs w:val="28"/>
        </w:rPr>
        <w:t>、会中还讨论</w:t>
      </w:r>
      <w:proofErr w:type="gramStart"/>
      <w:r w:rsidR="00DE1E85">
        <w:rPr>
          <w:rFonts w:ascii="仿宋_GB2312" w:eastAsia="仿宋_GB2312" w:hint="eastAsia"/>
          <w:sz w:val="28"/>
          <w:szCs w:val="28"/>
        </w:rPr>
        <w:t>了蓝牙考勤</w:t>
      </w:r>
      <w:proofErr w:type="gramEnd"/>
      <w:r w:rsidR="00DE1E85">
        <w:rPr>
          <w:rFonts w:ascii="仿宋_GB2312" w:eastAsia="仿宋_GB2312" w:hint="eastAsia"/>
          <w:sz w:val="28"/>
          <w:szCs w:val="28"/>
        </w:rPr>
        <w:t>的方案，经过详细讨论之后，暂定春节</w:t>
      </w:r>
      <w:proofErr w:type="gramStart"/>
      <w:r w:rsidR="00DE1E85">
        <w:rPr>
          <w:rFonts w:ascii="仿宋_GB2312" w:eastAsia="仿宋_GB2312" w:hint="eastAsia"/>
          <w:sz w:val="28"/>
          <w:szCs w:val="28"/>
        </w:rPr>
        <w:t>后蓝牙</w:t>
      </w:r>
      <w:proofErr w:type="gramEnd"/>
      <w:r w:rsidR="00DE1E85">
        <w:rPr>
          <w:rFonts w:ascii="仿宋_GB2312" w:eastAsia="仿宋_GB2312" w:hint="eastAsia"/>
          <w:sz w:val="28"/>
          <w:szCs w:val="28"/>
        </w:rPr>
        <w:t>考勤实现上线。</w:t>
      </w:r>
    </w:p>
    <w:p w:rsidR="00912CA8" w:rsidRDefault="00912CA8">
      <w:pPr>
        <w:spacing w:line="360" w:lineRule="auto"/>
        <w:rPr>
          <w:rFonts w:ascii="仿宋_GB2312" w:eastAsia="仿宋_GB2312"/>
          <w:sz w:val="28"/>
          <w:szCs w:val="28"/>
        </w:rPr>
      </w:pPr>
    </w:p>
    <w:p w:rsidR="00912CA8" w:rsidRDefault="00DE1E85">
      <w:pPr>
        <w:spacing w:line="360" w:lineRule="auto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b/>
          <w:sz w:val="28"/>
          <w:szCs w:val="28"/>
        </w:rPr>
        <w:t xml:space="preserve">    记   录：</w:t>
      </w:r>
      <w:r>
        <w:rPr>
          <w:rFonts w:ascii="仿宋_GB2312" w:eastAsia="仿宋_GB2312" w:hint="eastAsia"/>
          <w:sz w:val="28"/>
          <w:szCs w:val="28"/>
        </w:rPr>
        <w:t>高鑫兴</w:t>
      </w:r>
    </w:p>
    <w:p w:rsidR="00912CA8" w:rsidRDefault="00912CA8">
      <w:pPr>
        <w:spacing w:line="480" w:lineRule="exact"/>
        <w:rPr>
          <w:rFonts w:ascii="仿宋_GB2312" w:eastAsia="仿宋_GB2312"/>
          <w:sz w:val="28"/>
          <w:szCs w:val="28"/>
        </w:rPr>
      </w:pPr>
    </w:p>
    <w:p w:rsidR="00912CA8" w:rsidRDefault="00912CA8"/>
    <w:sectPr w:rsidR="00912CA8">
      <w:footerReference w:type="even" r:id="rId9"/>
      <w:footerReference w:type="default" r:id="rId10"/>
      <w:pgSz w:w="11906" w:h="16838"/>
      <w:pgMar w:top="1985" w:right="1418" w:bottom="1418" w:left="1418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058" w:rsidRDefault="00465058">
      <w:r>
        <w:separator/>
      </w:r>
    </w:p>
  </w:endnote>
  <w:endnote w:type="continuationSeparator" w:id="0">
    <w:p w:rsidR="00465058" w:rsidRDefault="0046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2CA8" w:rsidRDefault="00DE1E8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12CA8" w:rsidRDefault="00912CA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2CA8" w:rsidRDefault="00DE1E8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667E9">
      <w:rPr>
        <w:rStyle w:val="a5"/>
        <w:noProof/>
      </w:rPr>
      <w:t>2</w:t>
    </w:r>
    <w:r>
      <w:rPr>
        <w:rStyle w:val="a5"/>
      </w:rPr>
      <w:fldChar w:fldCharType="end"/>
    </w:r>
  </w:p>
  <w:p w:rsidR="00912CA8" w:rsidRDefault="00912CA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058" w:rsidRDefault="00465058">
      <w:r>
        <w:separator/>
      </w:r>
    </w:p>
  </w:footnote>
  <w:footnote w:type="continuationSeparator" w:id="0">
    <w:p w:rsidR="00465058" w:rsidRDefault="0046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D77F4"/>
    <w:rsid w:val="00005278"/>
    <w:rsid w:val="000145B9"/>
    <w:rsid w:val="00031A4A"/>
    <w:rsid w:val="000438F7"/>
    <w:rsid w:val="000A683B"/>
    <w:rsid w:val="000B385F"/>
    <w:rsid w:val="000C61F3"/>
    <w:rsid w:val="00161F44"/>
    <w:rsid w:val="00184B73"/>
    <w:rsid w:val="0019397A"/>
    <w:rsid w:val="002057D2"/>
    <w:rsid w:val="00290204"/>
    <w:rsid w:val="002F53A9"/>
    <w:rsid w:val="003452F2"/>
    <w:rsid w:val="003533F8"/>
    <w:rsid w:val="0036320D"/>
    <w:rsid w:val="003A5200"/>
    <w:rsid w:val="00465058"/>
    <w:rsid w:val="004E4010"/>
    <w:rsid w:val="0054109A"/>
    <w:rsid w:val="00574C63"/>
    <w:rsid w:val="005947C5"/>
    <w:rsid w:val="005B4F9D"/>
    <w:rsid w:val="0061068D"/>
    <w:rsid w:val="006B2B71"/>
    <w:rsid w:val="006D5862"/>
    <w:rsid w:val="006E6D4B"/>
    <w:rsid w:val="007631D2"/>
    <w:rsid w:val="007E6FE3"/>
    <w:rsid w:val="007E7CC3"/>
    <w:rsid w:val="008243D0"/>
    <w:rsid w:val="00851AB4"/>
    <w:rsid w:val="008667E9"/>
    <w:rsid w:val="008E7C8F"/>
    <w:rsid w:val="008E7F53"/>
    <w:rsid w:val="00910201"/>
    <w:rsid w:val="00912CA8"/>
    <w:rsid w:val="00915EAF"/>
    <w:rsid w:val="009247D6"/>
    <w:rsid w:val="009A2D11"/>
    <w:rsid w:val="009E1885"/>
    <w:rsid w:val="00A757FC"/>
    <w:rsid w:val="00A8551F"/>
    <w:rsid w:val="00A85CCE"/>
    <w:rsid w:val="00B457FC"/>
    <w:rsid w:val="00B61B9F"/>
    <w:rsid w:val="00BA0813"/>
    <w:rsid w:val="00BB7BC7"/>
    <w:rsid w:val="00C04DAC"/>
    <w:rsid w:val="00C31410"/>
    <w:rsid w:val="00CD3413"/>
    <w:rsid w:val="00D23BB2"/>
    <w:rsid w:val="00DA2829"/>
    <w:rsid w:val="00DB3E7A"/>
    <w:rsid w:val="00DE1E85"/>
    <w:rsid w:val="00E61187"/>
    <w:rsid w:val="00E720BC"/>
    <w:rsid w:val="00EB17A7"/>
    <w:rsid w:val="00ED1B08"/>
    <w:rsid w:val="00ED77F4"/>
    <w:rsid w:val="00F1286D"/>
    <w:rsid w:val="00F86FFF"/>
    <w:rsid w:val="00FE38F7"/>
    <w:rsid w:val="15451E54"/>
    <w:rsid w:val="425E2897"/>
    <w:rsid w:val="6F7C54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uiPriority="0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7E922B-0EBB-4A0D-AA0F-66A3ECC59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系统管理员</dc:creator>
  <cp:lastModifiedBy>钟斌</cp:lastModifiedBy>
  <cp:revision>25</cp:revision>
  <dcterms:created xsi:type="dcterms:W3CDTF">2014-07-17T02:38:00Z</dcterms:created>
  <dcterms:modified xsi:type="dcterms:W3CDTF">2018-01-21T14:20:00Z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