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="480"/>
      </w:pPr>
      <w:r>
        <w:rPr>
          <w:rFonts w:hint="eastAsia"/>
        </w:rPr>
        <w:t>功能菜单如下，结合HTML原型设计查看。</w:t>
      </w:r>
    </w:p>
    <w:p>
      <w:pPr>
        <w:ind w:firstLine="480"/>
        <w:jc w:val="left"/>
      </w:pPr>
    </w:p>
    <w:p>
      <w:pPr>
        <w:ind w:firstLine="480"/>
        <w:jc w:val="left"/>
      </w:pPr>
      <w:r>
        <w:rPr>
          <w:rFonts w:hint="eastAsia"/>
        </w:rPr>
        <w:t>待办列表</w:t>
      </w:r>
    </w:p>
    <w:p>
      <w:pPr>
        <w:ind w:firstLine="480"/>
        <w:jc w:val="left"/>
      </w:pPr>
      <w:r>
        <w:rPr>
          <w:rFonts w:hint="eastAsia"/>
        </w:rPr>
        <w:t>历史待办</w:t>
      </w:r>
    </w:p>
    <w:p>
      <w:pPr>
        <w:ind w:firstLine="480"/>
        <w:jc w:val="left"/>
      </w:pPr>
      <w:r>
        <w:rPr>
          <w:rFonts w:hint="eastAsia"/>
        </w:rPr>
        <w:t>业务信息</w:t>
      </w:r>
    </w:p>
    <w:p>
      <w:pPr>
        <w:ind w:firstLine="480"/>
        <w:jc w:val="left"/>
      </w:pPr>
      <w:r>
        <w:tab/>
      </w:r>
      <w:r>
        <w:rPr>
          <w:rFonts w:hint="eastAsia"/>
        </w:rPr>
        <w:t>主子表</w:t>
      </w:r>
    </w:p>
    <w:p>
      <w:pPr>
        <w:ind w:firstLine="480"/>
        <w:jc w:val="left"/>
      </w:pPr>
      <w:r>
        <w:rPr>
          <w:rFonts w:hint="eastAsia"/>
        </w:rPr>
        <w:t>文档</w:t>
      </w:r>
    </w:p>
    <w:p>
      <w:pPr>
        <w:ind w:firstLine="480"/>
        <w:jc w:val="left"/>
      </w:pPr>
      <w:r>
        <w:rPr>
          <w:rFonts w:hint="eastAsia"/>
        </w:rPr>
        <w:t>审批步骤</w:t>
      </w:r>
      <w:r>
        <w:t>/</w:t>
      </w:r>
      <w:r>
        <w:rPr>
          <w:rFonts w:hint="eastAsia"/>
        </w:rPr>
        <w:t>审批历史意见</w:t>
      </w:r>
    </w:p>
    <w:p>
      <w:pPr>
        <w:ind w:firstLine="480"/>
        <w:jc w:val="left"/>
      </w:pPr>
      <w:r>
        <w:rPr>
          <w:rFonts w:hint="eastAsia"/>
        </w:rPr>
        <w:t>审批/拒绝</w:t>
      </w:r>
    </w:p>
    <w:p>
      <w:pPr>
        <w:pStyle w:val="2"/>
      </w:pPr>
      <w:r>
        <w:rPr>
          <w:rFonts w:hint="eastAsia"/>
        </w:rPr>
        <w:t>测试数据准备</w:t>
      </w:r>
    </w:p>
    <w:p>
      <w:pPr>
        <w:pStyle w:val="19"/>
        <w:ind w:firstLine="480"/>
      </w:pPr>
      <w:r>
        <w:rPr>
          <w:rFonts w:hint="eastAsia"/>
        </w:rPr>
        <w:t>用户：ifsapp</w:t>
      </w:r>
      <w:r>
        <w:t xml:space="preserve">  </w:t>
      </w:r>
    </w:p>
    <w:p>
      <w:pPr>
        <w:ind w:firstLine="480"/>
        <w:jc w:val="left"/>
      </w:pPr>
      <w:r>
        <w:rPr>
          <w:rFonts w:hint="eastAsia"/>
        </w:rPr>
        <w:t>维护审批配置信息，维护业务数据发起审批。</w:t>
      </w:r>
    </w:p>
    <w:p>
      <w:pPr>
        <w:pStyle w:val="2"/>
      </w:pPr>
      <w:r>
        <w:rPr>
          <w:rFonts w:hint="eastAsia"/>
        </w:rPr>
        <w:t>待办列表</w:t>
      </w:r>
    </w:p>
    <w:p>
      <w:pPr>
        <w:pStyle w:val="3"/>
      </w:pPr>
      <w:r>
        <w:rPr>
          <w:rFonts w:hint="eastAsia"/>
        </w:rPr>
        <w:t>与ERP接口-待办查询-待办列表</w:t>
      </w:r>
    </w:p>
    <w:p>
      <w:r>
        <w:rPr>
          <w:rFonts w:hint="eastAsia"/>
        </w:rPr>
        <w:t>待办列表。</w:t>
      </w:r>
    </w:p>
    <w:p>
      <w:r>
        <w:rPr>
          <w:rFonts w:hint="eastAsia"/>
        </w:rPr>
        <w:t>1、展示列表</w:t>
      </w:r>
    </w:p>
    <w:p>
      <w:r>
        <w:rPr>
          <w:rFonts w:hint="eastAsia"/>
        </w:rPr>
        <w:t>2、根据业务类型和待办内容查询。</w:t>
      </w:r>
    </w:p>
    <w:tbl>
      <w:tblPr>
        <w:tblStyle w:val="11"/>
        <w:tblW w:w="760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3029"/>
        <w:gridCol w:w="2551"/>
        <w:gridCol w:w="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微软雅黑"/>
                <w:color w:val="000000"/>
                <w:kern w:val="0"/>
                <w:sz w:val="18"/>
                <w:szCs w:val="18"/>
                <w:lang w:val="en-GB" w:eastAsia="en-GB"/>
              </w:rPr>
              <w:t>字</w:t>
            </w:r>
            <w:r>
              <w:rPr>
                <w:rFonts w:ascii="宋体" w:hAnsi="宋体" w:eastAsia="宋体" w:cs="微软雅黑"/>
                <w:color w:val="000000"/>
                <w:kern w:val="0"/>
                <w:sz w:val="18"/>
                <w:szCs w:val="18"/>
                <w:lang w:val="en-GB" w:eastAsia="en-GB"/>
              </w:rPr>
              <w:t>段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测试数据</w:t>
            </w:r>
          </w:p>
        </w:tc>
        <w:tc>
          <w:tcPr>
            <w:tcW w:w="2639" w:type="dxa"/>
            <w:gridSpan w:val="2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LU_NAME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ApplyFoundMain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LU_DESCRIPTION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费用请示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业务类型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MSG_INFO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"请示名称:</w:t>
            </w: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softHyphen/>
            </w: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白银风电项目现场关于2015年迎新春联欢会费用的请示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待办内容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15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PRE_APP_SIGN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IFSAPP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上一步审批人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PRE_NOTE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同意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上一步审批意见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NOTE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审批意见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KEY_REF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SIGN_NO=201502021521032^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LINE_NO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行号(主键</w:t>
            </w: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STEP_NO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步骤号(主键</w:t>
            </w: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DESCRIPTION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审批角色描述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GROUP_ID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计划审批人员组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PERSON_ID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计划审批人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SUBMIT_USER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提交人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</w:trPr>
        <w:tc>
          <w:tcPr>
            <w:tcW w:w="7513" w:type="dxa"/>
            <w:gridSpan w:val="3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查询条件已经嵌入在函数中，按当前登录用户执行以下SQL即可。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</w:trPr>
        <w:tc>
          <w:tcPr>
            <w:tcW w:w="7513" w:type="dxa"/>
            <w:gridSpan w:val="3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>select LU_NAME,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LU_DESCRIPTION,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MSG_INFO,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PRE_APP_SIGN,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PRE_NOTE,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NOTE,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KEY_REF,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LINE_NO,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STEP_NO,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DESCRIPTION,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GROUP_ID,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PERSON_ID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,</w:t>
            </w:r>
            <w:r>
              <w:rPr>
                <w:rFonts w:ascii="宋体" w:hAnsi="宋体" w:eastAsia="宋体" w:cs="Calibri"/>
                <w:color w:val="000000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SUBMIT_USER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from ifsapp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>TODO_VIEW_LIST;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</w:trPr>
        <w:tc>
          <w:tcPr>
            <w:tcW w:w="7513" w:type="dxa"/>
            <w:gridSpan w:val="3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当前用户查询，待办数量。小红点显示。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</w:trPr>
        <w:tc>
          <w:tcPr>
            <w:tcW w:w="7513" w:type="dxa"/>
            <w:gridSpan w:val="3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>select COUNT(1)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from ifsapp.TODO_VIEW_LIST;  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</w:p>
        </w:tc>
      </w:tr>
    </w:tbl>
    <w:p>
      <w:pPr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与ERP接口-历史待办查询-历史待办列表</w:t>
      </w:r>
    </w:p>
    <w:p>
      <w:r>
        <w:rPr>
          <w:rFonts w:hint="eastAsia"/>
        </w:rPr>
        <w:t>历史待办列表。</w:t>
      </w:r>
    </w:p>
    <w:p>
      <w:r>
        <w:rPr>
          <w:rFonts w:hint="eastAsia"/>
        </w:rPr>
        <w:t>1、展示列表</w:t>
      </w:r>
    </w:p>
    <w:p>
      <w:r>
        <w:rPr>
          <w:rFonts w:hint="eastAsia"/>
        </w:rPr>
        <w:t>2、根据业务类型和待办内容查询。</w:t>
      </w:r>
    </w:p>
    <w:tbl>
      <w:tblPr>
        <w:tblStyle w:val="11"/>
        <w:tblW w:w="760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3029"/>
        <w:gridCol w:w="2551"/>
        <w:gridCol w:w="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微软雅黑"/>
                <w:color w:val="000000"/>
                <w:kern w:val="0"/>
                <w:sz w:val="18"/>
                <w:szCs w:val="18"/>
                <w:lang w:val="en-GB" w:eastAsia="en-GB"/>
              </w:rPr>
              <w:t>字</w:t>
            </w:r>
            <w:r>
              <w:rPr>
                <w:rFonts w:ascii="宋体" w:hAnsi="宋体" w:eastAsia="宋体" w:cs="微软雅黑"/>
                <w:color w:val="000000"/>
                <w:kern w:val="0"/>
                <w:sz w:val="18"/>
                <w:szCs w:val="18"/>
                <w:lang w:val="en-GB" w:eastAsia="en-GB"/>
              </w:rPr>
              <w:t>段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测试数据</w:t>
            </w:r>
          </w:p>
        </w:tc>
        <w:tc>
          <w:tcPr>
            <w:tcW w:w="2639" w:type="dxa"/>
            <w:gridSpan w:val="2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LU_NAME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ApplyFoundMain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LU_DESCRIPTION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费用请示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业务类型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MSG_INFO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"请示名称:</w:t>
            </w: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softHyphen/>
            </w: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白银风电项目现场关于2015年迎新春联欢会费用的请示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待办内容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NOTE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审批意见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KEY_REF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SIGN_NO=201502021521032^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LINE_NO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行号(主键</w:t>
            </w: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STEP_NO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步骤号(主键</w:t>
            </w: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DESCRIPTION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审批角色描述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GROUP_ID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计划审批人员组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PERSON_ID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计划审批人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app_sign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审批人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3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SUBMIT_USER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提交人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</w:trPr>
        <w:tc>
          <w:tcPr>
            <w:tcW w:w="7513" w:type="dxa"/>
            <w:gridSpan w:val="3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查询条件已经嵌入在函数中，按当前登录用户执行以下SQL即可。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</w:trPr>
        <w:tc>
          <w:tcPr>
            <w:tcW w:w="7513" w:type="dxa"/>
            <w:gridSpan w:val="3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>select LU_NAME,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LU_DESCRIPTION,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MSG_INFO,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NOTE,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KEY_REF,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LINE_NO,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STEP_NO,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DESCRIPTION,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GROUP_ID,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PERSON_ID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SUBMIT_USER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from ifsapp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>TODO_VIEW_LIST_HIST;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  <w:lang w:val="en-GB" w:eastAsia="en-GB"/>
              </w:rPr>
            </w:pPr>
          </w:p>
        </w:tc>
      </w:tr>
    </w:tbl>
    <w:p>
      <w:pPr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ind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3"/>
      </w:pPr>
      <w:r>
        <w:t>JAVA</w:t>
      </w:r>
      <w:r>
        <w:rPr>
          <w:rFonts w:hint="eastAsia"/>
        </w:rPr>
        <w:t>中间层</w:t>
      </w:r>
    </w:p>
    <w:p>
      <w:pPr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//TODO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  <w:t>类名</w:t>
            </w:r>
          </w:p>
        </w:tc>
        <w:tc>
          <w:tcPr>
            <w:tcW w:w="6741" w:type="dxa"/>
          </w:tcPr>
          <w:p>
            <w:pPr>
              <w:ind w:firstLine="4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>com.service.ticket.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  <w:t>方法名</w:t>
            </w:r>
          </w:p>
        </w:tc>
        <w:tc>
          <w:tcPr>
            <w:tcW w:w="6741" w:type="dxa"/>
          </w:tcPr>
          <w:p>
            <w:pPr>
              <w:ind w:firstLine="4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</w:p>
        </w:tc>
      </w:tr>
    </w:tbl>
    <w:p>
      <w:pPr>
        <w:pStyle w:val="3"/>
      </w:pPr>
      <w:r>
        <w:rPr>
          <w:rFonts w:hint="eastAsia"/>
        </w:rPr>
        <w:t>与前端页面接口</w:t>
      </w:r>
    </w:p>
    <w:p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//TODO</w:t>
      </w:r>
    </w:p>
    <w:p>
      <w:r>
        <w:rPr>
          <w:rFonts w:hint="eastAsia"/>
        </w:rPr>
        <w:t>调用方式</w:t>
      </w:r>
    </w:p>
    <w:p>
      <w:r>
        <w:rPr>
          <w:rFonts w:hint="eastAsia"/>
        </w:rPr>
        <w:t>返回</w:t>
      </w:r>
      <w:r>
        <w:t>格式</w:t>
      </w:r>
    </w:p>
    <w:p>
      <w:r>
        <w:rPr>
          <w:rFonts w:hint="eastAsia"/>
        </w:rPr>
        <w:t>{ "code":"0", "msg":"成功", "data":{"CARD_STATE":"已批准","COIN_SUM":"1000","CARD_ID":"1468","MAINTAINER":"1096-刘兆旭","PLAN_ID":"78","USED_TIME_TO":"2017-12-31 00:00:00.0","REMARK":"2017年四季度电子车票","GIVE_SUM":"12","USED_TIME_FROM":"2017-10-01 00:00:00.0","MAINTAIN</w:t>
      </w:r>
      <w:r>
        <w:t>_TIME":"2017-09-22 11:08:39.0","COIN_ID":"30611"}}</w:t>
      </w:r>
    </w:p>
    <w:tbl>
      <w:tblPr>
        <w:tblStyle w:val="10"/>
        <w:tblW w:w="8522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4260"/>
        <w:gridCol w:w="2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MODE</w:t>
            </w:r>
          </w:p>
        </w:tc>
        <w:tc>
          <w:tcPr>
            <w:tcW w:w="426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2138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DATA_TYPE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Post</w:t>
            </w:r>
          </w:p>
        </w:tc>
        <w:tc>
          <w:tcPr>
            <w:tcW w:w="4260" w:type="dxa"/>
          </w:tcPr>
          <w:p>
            <w:pPr>
              <w:ind w:firstLine="480"/>
              <w:jc w:val="left"/>
            </w:pPr>
            <w:r>
              <w:t>http://</w:t>
            </w:r>
            <w:r>
              <w:rPr>
                <w:rFonts w:hint="eastAsia"/>
              </w:rPr>
              <w:t>xxxx/xxxxxx</w:t>
            </w:r>
          </w:p>
        </w:tc>
        <w:tc>
          <w:tcPr>
            <w:tcW w:w="2138" w:type="dxa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json</w:t>
            </w:r>
          </w:p>
        </w:tc>
      </w:tr>
    </w:tbl>
    <w:p>
      <w:pPr>
        <w:ind w:firstLine="4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>入参：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</w:tr>
    </w:tbl>
    <w:p>
      <w:pPr>
        <w:ind w:firstLine="4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4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>出参：视图字段列表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</w:tr>
    </w:tbl>
    <w:p>
      <w:pPr>
        <w:ind w:firstLine="4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pStyle w:val="2"/>
      </w:pPr>
      <w:r>
        <w:rPr>
          <w:rFonts w:hint="eastAsia"/>
        </w:rPr>
        <w:t>审批步骤</w:t>
      </w:r>
    </w:p>
    <w:p>
      <w:pPr>
        <w:pStyle w:val="3"/>
        <w:rPr>
          <w:highlight w:val="white"/>
        </w:rPr>
      </w:pPr>
      <w:r>
        <w:rPr>
          <w:rFonts w:hint="eastAsia"/>
        </w:rPr>
        <w:t>与ERP接口</w:t>
      </w:r>
    </w:p>
    <w:p>
      <w:pPr>
        <w:widowControl/>
        <w:spacing w:line="240" w:lineRule="auto"/>
        <w:ind w:firstLine="0"/>
        <w:jc w:val="left"/>
      </w:pPr>
      <w:r>
        <w:rPr>
          <w:rFonts w:hint="eastAsia"/>
        </w:rPr>
        <w:t>当前登录用户查询，分页查询。</w:t>
      </w:r>
      <w:r>
        <w:br w:type="textWrapping"/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2646"/>
        <w:gridCol w:w="36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27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字</w:t>
            </w: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段</w:t>
            </w:r>
          </w:p>
        </w:tc>
        <w:tc>
          <w:tcPr>
            <w:tcW w:w="2646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测试数据</w:t>
            </w:r>
          </w:p>
        </w:tc>
        <w:tc>
          <w:tcPr>
            <w:tcW w:w="3623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27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LU_NAME</w:t>
            </w:r>
          </w:p>
        </w:tc>
        <w:tc>
          <w:tcPr>
            <w:tcW w:w="2646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FurloughApply</w:t>
            </w:r>
          </w:p>
        </w:tc>
        <w:tc>
          <w:tcPr>
            <w:tcW w:w="362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27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KEY_REF</w:t>
            </w:r>
          </w:p>
        </w:tc>
        <w:tc>
          <w:tcPr>
            <w:tcW w:w="2646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APPLY_NO=201501BY040001^</w:t>
            </w:r>
          </w:p>
        </w:tc>
        <w:tc>
          <w:tcPr>
            <w:tcW w:w="362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27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LINE_NO</w:t>
            </w:r>
          </w:p>
        </w:tc>
        <w:tc>
          <w:tcPr>
            <w:tcW w:w="2646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10</w:t>
            </w:r>
          </w:p>
        </w:tc>
        <w:tc>
          <w:tcPr>
            <w:tcW w:w="362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27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STEP_NO</w:t>
            </w:r>
          </w:p>
        </w:tc>
        <w:tc>
          <w:tcPr>
            <w:tcW w:w="2646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362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27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DESCRIPTION</w:t>
            </w:r>
          </w:p>
        </w:tc>
        <w:tc>
          <w:tcPr>
            <w:tcW w:w="2646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财务管理部经理</w:t>
            </w:r>
          </w:p>
        </w:tc>
        <w:tc>
          <w:tcPr>
            <w:tcW w:w="3623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步骤描述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27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APP_SIGN</w:t>
            </w:r>
          </w:p>
        </w:tc>
        <w:tc>
          <w:tcPr>
            <w:tcW w:w="2646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BY085</w:t>
            </w:r>
          </w:p>
        </w:tc>
        <w:tc>
          <w:tcPr>
            <w:tcW w:w="3623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审批人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27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APP_DATE</w:t>
            </w:r>
          </w:p>
        </w:tc>
        <w:tc>
          <w:tcPr>
            <w:tcW w:w="2646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2015.01.13 9:43:19</w:t>
            </w:r>
          </w:p>
        </w:tc>
        <w:tc>
          <w:tcPr>
            <w:tcW w:w="3623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审批时间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27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NOTE</w:t>
            </w:r>
          </w:p>
        </w:tc>
        <w:tc>
          <w:tcPr>
            <w:tcW w:w="2646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</w:p>
        </w:tc>
        <w:tc>
          <w:tcPr>
            <w:tcW w:w="3623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审批意见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27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SUBMIT_USER</w:t>
            </w:r>
          </w:p>
        </w:tc>
        <w:tc>
          <w:tcPr>
            <w:tcW w:w="2646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  <w:t>BY040</w:t>
            </w:r>
          </w:p>
        </w:tc>
        <w:tc>
          <w:tcPr>
            <w:tcW w:w="3623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提交人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默认用户，根据lu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_name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、k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ey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_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 xml:space="preserve">ref 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 xml:space="preserve">查询；按行号 、 步骤号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ASC。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>SELECT t.lu_name,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t.key_ref,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t.line_no,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t.step_no,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t.description,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t.app_sign,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t.app_date,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t.last_note note,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t.submit_user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FROM ifsapp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>approval_routing_tab t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WHERE lu_name in (select logic_unit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              from auto_model_config_tab</w:t>
            </w:r>
          </w:p>
          <w:p>
            <w:pPr>
              <w:pStyle w:val="17"/>
              <w:ind w:left="0" w:firstLine="400"/>
              <w:jc w:val="left"/>
              <w:rPr>
                <w:kern w:val="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             where is_active = 'TRUE')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审批步骤完成百分比。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>select count(approval_status)  app,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 xml:space="preserve">       count(lu_name) total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 xml:space="preserve"> from approval_routing_tab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 xml:space="preserve"> WHERE  key_ref = 'PROJECT_APPROVAL_ID=201801002^' ;</w:t>
            </w:r>
          </w:p>
        </w:tc>
      </w:tr>
    </w:tbl>
    <w:p/>
    <w:p>
      <w:pPr>
        <w:pStyle w:val="3"/>
      </w:pPr>
      <w:r>
        <w:t>JAVA</w:t>
      </w:r>
      <w:r>
        <w:rPr>
          <w:rFonts w:hint="eastAsia"/>
        </w:rPr>
        <w:t>中间层</w:t>
      </w:r>
    </w:p>
    <w:p>
      <w:pPr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kern w:val="0"/>
          <w:sz w:val="20"/>
          <w:szCs w:val="20"/>
        </w:rPr>
        <w:t>支持分页查询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ind w:firstLine="4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  <w:t>类名</w:t>
            </w:r>
          </w:p>
        </w:tc>
        <w:tc>
          <w:tcPr>
            <w:tcW w:w="6883" w:type="dxa"/>
          </w:tcPr>
          <w:p>
            <w:pPr>
              <w:ind w:firstLine="4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>com.service.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ind w:firstLine="4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  <w:t>方法名</w:t>
            </w:r>
          </w:p>
        </w:tc>
        <w:tc>
          <w:tcPr>
            <w:tcW w:w="6883" w:type="dxa"/>
          </w:tcPr>
          <w:p>
            <w:pPr>
              <w:ind w:firstLine="4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与前端页面接口</w:t>
      </w:r>
    </w:p>
    <w:p>
      <w:r>
        <w:rPr>
          <w:rFonts w:hint="eastAsia"/>
        </w:rPr>
        <w:t>调用方式</w:t>
      </w:r>
    </w:p>
    <w:p>
      <w:r>
        <w:fldChar w:fldCharType="begin"/>
      </w:r>
      <w:r>
        <w:instrText xml:space="preserve"> HYPERLINK "http://localhost/AppSerivce/json?ServiceName=ETicketInfoService&amp;TransName=listETicketInfoMy&amp;UserID=0556&amp;SignToken=7c78949ecf5a2cb5d5cbb1280d43a42a03beb64ee4d61e4e40992bc077b3f7a3" </w:instrText>
      </w:r>
      <w:r>
        <w:fldChar w:fldCharType="separate"/>
      </w:r>
      <w:r>
        <w:rPr>
          <w:rStyle w:val="9"/>
        </w:rPr>
        <w:t>http://localhost/AppSerivce/json?ServiceName=ETicketInfoService&amp;TransName=listETicketInfoMy&amp;UserID=0556&amp;SignToken=7c78949ecf5a2cb5d5cbb1280d43a42a03beb64ee4d61e4e40992bc077b3f7a3</w:t>
      </w:r>
      <w:r>
        <w:rPr>
          <w:rStyle w:val="9"/>
        </w:rPr>
        <w:fldChar w:fldCharType="end"/>
      </w:r>
    </w:p>
    <w:p>
      <w:r>
        <w:rPr>
          <w:rFonts w:hint="eastAsia"/>
        </w:rPr>
        <w:t>返回</w:t>
      </w:r>
      <w:r>
        <w:t>格式</w:t>
      </w:r>
    </w:p>
    <w:p>
      <w:r>
        <w:rPr>
          <w:rFonts w:hint="eastAsia"/>
        </w:rPr>
        <w:t>{ "code":"0", "msg":"成功", "data":[{"CARD_ID":"1468","TICKET_STYLE":"普通票","ROUTE":"1 - 电厂 - 兰州","ORDER_TIME":"2017-12-05 11:24:56.0","VEHICLE":"HF-04 - 甘D.33436(合发）","TICKET_STATE":"已订","DEPART_DATE":"2017-12-11 09:00:00.0","COIN_ID":"null","SEAT_NO":"6","E_TICKET_ID":"319521"},{"CARD_ID":"1468","TICKET_STYLE":"普通票","ROUTE":"2 - 兰州 - 电厂","ORDER_TIME":"2017-12-05 11:24:56.0","VEHICLE":"HF-04 - 甘D.33436(合发）</w:t>
      </w:r>
      <w:bookmarkStart w:id="0" w:name="_GoBack"/>
      <w:bookmarkEnd w:id="0"/>
      <w:r>
        <w:rPr>
          <w:rFonts w:hint="eastAsia"/>
        </w:rPr>
        <w:t>","TICKET_STATE":"已订","DEPART_DATE":"2017-12-12 16:00:00.0","COIN_ID":"null","SEAT_NO":"6","E_TICKET_ID":</w:t>
      </w:r>
      <w:r>
        <w:t>"319590"}]}</w:t>
      </w:r>
    </w:p>
    <w:tbl>
      <w:tblPr>
        <w:tblStyle w:val="10"/>
        <w:tblW w:w="8522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4260"/>
        <w:gridCol w:w="2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MODE</w:t>
            </w:r>
          </w:p>
        </w:tc>
        <w:tc>
          <w:tcPr>
            <w:tcW w:w="426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2138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DATA_TYPE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Post</w:t>
            </w:r>
          </w:p>
        </w:tc>
        <w:tc>
          <w:tcPr>
            <w:tcW w:w="4260" w:type="dxa"/>
          </w:tcPr>
          <w:p>
            <w:pPr>
              <w:ind w:firstLine="480"/>
              <w:jc w:val="left"/>
            </w:pPr>
            <w:r>
              <w:t>http://</w:t>
            </w:r>
            <w:r>
              <w:rPr>
                <w:rFonts w:hint="eastAsia"/>
              </w:rPr>
              <w:t>xxxx/xxxxxx</w:t>
            </w:r>
          </w:p>
        </w:tc>
        <w:tc>
          <w:tcPr>
            <w:tcW w:w="2138" w:type="dxa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json</w:t>
            </w:r>
          </w:p>
        </w:tc>
      </w:tr>
    </w:tbl>
    <w:p>
      <w:pPr>
        <w:ind w:firstLine="4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>入参：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</w:tr>
    </w:tbl>
    <w:p>
      <w:pPr>
        <w:ind w:firstLine="4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4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>出参：视图字段列表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</w:tr>
    </w:tbl>
    <w:p>
      <w:pPr>
        <w:ind w:firstLine="4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/>
    <w:p>
      <w:pPr>
        <w:pStyle w:val="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/>
        </w:rPr>
        <w:t>审批/拒绝</w:t>
      </w:r>
    </w:p>
    <w:p>
      <w:pPr>
        <w:pStyle w:val="3"/>
        <w:ind w:firstLine="0"/>
        <w:rPr>
          <w:highlight w:val="white"/>
        </w:rPr>
      </w:pPr>
      <w:r>
        <w:rPr>
          <w:rFonts w:hint="eastAsia"/>
          <w:highlight w:val="white"/>
        </w:rPr>
        <w:t>与ERP接口</w:t>
      </w:r>
    </w:p>
    <w:tbl>
      <w:tblPr>
        <w:tblStyle w:val="11"/>
        <w:tblW w:w="8443" w:type="dxa"/>
        <w:tblInd w:w="-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7CAAC" w:themeFill="accent2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3" w:type="dxa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当前用户操作，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是否允许审批/拒绝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PP_URL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通过查询日志获取。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200" w:firstLineChars="10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获取U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RL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: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 xml:space="preserve">  APPROVAL_LOG_API.Get_App_Url(lu_name, key_ref)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9" w:hRule="atLeast"/>
        </w:trPr>
        <w:tc>
          <w:tcPr>
            <w:tcW w:w="8443" w:type="dxa"/>
            <w:tcBorders>
              <w:bottom w:val="single" w:color="auto" w:sz="4" w:space="0"/>
            </w:tcBorders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hint="eastAsia" w:ascii="Courier New" w:hAnsi="Courier New" w:eastAsia="仿宋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该方法暂时不使用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>ifsapp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>approval_routing_api.Check_Can_Approve_Step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>FUNCTION Check_Can_Approve_Step (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lu_name_     IN VARCHAR2,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key_ref_     IN VARCHAR2,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line_no_     IN NUMBER,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step_no_     IN NUMBER,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person_id_   IN VARCHAR2,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group_id_    IN VARCHAR2 ) RETURN VARCHAR2;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审批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443" w:type="dxa"/>
            <w:tcBorders>
              <w:top w:val="single" w:color="auto" w:sz="4" w:space="0"/>
              <w:bottom w:val="single" w:color="auto" w:sz="4" w:space="0"/>
            </w:tcBorders>
            <w:shd w:val="clear" w:color="auto" w:fill="F7CAAC" w:themeFill="accent2" w:themeFillTint="66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C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lient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_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 xml:space="preserve">传入参数为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APP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5" w:hRule="atLeast"/>
        </w:trPr>
        <w:tc>
          <w:tcPr>
            <w:tcW w:w="8443" w:type="dxa"/>
            <w:tcBorders>
              <w:top w:val="single" w:color="auto" w:sz="4" w:space="0"/>
              <w:bottom w:val="single" w:color="auto" w:sz="4" w:space="0"/>
            </w:tcBorders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Ifsapp.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>approval_routing_api.Start_Approve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>PROCEDURE Start_Approve(lu_name_ IN VARCHAR2,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                 key_ref_ IN VARCHAR2,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                 line_no_ IN VARCHAR2,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                 step_no_ IN VARCHAR2,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                 desc_    IN VARCHAR2,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                 url_     IN VARCHAR2,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                 client_  IN VARCHAR2 DEFAULT 'IFS_EE' );</w:t>
            </w:r>
          </w:p>
          <w:p>
            <w:pPr>
              <w:pStyle w:val="17"/>
              <w:ind w:left="0" w:firstLine="40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443" w:type="dxa"/>
            <w:tcBorders>
              <w:top w:val="single" w:color="auto" w:sz="4" w:space="0"/>
              <w:bottom w:val="single" w:color="auto" w:sz="4" w:space="0"/>
            </w:tcBorders>
            <w:shd w:val="clear" w:color="auto" w:fill="F7CAAC" w:themeFill="accent2" w:themeFillTint="66"/>
          </w:tcPr>
          <w:p>
            <w:pPr>
              <w:pStyle w:val="17"/>
              <w:ind w:left="0" w:firstLine="40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443" w:type="dxa"/>
            <w:tcBorders>
              <w:top w:val="single" w:color="auto" w:sz="4" w:space="0"/>
              <w:bottom w:val="single" w:color="auto" w:sz="4" w:space="0"/>
            </w:tcBorders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拒绝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>approval_routing_api.Refuse_Approve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5" w:hRule="atLeast"/>
        </w:trPr>
        <w:tc>
          <w:tcPr>
            <w:tcW w:w="8443" w:type="dxa"/>
            <w:tcBorders>
              <w:top w:val="single" w:color="auto" w:sz="4" w:space="0"/>
            </w:tcBorders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>PROCEDURE Refuse_Approve(lu_name_ IN VARCHAR2,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                  key_ref_ IN VARCHAR2,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                  line_no_ IN VARCHAR2,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                  step_no_ IN VARCHAR2,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                  note_    IN VARCHAR2,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                  url_     IN VARCHAR2,</w:t>
            </w:r>
          </w:p>
          <w:p>
            <w:pPr>
              <w:pStyle w:val="17"/>
              <w:ind w:left="0" w:firstLine="40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                   client_  IN VARCHAR2 DEFAULT 'IFS_EE');</w:t>
            </w:r>
          </w:p>
          <w:p>
            <w:pPr>
              <w:pStyle w:val="17"/>
              <w:ind w:left="0" w:firstLine="40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</w:p>
        </w:tc>
      </w:tr>
    </w:tbl>
    <w:p>
      <w:pPr>
        <w:ind w:firstLine="4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pStyle w:val="3"/>
      </w:pPr>
      <w:r>
        <w:t>JAVA</w:t>
      </w:r>
      <w:r>
        <w:rPr>
          <w:rFonts w:hint="eastAsia"/>
        </w:rPr>
        <w:t>中间层</w:t>
      </w:r>
    </w:p>
    <w:p>
      <w:pPr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kern w:val="0"/>
          <w:sz w:val="20"/>
          <w:szCs w:val="20"/>
        </w:rPr>
        <w:t>支持分页查询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ind w:firstLine="4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  <w:t>类名</w:t>
            </w:r>
          </w:p>
        </w:tc>
        <w:tc>
          <w:tcPr>
            <w:tcW w:w="6883" w:type="dxa"/>
          </w:tcPr>
          <w:p>
            <w:pPr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>com.service.ticket.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ind w:firstLine="4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  <w:t>方法名</w:t>
            </w:r>
          </w:p>
        </w:tc>
        <w:tc>
          <w:tcPr>
            <w:tcW w:w="6883" w:type="dxa"/>
          </w:tcPr>
          <w:p>
            <w:pPr>
              <w:ind w:firstLine="4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与前端页面接口</w:t>
      </w:r>
    </w:p>
    <w:p>
      <w:r>
        <w:rPr>
          <w:rFonts w:hint="eastAsia"/>
        </w:rPr>
        <w:t>调用方式</w:t>
      </w:r>
    </w:p>
    <w:p>
      <w:r>
        <w:fldChar w:fldCharType="begin"/>
      </w:r>
      <w:r>
        <w:instrText xml:space="preserve"> HYPERLINK "http://localhost/AppSerivce/json?ServiceName=ETicketInfoService&amp;TransName=formETicketInfoMyQRCode&amp;eTikectId=319521&amp;UserID=0556&amp;SignToken=528f250bab01811db1e12b01adeaaaa15095a9e6f83347445fd12b6e4d81c205" </w:instrText>
      </w:r>
      <w:r>
        <w:fldChar w:fldCharType="separate"/>
      </w:r>
      <w:r>
        <w:rPr>
          <w:rStyle w:val="9"/>
        </w:rPr>
        <w:t>http://localhost/AppSerivce/json?ServiceName=ETicketInfoService&amp;TransName=formETicketInfoMyQRCode&amp;eTikectId=319521&amp;UserID=0556&amp;SignToken=528f250bab01811db1e12b01adeaaaa15095a9e6f83347445fd12b6e4d81c205</w:t>
      </w:r>
      <w:r>
        <w:rPr>
          <w:rStyle w:val="9"/>
        </w:rPr>
        <w:fldChar w:fldCharType="end"/>
      </w:r>
    </w:p>
    <w:p>
      <w:r>
        <w:rPr>
          <w:rFonts w:hint="eastAsia"/>
        </w:rPr>
        <w:t>返回</w:t>
      </w:r>
      <w:r>
        <w:t>格式</w:t>
      </w:r>
    </w:p>
    <w:p>
      <w:r>
        <w:rPr>
          <w:rFonts w:hint="eastAsia"/>
        </w:rPr>
        <w:t>{ "code":"0", "msg":"成功", "data":{"CARD_ID":"1468","TICKET_STYLE":"普通票","ROUTE":"1 - 电厂 - 兰州","ORDER_TIME":"2017-12-05 11:24:56.0","VEHICLE":"HF-04 - 甘D.33436(合发）","TICKET_STATE":"已订","DEPART_DATE":"2017-12-11 09:00:00.0","COIN_ID":"null","SEAT_NO":"6","E_</w:t>
      </w:r>
      <w:r>
        <w:t>TICKET_ID":"319521"}}</w:t>
      </w:r>
    </w:p>
    <w:tbl>
      <w:tblPr>
        <w:tblStyle w:val="10"/>
        <w:tblW w:w="8522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4260"/>
        <w:gridCol w:w="2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MODE</w:t>
            </w:r>
          </w:p>
        </w:tc>
        <w:tc>
          <w:tcPr>
            <w:tcW w:w="426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2138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DATA_TYPE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Post</w:t>
            </w:r>
          </w:p>
        </w:tc>
        <w:tc>
          <w:tcPr>
            <w:tcW w:w="4260" w:type="dxa"/>
          </w:tcPr>
          <w:p>
            <w:pPr>
              <w:ind w:firstLine="480"/>
              <w:jc w:val="left"/>
            </w:pPr>
            <w:r>
              <w:t>http://</w:t>
            </w:r>
            <w:r>
              <w:rPr>
                <w:rFonts w:hint="eastAsia"/>
              </w:rPr>
              <w:t>xxxx/xxxxxx</w:t>
            </w:r>
          </w:p>
        </w:tc>
        <w:tc>
          <w:tcPr>
            <w:tcW w:w="2138" w:type="dxa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json</w:t>
            </w:r>
          </w:p>
        </w:tc>
      </w:tr>
    </w:tbl>
    <w:p>
      <w:pPr>
        <w:ind w:firstLine="4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>入参：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</w:tr>
    </w:tbl>
    <w:p>
      <w:pPr>
        <w:ind w:firstLine="4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4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>出参：视图字段列表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</w:tr>
    </w:tbl>
    <w:p>
      <w:pPr>
        <w:ind w:firstLine="4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left="420" w:firstLine="4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>
      <w:pPr>
        <w:pStyle w:val="2"/>
        <w:rPr>
          <w:highlight w:val="white"/>
        </w:rPr>
      </w:pPr>
      <w:r>
        <w:rPr>
          <w:rFonts w:hint="eastAsia"/>
          <w:highlight w:val="white"/>
        </w:rPr>
        <w:t>文档</w:t>
      </w:r>
    </w:p>
    <w:p>
      <w:pPr>
        <w:pStyle w:val="3"/>
        <w:rPr>
          <w:highlight w:val="white"/>
        </w:rPr>
      </w:pPr>
      <w:r>
        <w:rPr>
          <w:rFonts w:hint="eastAsia"/>
          <w:highlight w:val="white"/>
        </w:rPr>
        <w:t>与E</w:t>
      </w:r>
      <w:r>
        <w:rPr>
          <w:highlight w:val="white"/>
        </w:rPr>
        <w:t>RP</w:t>
      </w:r>
      <w:r>
        <w:rPr>
          <w:rFonts w:hint="eastAsia"/>
          <w:highlight w:val="white"/>
        </w:rPr>
        <w:t>接口</w:t>
      </w:r>
    </w:p>
    <w:p/>
    <w:tbl>
      <w:tblPr>
        <w:tblStyle w:val="11"/>
        <w:tblW w:w="76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3029"/>
        <w:gridCol w:w="2551"/>
        <w:gridCol w:w="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72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微软雅黑"/>
                <w:color w:val="000000"/>
                <w:kern w:val="0"/>
                <w:sz w:val="18"/>
                <w:szCs w:val="18"/>
                <w:lang w:val="en-GB" w:eastAsia="en-GB"/>
              </w:rPr>
              <w:t>字</w:t>
            </w:r>
            <w:r>
              <w:rPr>
                <w:rFonts w:ascii="宋体" w:hAnsi="宋体" w:eastAsia="宋体" w:cs="微软雅黑"/>
                <w:color w:val="000000"/>
                <w:kern w:val="0"/>
                <w:sz w:val="18"/>
                <w:szCs w:val="18"/>
                <w:lang w:val="en-GB" w:eastAsia="en-GB"/>
              </w:rPr>
              <w:t>段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测试数据</w:t>
            </w:r>
          </w:p>
        </w:tc>
        <w:tc>
          <w:tcPr>
            <w:tcW w:w="2639" w:type="dxa"/>
            <w:gridSpan w:val="2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72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DOC_CLASS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18-2-8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72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DOC_NO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2015-18-2-8-00006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72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DOC_SHEET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1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15" w:hRule="atLeast"/>
        </w:trPr>
        <w:tc>
          <w:tcPr>
            <w:tcW w:w="1972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DOC_REV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A1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72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LU_NAME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cpContractManageMain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72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KEY_REF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CONTRACT_ID=2015-1101-ZL-0001^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72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LOCATION_NAME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18-2-8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72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PATH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\18-2-8\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72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FILE_NAME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18-2-8-2015-18-2-8-00006-1-A1-1.DOC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内部系统文件名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72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USER_FILE_NAME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房屋租赁合同--安宁飞天家园.doc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原始文件名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  <w:trHeight w:val="300" w:hRule="atLeast"/>
        </w:trPr>
        <w:tc>
          <w:tcPr>
            <w:tcW w:w="1972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FILE_TYPE</w:t>
            </w:r>
          </w:p>
        </w:tc>
        <w:tc>
          <w:tcPr>
            <w:tcW w:w="3029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WORD03</w:t>
            </w:r>
          </w:p>
        </w:tc>
        <w:tc>
          <w:tcPr>
            <w:tcW w:w="255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Calibri"/>
                <w:color w:val="000000"/>
                <w:kern w:val="0"/>
                <w:sz w:val="18"/>
                <w:szCs w:val="18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 w:val="18"/>
                <w:szCs w:val="18"/>
                <w:lang w:val="en-GB" w:eastAsia="zh-CN"/>
              </w:rPr>
              <w:t>文档类型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</w:trPr>
        <w:tc>
          <w:tcPr>
            <w:tcW w:w="7552" w:type="dxa"/>
            <w:gridSpan w:val="3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根据lu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_name 和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 xml:space="preserve"> key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_ref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，默认用户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查询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文档列表信息。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 xml:space="preserve"> 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</w:trPr>
        <w:tc>
          <w:tcPr>
            <w:tcW w:w="7552" w:type="dxa"/>
            <w:gridSpan w:val="3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需要配置根据https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>/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ftp文件服务器去下载打开文件。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" w:type="dxa"/>
        </w:trPr>
        <w:tc>
          <w:tcPr>
            <w:tcW w:w="7552" w:type="dxa"/>
            <w:gridSpan w:val="3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>select DOC_CLASS,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 xml:space="preserve">       DOC_NO,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 xml:space="preserve">       DOC_SHEET,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 xml:space="preserve">       DOC_REV,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 xml:space="preserve">       LU_NAME,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 xml:space="preserve">       KEY_REF,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 xml:space="preserve">       LOCATION_NAME,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 xml:space="preserve">       PATH,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 xml:space="preserve">       FILE_NAME,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 xml:space="preserve">       USER_FILE_NAME,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 xml:space="preserve">       FILE_TYPE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from ifsapp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>APP_DOC_INFO;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  <w:lang w:val="en-GB" w:eastAsia="en-GB"/>
              </w:rPr>
            </w:pPr>
          </w:p>
        </w:tc>
      </w:tr>
    </w:tbl>
    <w:p>
      <w:pPr>
        <w:pStyle w:val="3"/>
      </w:pPr>
      <w:r>
        <w:t>JAVA</w:t>
      </w:r>
      <w:r>
        <w:rPr>
          <w:rFonts w:hint="eastAsia"/>
        </w:rPr>
        <w:t>中间层</w:t>
      </w:r>
    </w:p>
    <w:p>
      <w:pPr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kern w:val="0"/>
          <w:sz w:val="20"/>
          <w:szCs w:val="20"/>
        </w:rPr>
        <w:t>支持分页查询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ind w:firstLine="4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  <w:t>类名</w:t>
            </w:r>
          </w:p>
        </w:tc>
        <w:tc>
          <w:tcPr>
            <w:tcW w:w="6883" w:type="dxa"/>
          </w:tcPr>
          <w:p>
            <w:pPr>
              <w:ind w:firstLine="4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>com.service.ticket.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ind w:firstLine="4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  <w:t>方法名</w:t>
            </w:r>
          </w:p>
        </w:tc>
        <w:tc>
          <w:tcPr>
            <w:tcW w:w="6883" w:type="dxa"/>
          </w:tcPr>
          <w:p>
            <w:pPr>
              <w:ind w:firstLine="4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与前端页面接口</w:t>
      </w:r>
    </w:p>
    <w:p>
      <w:r>
        <w:rPr>
          <w:rFonts w:hint="eastAsia"/>
        </w:rPr>
        <w:t>调用方式</w:t>
      </w:r>
    </w:p>
    <w:p>
      <w:r>
        <w:fldChar w:fldCharType="begin"/>
      </w:r>
      <w:r>
        <w:instrText xml:space="preserve"> HYPERLINK "http://localhost/AppSerivce/json?ServiceName=ETicketInfoService&amp;TransName=funCreateRideCode&amp;UserID=0556&amp;SignToken=7c78949ecf5a2cb5d5cbb1280d43a42a03beb64ee4d61e4e40992bc077b3f7a3&amp;cardId=1468&amp;addTicketNum=1" </w:instrText>
      </w:r>
      <w:r>
        <w:fldChar w:fldCharType="separate"/>
      </w:r>
      <w:r>
        <w:rPr>
          <w:rStyle w:val="9"/>
        </w:rPr>
        <w:t>http://localhost/AppSerivce/json?ServiceName=ETicketInfoService&amp;TransName=funCreateRideCode&amp;UserID=0556&amp;SignToken=7c78949ecf5a2cb5d5cbb1280d43a42a03beb64ee4d61e4e40992bc077b3f7a3&amp;cardId=1468&amp;addTicketNum=1</w:t>
      </w:r>
      <w:r>
        <w:rPr>
          <w:rStyle w:val="9"/>
        </w:rPr>
        <w:fldChar w:fldCharType="end"/>
      </w:r>
    </w:p>
    <w:p>
      <w:r>
        <w:rPr>
          <w:rFonts w:hint="eastAsia"/>
        </w:rPr>
        <w:t>返回</w:t>
      </w:r>
      <w:r>
        <w:t>格式</w:t>
      </w:r>
    </w:p>
    <w:p>
      <w:r>
        <w:rPr>
          <w:rFonts w:hint="eastAsia"/>
        </w:rPr>
        <w:t>{ "code":"0", "msg":"成功", "data":{"CARD_ID":"1468","EXPIRY_TIME":"2017-12-05 14:39:16.0","ADD_TICKET_NUM":"1","TEMP_RIDE_CODE":"5F92ACBD25B1010EE0530AD4B643D1B9"}}</w:t>
      </w:r>
    </w:p>
    <w:tbl>
      <w:tblPr>
        <w:tblStyle w:val="10"/>
        <w:tblW w:w="8522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4260"/>
        <w:gridCol w:w="2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MODE</w:t>
            </w:r>
          </w:p>
        </w:tc>
        <w:tc>
          <w:tcPr>
            <w:tcW w:w="426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2138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DATA_TYPE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Post</w:t>
            </w:r>
          </w:p>
        </w:tc>
        <w:tc>
          <w:tcPr>
            <w:tcW w:w="4260" w:type="dxa"/>
          </w:tcPr>
          <w:p>
            <w:pPr>
              <w:ind w:firstLine="480"/>
              <w:jc w:val="left"/>
            </w:pPr>
            <w:r>
              <w:t>http://</w:t>
            </w:r>
            <w:r>
              <w:rPr>
                <w:rFonts w:hint="eastAsia"/>
              </w:rPr>
              <w:t>xxxx/xxxxxx</w:t>
            </w:r>
          </w:p>
        </w:tc>
        <w:tc>
          <w:tcPr>
            <w:tcW w:w="2138" w:type="dxa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json</w:t>
            </w:r>
          </w:p>
        </w:tc>
      </w:tr>
    </w:tbl>
    <w:p>
      <w:pPr>
        <w:ind w:firstLine="4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>入参：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</w:tr>
    </w:tbl>
    <w:p>
      <w:pPr>
        <w:ind w:firstLine="4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4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>出参：视图字段列表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</w:tr>
    </w:tbl>
    <w:p>
      <w:pPr>
        <w:ind w:firstLine="4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left="420" w:firstLine="4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>
      <w:pPr>
        <w:ind w:left="420" w:firstLine="4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>
      <w:pPr>
        <w:ind w:firstLine="480"/>
        <w:jc w:val="left"/>
        <w:rPr>
          <w:highlight w:val="white"/>
        </w:rPr>
      </w:pPr>
    </w:p>
    <w:p>
      <w:pPr>
        <w:pStyle w:val="2"/>
        <w:rPr>
          <w:highlight w:val="white"/>
        </w:rPr>
      </w:pPr>
      <w:r>
        <w:rPr>
          <w:rFonts w:hint="eastAsia"/>
          <w:highlight w:val="white"/>
        </w:rPr>
        <w:t>业务信息</w:t>
      </w:r>
    </w:p>
    <w:p>
      <w:pPr>
        <w:pStyle w:val="3"/>
        <w:ind w:firstLine="0"/>
        <w:rPr>
          <w:highlight w:val="white"/>
        </w:rPr>
      </w:pPr>
      <w:r>
        <w:rPr>
          <w:rFonts w:hint="eastAsia"/>
          <w:highlight w:val="white"/>
        </w:rPr>
        <w:t>与E</w:t>
      </w:r>
      <w:r>
        <w:rPr>
          <w:highlight w:val="white"/>
        </w:rPr>
        <w:t>RP</w:t>
      </w:r>
      <w:r>
        <w:rPr>
          <w:rFonts w:hint="eastAsia"/>
          <w:highlight w:val="white"/>
        </w:rPr>
        <w:t>接口-主表信息</w:t>
      </w:r>
    </w:p>
    <w:p>
      <w:pPr>
        <w:rPr>
          <w:highlight w:val="white"/>
        </w:rPr>
      </w:pPr>
      <w:r>
        <w:rPr>
          <w:rFonts w:hint="eastAsia"/>
          <w:highlight w:val="white"/>
        </w:rPr>
        <w:t>业务信息配置表放入系统缓存中。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7CAAC" w:themeFill="accent2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默认用户查询，根据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logic_unit 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，即L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 xml:space="preserve">U_NAME 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，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查询出业务主表需要展示的信息。然后拼接成S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QL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>select logic_unit, line_no, col_name, col_text, is_child_view,auto_model_config_api.Get_View_Name(logic_unit)     view_name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 xml:space="preserve">  from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>ifsapp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>AUTO_MODEL_CONTRAST_LINE_tab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 xml:space="preserve"> where logic_unit = 'ApplyFoundMain'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order by col_order asc, line_no asc ;</w:t>
            </w:r>
          </w:p>
        </w:tc>
      </w:tr>
    </w:tbl>
    <w:p>
      <w:r>
        <w:drawing>
          <wp:inline distT="0" distB="0" distL="0" distR="0">
            <wp:extent cx="5274310" cy="2503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根据列名在视图view</w:t>
      </w:r>
      <w:r>
        <w:t>_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中查询列名，列名对应描述为col_</w:t>
      </w:r>
      <w:r>
        <w:t>text</w:t>
      </w:r>
      <w:r>
        <w:rPr>
          <w:rFonts w:hint="eastAsia"/>
        </w:rPr>
        <w:t>。</w:t>
      </w:r>
    </w:p>
    <w:p/>
    <w:p>
      <w:pPr>
        <w:pStyle w:val="3"/>
        <w:numPr>
          <w:ilvl w:val="1"/>
          <w:numId w:val="2"/>
        </w:numPr>
        <w:rPr>
          <w:highlight w:val="white"/>
        </w:rPr>
      </w:pPr>
      <w:r>
        <w:rPr>
          <w:rFonts w:hint="eastAsia"/>
          <w:highlight w:val="white"/>
        </w:rPr>
        <w:t>与E</w:t>
      </w:r>
      <w:r>
        <w:rPr>
          <w:highlight w:val="white"/>
        </w:rPr>
        <w:t>RP</w:t>
      </w:r>
      <w:r>
        <w:rPr>
          <w:rFonts w:hint="eastAsia"/>
          <w:highlight w:val="white"/>
        </w:rPr>
        <w:t>接口-子表信息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 w:eastAsiaTheme="minorEastAsia"/>
          <w:color w:val="000080"/>
          <w:kern w:val="0"/>
          <w:sz w:val="20"/>
          <w:szCs w:val="20"/>
          <w:highlight w:val="white"/>
        </w:rPr>
      </w:pP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7CAAC" w:themeFill="accent2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默认用户查询，根据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logic_unit 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，即L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 xml:space="preserve">U_NAME 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，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查询出需要展示的业务子菜单。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按顺序排列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>select a.logic_unit, a.menu_no, a.description, a.view_name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from ifsapp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>AUTO_MODEL_DETAIL a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where a.logic_unit = 'ApplyFoundMain'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 and a.is_active_db = 'TRUE'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order by menu_no</w:t>
            </w:r>
          </w:p>
        </w:tc>
      </w:tr>
    </w:tbl>
    <w:p>
      <w:pPr>
        <w:ind w:firstLine="0"/>
      </w:pP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7CAAC" w:themeFill="accent2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每个子表页需要展示主表的数据部分，通过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 xml:space="preserve">is_child_view 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属性识别，在子表中展示。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GB" w:eastAsia="zh-CN"/>
              </w:rPr>
              <w:t>查询每个子表需要展示的数据信息。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  <w:t>select *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US" w:eastAsia="en-GB"/>
              </w:rPr>
              <w:t xml:space="preserve">  from AUTO_MODEL_DETAIL_LINE a</w:t>
            </w:r>
          </w:p>
        </w:tc>
      </w:tr>
    </w:tbl>
    <w:p/>
    <w:p>
      <w:pPr>
        <w:pStyle w:val="3"/>
      </w:pPr>
      <w:r>
        <w:t>JAVA</w:t>
      </w:r>
      <w:r>
        <w:rPr>
          <w:rFonts w:hint="eastAsia"/>
        </w:rPr>
        <w:t>中间层</w:t>
      </w:r>
    </w:p>
    <w:p>
      <w:pPr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kern w:val="0"/>
          <w:sz w:val="20"/>
          <w:szCs w:val="20"/>
        </w:rPr>
        <w:t>支持分页查询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ind w:firstLine="4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  <w:t>类名</w:t>
            </w:r>
          </w:p>
        </w:tc>
        <w:tc>
          <w:tcPr>
            <w:tcW w:w="6883" w:type="dxa"/>
          </w:tcPr>
          <w:p>
            <w:pPr>
              <w:ind w:firstLine="4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  <w:t>com.service.ticket.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ind w:firstLine="4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Courier New" w:hAnsi="Courier New" w:cs="Courier New"/>
                <w:color w:val="000080"/>
                <w:kern w:val="0"/>
                <w:sz w:val="20"/>
                <w:szCs w:val="20"/>
                <w:lang w:val="en-GB" w:eastAsia="zh-CN"/>
              </w:rPr>
              <w:t>方法名</w:t>
            </w:r>
          </w:p>
        </w:tc>
        <w:tc>
          <w:tcPr>
            <w:tcW w:w="6883" w:type="dxa"/>
          </w:tcPr>
          <w:p>
            <w:pPr>
              <w:ind w:firstLine="40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与前端页面接口</w:t>
      </w:r>
    </w:p>
    <w:p>
      <w:r>
        <w:rPr>
          <w:rFonts w:hint="eastAsia"/>
        </w:rPr>
        <w:t>调用方式</w:t>
      </w:r>
    </w:p>
    <w:p>
      <w:r>
        <w:t>http://localhost/AppSerivce/json?ServiceName=ETicketInfoService&amp;TransName=funCancleTicket&amp;UserID=0556&amp;SignToken=7c78949ecf5a2cb5d5cbb1280d43a42a03beb64ee4d61e4e40992bc077b3f7a3&amp;eTicketId=319521</w:t>
      </w:r>
    </w:p>
    <w:tbl>
      <w:tblPr>
        <w:tblStyle w:val="10"/>
        <w:tblW w:w="8522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4260"/>
        <w:gridCol w:w="2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MODE</w:t>
            </w:r>
          </w:p>
        </w:tc>
        <w:tc>
          <w:tcPr>
            <w:tcW w:w="426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2138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DATA_TYPE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Post</w:t>
            </w:r>
          </w:p>
        </w:tc>
        <w:tc>
          <w:tcPr>
            <w:tcW w:w="4260" w:type="dxa"/>
          </w:tcPr>
          <w:p>
            <w:pPr>
              <w:ind w:firstLine="480"/>
              <w:jc w:val="left"/>
            </w:pPr>
            <w:r>
              <w:t>http://</w:t>
            </w:r>
            <w:r>
              <w:rPr>
                <w:rFonts w:hint="eastAsia"/>
              </w:rPr>
              <w:t>xxxx/xxxxxx</w:t>
            </w:r>
          </w:p>
        </w:tc>
        <w:tc>
          <w:tcPr>
            <w:tcW w:w="2138" w:type="dxa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json</w:t>
            </w:r>
          </w:p>
        </w:tc>
      </w:tr>
    </w:tbl>
    <w:p>
      <w:pPr>
        <w:ind w:firstLine="4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>入参：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</w:tr>
    </w:tbl>
    <w:p>
      <w:pPr>
        <w:ind w:firstLine="4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>
      <w:pPr>
        <w:ind w:firstLine="4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>出参：视图字段列表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  <w:shd w:val="clear" w:color="auto" w:fill="E6E6E6"/>
          </w:tcPr>
          <w:p>
            <w:pPr>
              <w:ind w:firstLine="480"/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0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  <w:tc>
          <w:tcPr>
            <w:tcW w:w="2131" w:type="dxa"/>
          </w:tcPr>
          <w:p>
            <w:pPr>
              <w:ind w:firstLine="480"/>
              <w:jc w:val="left"/>
            </w:pPr>
          </w:p>
        </w:tc>
      </w:tr>
    </w:tbl>
    <w:p>
      <w:pPr>
        <w:ind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>
      <w:pPr>
        <w:pStyle w:val="2"/>
        <w:rPr>
          <w:highlight w:val="white"/>
        </w:rPr>
      </w:pPr>
      <w:r>
        <w:rPr>
          <w:rFonts w:hint="eastAsia"/>
          <w:highlight w:val="white"/>
        </w:rPr>
        <w:t>审批通知</w:t>
      </w:r>
    </w:p>
    <w:p>
      <w:pPr>
        <w:pStyle w:val="3"/>
        <w:ind w:left="0" w:firstLine="0"/>
        <w:rPr>
          <w:highlight w:val="white"/>
        </w:rPr>
      </w:pPr>
      <w:r>
        <w:rPr>
          <w:rFonts w:hint="eastAsia"/>
          <w:highlight w:val="white"/>
        </w:rPr>
        <w:t>移动端审批通知推送</w:t>
      </w:r>
    </w:p>
    <w:p>
      <w:pPr>
        <w:rPr>
          <w:highlight w:val="white"/>
        </w:rPr>
      </w:pPr>
      <w:r>
        <w:rPr>
          <w:rFonts w:hint="eastAsia"/>
          <w:highlight w:val="white"/>
        </w:rPr>
        <w:t>/</w:t>
      </w:r>
      <w:r>
        <w:rPr>
          <w:highlight w:val="white"/>
        </w:rPr>
        <w:t>/TODO</w:t>
      </w:r>
    </w:p>
    <w:p>
      <w:pPr>
        <w:rPr>
          <w:highlight w:val="white"/>
        </w:rPr>
      </w:pPr>
    </w:p>
    <w:p>
      <w:pPr>
        <w:pStyle w:val="3"/>
        <w:ind w:left="0" w:firstLine="0"/>
        <w:rPr>
          <w:highlight w:val="white"/>
        </w:rPr>
      </w:pPr>
      <w:r>
        <w:rPr>
          <w:rFonts w:hint="eastAsia"/>
          <w:highlight w:val="white"/>
        </w:rPr>
        <w:t>I</w:t>
      </w:r>
      <w:r>
        <w:rPr>
          <w:highlight w:val="white"/>
        </w:rPr>
        <w:t>FS</w:t>
      </w:r>
      <w:r>
        <w:rPr>
          <w:rFonts w:hint="eastAsia"/>
          <w:highlight w:val="white"/>
        </w:rPr>
        <w:t>端审批通知推送</w:t>
      </w:r>
    </w:p>
    <w:p>
      <w:pPr>
        <w:rPr>
          <w:highlight w:val="white"/>
        </w:rPr>
      </w:pPr>
      <w:r>
        <w:rPr>
          <w:rFonts w:hint="eastAsia"/>
          <w:highlight w:val="white"/>
        </w:rPr>
        <w:t>/</w:t>
      </w:r>
      <w:r>
        <w:rPr>
          <w:highlight w:val="white"/>
        </w:rPr>
        <w:t>/TODO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ongti SC">
    <w:altName w:val="Arial Unicode MS"/>
    <w:panose1 w:val="00000000000000000000"/>
    <w:charset w:val="88"/>
    <w:family w:val="auto"/>
    <w:pitch w:val="default"/>
    <w:sig w:usb0="00000000" w:usb1="00000000" w:usb2="00000010" w:usb3="00000000" w:csb0="001400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74D9A"/>
    <w:multiLevelType w:val="multilevel"/>
    <w:tmpl w:val="75074D9A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 w:ascii="黑体" w:hAnsi="黑体" w:eastAsia="黑体"/>
        <w:color w:val="auto"/>
        <w:sz w:val="36"/>
        <w:szCs w:val="36"/>
        <w:shd w:val="clear" w:color="auto" w:fill="auto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  <w:b/>
        <w:color w:val="auto"/>
      </w:rPr>
    </w:lvl>
    <w:lvl w:ilvl="2" w:tentative="0">
      <w:start w:val="1"/>
      <w:numFmt w:val="decimal"/>
      <w:pStyle w:val="4"/>
      <w:lvlText w:val="%1.%2.%3"/>
      <w:lvlJc w:val="left"/>
      <w:pPr>
        <w:ind w:left="3556" w:hanging="720"/>
      </w:pPr>
      <w:rPr>
        <w:rFonts w:hint="eastAsia"/>
        <w:b/>
      </w:rPr>
    </w:lvl>
    <w:lvl w:ilvl="3" w:tentative="0">
      <w:start w:val="1"/>
      <w:numFmt w:val="decimal"/>
      <w:lvlText w:val="%1.%2.%3.%4"/>
      <w:lvlJc w:val="left"/>
      <w:pPr>
        <w:ind w:left="1148" w:hanging="864"/>
      </w:pPr>
      <w:rPr>
        <w:rFonts w:hint="default"/>
        <w:b/>
        <w:sz w:val="32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  <w:b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F7"/>
    <w:rsid w:val="00033466"/>
    <w:rsid w:val="00054237"/>
    <w:rsid w:val="00057283"/>
    <w:rsid w:val="00075F6D"/>
    <w:rsid w:val="000930CB"/>
    <w:rsid w:val="000A047B"/>
    <w:rsid w:val="000C26B8"/>
    <w:rsid w:val="00120E35"/>
    <w:rsid w:val="00166CF0"/>
    <w:rsid w:val="0018088C"/>
    <w:rsid w:val="00196E8D"/>
    <w:rsid w:val="001D7EF5"/>
    <w:rsid w:val="002204DE"/>
    <w:rsid w:val="002850E3"/>
    <w:rsid w:val="002A0C11"/>
    <w:rsid w:val="002E68BA"/>
    <w:rsid w:val="002F0599"/>
    <w:rsid w:val="003131B6"/>
    <w:rsid w:val="00336AE6"/>
    <w:rsid w:val="00361083"/>
    <w:rsid w:val="003874AC"/>
    <w:rsid w:val="003A5F2C"/>
    <w:rsid w:val="003B2B8E"/>
    <w:rsid w:val="003C0A8A"/>
    <w:rsid w:val="003C199A"/>
    <w:rsid w:val="003C25B2"/>
    <w:rsid w:val="003F6301"/>
    <w:rsid w:val="004200AC"/>
    <w:rsid w:val="00440E61"/>
    <w:rsid w:val="004669D3"/>
    <w:rsid w:val="00483B08"/>
    <w:rsid w:val="004B15F3"/>
    <w:rsid w:val="004C217F"/>
    <w:rsid w:val="004C4C94"/>
    <w:rsid w:val="004D04D8"/>
    <w:rsid w:val="004F5E72"/>
    <w:rsid w:val="004F7B48"/>
    <w:rsid w:val="00502813"/>
    <w:rsid w:val="00510D30"/>
    <w:rsid w:val="0058522E"/>
    <w:rsid w:val="00593A51"/>
    <w:rsid w:val="005B67BE"/>
    <w:rsid w:val="005C378D"/>
    <w:rsid w:val="00615E7E"/>
    <w:rsid w:val="006515ED"/>
    <w:rsid w:val="00654ED6"/>
    <w:rsid w:val="00670B39"/>
    <w:rsid w:val="006B053A"/>
    <w:rsid w:val="006C4151"/>
    <w:rsid w:val="00701A8D"/>
    <w:rsid w:val="00713CEF"/>
    <w:rsid w:val="0072046E"/>
    <w:rsid w:val="00725824"/>
    <w:rsid w:val="00785676"/>
    <w:rsid w:val="007A520F"/>
    <w:rsid w:val="0085297A"/>
    <w:rsid w:val="00854568"/>
    <w:rsid w:val="00871F94"/>
    <w:rsid w:val="00873FB4"/>
    <w:rsid w:val="0089290E"/>
    <w:rsid w:val="008D0A70"/>
    <w:rsid w:val="008E0146"/>
    <w:rsid w:val="008F2F3A"/>
    <w:rsid w:val="009239C4"/>
    <w:rsid w:val="009631F8"/>
    <w:rsid w:val="009762F1"/>
    <w:rsid w:val="00992167"/>
    <w:rsid w:val="00995AD8"/>
    <w:rsid w:val="009A4A25"/>
    <w:rsid w:val="009A7A40"/>
    <w:rsid w:val="009C6684"/>
    <w:rsid w:val="009D5DDD"/>
    <w:rsid w:val="00A00317"/>
    <w:rsid w:val="00A506BE"/>
    <w:rsid w:val="00A83E3C"/>
    <w:rsid w:val="00A903A4"/>
    <w:rsid w:val="00AA7D11"/>
    <w:rsid w:val="00AC5210"/>
    <w:rsid w:val="00AC70E0"/>
    <w:rsid w:val="00B173C7"/>
    <w:rsid w:val="00B307A4"/>
    <w:rsid w:val="00B32209"/>
    <w:rsid w:val="00B37E1E"/>
    <w:rsid w:val="00B4319B"/>
    <w:rsid w:val="00B63E7A"/>
    <w:rsid w:val="00BA0BBD"/>
    <w:rsid w:val="00BA3253"/>
    <w:rsid w:val="00BA3445"/>
    <w:rsid w:val="00BC7311"/>
    <w:rsid w:val="00BD400B"/>
    <w:rsid w:val="00C217F4"/>
    <w:rsid w:val="00C51938"/>
    <w:rsid w:val="00C53825"/>
    <w:rsid w:val="00C718EB"/>
    <w:rsid w:val="00C9354E"/>
    <w:rsid w:val="00CB7500"/>
    <w:rsid w:val="00CC7EB9"/>
    <w:rsid w:val="00CD0817"/>
    <w:rsid w:val="00CE2BF7"/>
    <w:rsid w:val="00CE623B"/>
    <w:rsid w:val="00D0428E"/>
    <w:rsid w:val="00D11765"/>
    <w:rsid w:val="00D22DB1"/>
    <w:rsid w:val="00D238F5"/>
    <w:rsid w:val="00D259FE"/>
    <w:rsid w:val="00D3279B"/>
    <w:rsid w:val="00D3443F"/>
    <w:rsid w:val="00D6270E"/>
    <w:rsid w:val="00D63C3E"/>
    <w:rsid w:val="00D72B8F"/>
    <w:rsid w:val="00D73C25"/>
    <w:rsid w:val="00DA24E5"/>
    <w:rsid w:val="00DD363B"/>
    <w:rsid w:val="00DE7DA0"/>
    <w:rsid w:val="00DF60BF"/>
    <w:rsid w:val="00E102BB"/>
    <w:rsid w:val="00E749A5"/>
    <w:rsid w:val="00ED5860"/>
    <w:rsid w:val="00F2083C"/>
    <w:rsid w:val="00F96F2C"/>
    <w:rsid w:val="00FB62FC"/>
    <w:rsid w:val="422B3177"/>
    <w:rsid w:val="55F3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/>
      <w:jc w:val="both"/>
    </w:pPr>
    <w:rPr>
      <w:rFonts w:ascii="Calibri" w:hAnsi="Calibri" w:eastAsia="仿宋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黑体" w:hAnsi="等线"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1"/>
        <w:numId w:val="1"/>
      </w:numPr>
      <w:spacing w:before="360" w:after="360" w:line="400" w:lineRule="exact"/>
      <w:outlineLvl w:val="1"/>
    </w:pPr>
    <w:rPr>
      <w:rFonts w:ascii="等线 Light" w:hAnsi="等线 Light" w:eastAsia="黑体"/>
      <w:bCs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numPr>
        <w:ilvl w:val="2"/>
        <w:numId w:val="1"/>
      </w:numPr>
      <w:spacing w:before="120" w:after="120" w:line="415" w:lineRule="auto"/>
      <w:ind w:left="1559"/>
      <w:outlineLvl w:val="2"/>
    </w:pPr>
    <w:rPr>
      <w:rFonts w:ascii="黑体" w:hAnsi="等线" w:eastAsia="黑体"/>
      <w:bCs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eastAsia="宋体" w:cs="宋体"/>
      <w:kern w:val="0"/>
      <w:szCs w:val="24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59"/>
    <w:rPr>
      <w:rFonts w:ascii="Garamond" w:hAnsi="Garamond" w:cs="Times New Roman"/>
      <w:kern w:val="0"/>
      <w:sz w:val="20"/>
      <w:szCs w:val="20"/>
      <w:lang w:val="en-GB" w:eastAsia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2">
    <w:name w:val="标题 1 字符"/>
    <w:basedOn w:val="8"/>
    <w:link w:val="2"/>
    <w:qFormat/>
    <w:uiPriority w:val="9"/>
    <w:rPr>
      <w:rFonts w:ascii="黑体" w:hAnsi="等线" w:eastAsia="黑体" w:cs="Times New Roman"/>
      <w:bCs/>
      <w:kern w:val="44"/>
      <w:sz w:val="36"/>
      <w:szCs w:val="44"/>
    </w:rPr>
  </w:style>
  <w:style w:type="character" w:customStyle="1" w:styleId="13">
    <w:name w:val="标题 2 字符"/>
    <w:basedOn w:val="8"/>
    <w:link w:val="3"/>
    <w:qFormat/>
    <w:uiPriority w:val="9"/>
    <w:rPr>
      <w:rFonts w:ascii="等线 Light" w:hAnsi="等线 Light" w:eastAsia="黑体" w:cs="Times New Roman"/>
      <w:bCs/>
      <w:sz w:val="24"/>
      <w:szCs w:val="32"/>
    </w:rPr>
  </w:style>
  <w:style w:type="character" w:customStyle="1" w:styleId="14">
    <w:name w:val="标题 3 字符"/>
    <w:basedOn w:val="8"/>
    <w:link w:val="4"/>
    <w:qFormat/>
    <w:uiPriority w:val="9"/>
    <w:rPr>
      <w:rFonts w:ascii="黑体" w:hAnsi="等线" w:eastAsia="黑体" w:cs="Times New Roman"/>
      <w:bCs/>
      <w:sz w:val="24"/>
      <w:szCs w:val="32"/>
    </w:rPr>
  </w:style>
  <w:style w:type="character" w:customStyle="1" w:styleId="15">
    <w:name w:val="页眉 字符"/>
    <w:basedOn w:val="8"/>
    <w:link w:val="6"/>
    <w:qFormat/>
    <w:uiPriority w:val="99"/>
    <w:rPr>
      <w:rFonts w:ascii="Calibri" w:hAnsi="Calibri" w:eastAsia="仿宋" w:cs="Times New Roman"/>
      <w:sz w:val="18"/>
      <w:szCs w:val="18"/>
    </w:rPr>
  </w:style>
  <w:style w:type="character" w:customStyle="1" w:styleId="16">
    <w:name w:val="页脚 字符"/>
    <w:basedOn w:val="8"/>
    <w:link w:val="5"/>
    <w:qFormat/>
    <w:uiPriority w:val="99"/>
    <w:rPr>
      <w:rFonts w:ascii="Calibri" w:hAnsi="Calibri" w:eastAsia="仿宋" w:cs="Times New Roman"/>
      <w:sz w:val="18"/>
      <w:szCs w:val="18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TML 预设格式 字符"/>
    <w:basedOn w:val="8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9">
    <w:name w:val="正文格式"/>
    <w:basedOn w:val="1"/>
    <w:qFormat/>
    <w:uiPriority w:val="0"/>
    <w:pPr>
      <w:spacing w:line="400" w:lineRule="exact"/>
      <w:ind w:firstLine="200" w:firstLineChars="200"/>
      <w:jc w:val="left"/>
    </w:pPr>
    <w:rPr>
      <w:rFonts w:eastAsia="Songti SC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1254</Words>
  <Characters>7148</Characters>
  <Lines>59</Lines>
  <Paragraphs>16</Paragraphs>
  <ScaleCrop>false</ScaleCrop>
  <LinksUpToDate>false</LinksUpToDate>
  <CharactersWithSpaces>8386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2018-03-13T01:55:00Z</dcterms:created>
  <dc:creator>Clark Reid</dc:creator>
  <cp:lastModifiedBy>Administrator</cp:lastModifiedBy>
  <dcterms:modified xsi:type="dcterms:W3CDTF">2018-04-24T10:57:47Z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