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APP审批配置操作手册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pStyle w:val="2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lang w:val="en-US" w:eastAsia="zh-CN"/>
        </w:rPr>
      </w:pP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操作流程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本操作手册以项目合同下的合同管理为例来说</w:t>
      </w:r>
    </w:p>
    <w:p>
      <w:pPr>
        <w:pStyle w:val="4"/>
        <w:pageBreakBefore w:val="0"/>
        <w:numPr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1.1打开合同管理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登录ERP系统，路径：项目合同管理--合同管理--合同管理，点击页面下方的系统信息，如下图所示，找到对应的LU、VIEW、Package（CP_CONTRACT_MANAGE_MAIN_API），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50571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numPr>
          <w:ilvl w:val="1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1.2打开审批配置页签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路径：申请基础设置--审批流程管理--审批流程管理--审批基础设置，打开审批配置页签，点击新建</w:t>
      </w:r>
      <w:r>
        <w:drawing>
          <wp:inline distT="0" distB="0" distL="114300" distR="114300">
            <wp:extent cx="2381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填写相关信息，填写完成后点击保存。如图所示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62245" cy="239331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逻辑单元名对应相关业务（合同管理）的LU，视图名对应相关业务的VIEW，包名对应相关业务的Package</w:t>
      </w:r>
    </w:p>
    <w:p>
      <w:pPr>
        <w:pStyle w:val="4"/>
        <w:pageBreakBefore w:val="0"/>
        <w:numPr>
          <w:ilvl w:val="1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1.3添加详细信息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配置APP中点击待办后详情页面信息。分为两步：配置主表信息、配置子表信息</w:t>
      </w:r>
    </w:p>
    <w:p>
      <w:pPr>
        <w:pStyle w:val="5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left"/>
        <w:textAlignment w:val="auto"/>
        <w:rPr>
          <w:rFonts w:hint="eastAsia" w:ascii="Times New Roman" w:hAnsi="Times New Roman" w:eastAsia="宋体" w:cs="Times New Roman"/>
          <w:snapToGrid w:val="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napToGrid w:val="0"/>
          <w:kern w:val="0"/>
          <w:szCs w:val="22"/>
          <w:lang w:val="en-US" w:eastAsia="zh-CN"/>
        </w:rPr>
        <w:t>1.3.1 点击待办---配置主表信息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在配置于APP标签页Tab上添加表行信息，依次分别填写行号，名称、勾选是否显示信息、是</w:t>
      </w:r>
      <w:bookmarkStart w:id="0" w:name="_GoBack"/>
      <w:bookmarkEnd w:id="0"/>
      <w:r>
        <w:rPr>
          <w:rFonts w:hint="eastAsia"/>
          <w:lang w:val="en-US" w:eastAsia="zh-CN"/>
        </w:rPr>
        <w:t>否在子表中显示、描述、显示顺序号、是否单行显示。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73675" cy="229616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名称（Col Name）:填写当前业务的对应的数据库字段名称。APP会根据字段名称获取对应字段的值;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描述（Col Text）:填写的是当前业务字段的描述信息和名称（Col Name）是相互匹配使用；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是否显示信息（Is Message db）:勾选会在待办点击详情进入页面显示该信息，未勾选表示不显示该信息；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是否子页面显示（Is child view db）:勾选表示如果存在子表，在显示子表信息的时候显示在表头部分显示该信息，默认不勾选；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显示顺序号（Col Order）：在详细页面中的显示顺序；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是否单行显示（Is single db）：目前暂时不启用，在APP 中默认一条信息显示一行</w:t>
      </w:r>
    </w:p>
    <w:p>
      <w:pPr>
        <w:pStyle w:val="5"/>
        <w:pageBreakBefore w:val="0"/>
        <w:widowControl/>
        <w:numPr>
          <w:ilvl w:val="2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left"/>
        <w:textAlignment w:val="auto"/>
        <w:rPr>
          <w:rFonts w:hint="eastAsia" w:ascii="Times New Roman" w:hAnsi="Times New Roman" w:eastAsia="宋体" w:cs="Times New Roman"/>
          <w:snapToGrid w:val="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napToGrid w:val="0"/>
          <w:kern w:val="0"/>
          <w:szCs w:val="22"/>
          <w:lang w:val="en-US" w:eastAsia="zh-CN"/>
        </w:rPr>
        <w:t>1.3.2点击代办-主表信息-子表的配置信息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在审批基础配置打开子菜单页签，在子菜单页签表头点击新建</w:t>
      </w:r>
      <w:r>
        <w:drawing>
          <wp:inline distT="0" distB="0" distL="114300" distR="114300">
            <wp:extent cx="23812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填写编号，标题、视图名（子表的VIEW），包名（子表Package），勾选激活，填写完成后点击保存。配置合同管理-合同明细子表信息如图所示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73040" cy="267208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配置子表显示内容，在通用子菜单页签选择通用，在Table 中点击+ 新建表行信息，填写信息如图所示，点击保存，APP配置信息完成，</w:t>
      </w:r>
      <w:r>
        <w:rPr>
          <w:rFonts w:hint="eastAsia"/>
          <w:b/>
          <w:bCs/>
          <w:lang w:val="en-US" w:eastAsia="zh-CN"/>
        </w:rPr>
        <w:t>如果不存在子表信息，该步骤可以省略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70500" cy="2116455"/>
            <wp:effectExtent l="0" t="0" r="6350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标题：填写的是当前业务字段的描述信息和名称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项目名称：填写当前子表中某列对应的数据库字段名称。APP会根据字段名称获取对应字段的值;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数据类型和数据格式等暂时未启动。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720"/>
        </w:tabs>
      </w:pPr>
      <w:rPr>
        <w:rFonts w:hint="default" w:ascii="Times New Roman" w:hAnsi="Times New Roman"/>
        <w:b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1">
    <w:nsid w:val="15C2A58D"/>
    <w:multiLevelType w:val="singleLevel"/>
    <w:tmpl w:val="15C2A58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80BC5"/>
    <w:rsid w:val="0EC90D39"/>
    <w:rsid w:val="16E770F8"/>
    <w:rsid w:val="19A80BC5"/>
    <w:rsid w:val="219B2FE6"/>
    <w:rsid w:val="244C60DD"/>
    <w:rsid w:val="26CC70D7"/>
    <w:rsid w:val="385E5F10"/>
    <w:rsid w:val="4306503B"/>
    <w:rsid w:val="4A1D4B8E"/>
    <w:rsid w:val="56801A4E"/>
    <w:rsid w:val="574E3F05"/>
    <w:rsid w:val="734B10EE"/>
    <w:rsid w:val="74745A78"/>
    <w:rsid w:val="749E50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5">
    <w:name w:val="heading 3"/>
    <w:basedOn w:val="1"/>
    <w:next w:val="3"/>
    <w:qFormat/>
    <w:uiPriority w:val="0"/>
    <w:pPr>
      <w:keepNext/>
      <w:numPr>
        <w:ilvl w:val="2"/>
        <w:numId w:val="1"/>
      </w:numPr>
      <w:spacing w:before="240"/>
      <w:outlineLvl w:val="2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12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2018-05-02T03:30:00Z</dcterms:created>
  <dc:creator>Administrator</dc:creator>
  <cp:lastModifiedBy>Administrator</cp:lastModifiedBy>
  <dcterms:modified xsi:type="dcterms:W3CDTF">2018-05-02T10:59:46Z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