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7C556" w14:textId="26BFD4D7" w:rsidR="005E53BB" w:rsidRPr="00307EC4" w:rsidRDefault="005E53BB" w:rsidP="00307EC4">
      <w:pPr>
        <w:jc w:val="center"/>
        <w:rPr>
          <w:b/>
          <w:bCs/>
          <w:sz w:val="36"/>
          <w:szCs w:val="36"/>
        </w:rPr>
      </w:pPr>
      <w:r w:rsidRPr="00307EC4">
        <w:rPr>
          <w:rFonts w:hint="eastAsia"/>
          <w:b/>
          <w:bCs/>
          <w:sz w:val="36"/>
          <w:szCs w:val="36"/>
        </w:rPr>
        <w:t>评审报告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85"/>
        <w:gridCol w:w="569"/>
        <w:gridCol w:w="1701"/>
        <w:gridCol w:w="1133"/>
        <w:gridCol w:w="553"/>
        <w:gridCol w:w="440"/>
        <w:gridCol w:w="426"/>
        <w:gridCol w:w="820"/>
        <w:gridCol w:w="289"/>
        <w:gridCol w:w="1380"/>
      </w:tblGrid>
      <w:tr w:rsidR="00ED2057" w:rsidRPr="00B63655" w14:paraId="6BC5F3A2" w14:textId="136364AD" w:rsidTr="00A34819">
        <w:tc>
          <w:tcPr>
            <w:tcW w:w="937" w:type="pct"/>
            <w:gridSpan w:val="2"/>
          </w:tcPr>
          <w:p w14:paraId="460589B5" w14:textId="57338E3E" w:rsidR="00ED2057" w:rsidRPr="00B63655" w:rsidRDefault="00ED2057" w:rsidP="00B63655">
            <w:pPr>
              <w:pStyle w:val="chart"/>
            </w:pPr>
            <w:r w:rsidRPr="00B63655">
              <w:t>项目名称</w:t>
            </w:r>
          </w:p>
        </w:tc>
        <w:tc>
          <w:tcPr>
            <w:tcW w:w="4063" w:type="pct"/>
            <w:gridSpan w:val="8"/>
          </w:tcPr>
          <w:p w14:paraId="6719F96B" w14:textId="706321CC" w:rsidR="00ED2057" w:rsidRPr="00B63655" w:rsidRDefault="0056181D" w:rsidP="0056181D">
            <w:pPr>
              <w:pStyle w:val="chart"/>
              <w:jc w:val="both"/>
            </w:pPr>
            <w:r>
              <w:rPr>
                <w:rFonts w:hint="eastAsia"/>
              </w:rPr>
              <w:t>失联</w:t>
            </w:r>
            <w:r w:rsidR="00ED2057" w:rsidRPr="00B63655">
              <w:t>儿童寻回网站</w:t>
            </w:r>
          </w:p>
        </w:tc>
      </w:tr>
      <w:tr w:rsidR="00ED2057" w:rsidRPr="00B63655" w14:paraId="5F1A7810" w14:textId="6A825D07" w:rsidTr="00A34819">
        <w:tc>
          <w:tcPr>
            <w:tcW w:w="937" w:type="pct"/>
            <w:gridSpan w:val="2"/>
          </w:tcPr>
          <w:p w14:paraId="242076C1" w14:textId="35526DBC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产品作者</w:t>
            </w:r>
          </w:p>
        </w:tc>
        <w:tc>
          <w:tcPr>
            <w:tcW w:w="1708" w:type="pct"/>
            <w:gridSpan w:val="2"/>
          </w:tcPr>
          <w:p w14:paraId="0C7888FB" w14:textId="4D3F6849" w:rsidR="00ED2057" w:rsidRPr="00B63655" w:rsidRDefault="00ED2057" w:rsidP="00BB3A7E">
            <w:pPr>
              <w:pStyle w:val="chart"/>
              <w:jc w:val="both"/>
            </w:pPr>
            <w:r w:rsidRPr="00B63655">
              <w:t>胜羽小组</w:t>
            </w:r>
          </w:p>
        </w:tc>
        <w:tc>
          <w:tcPr>
            <w:tcW w:w="855" w:type="pct"/>
            <w:gridSpan w:val="3"/>
          </w:tcPr>
          <w:p w14:paraId="072BC7E0" w14:textId="5F52E094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项目</w:t>
            </w:r>
            <w:r w:rsidRPr="00B63655">
              <w:t>经理</w:t>
            </w:r>
          </w:p>
        </w:tc>
        <w:tc>
          <w:tcPr>
            <w:tcW w:w="1500" w:type="pct"/>
            <w:gridSpan w:val="3"/>
          </w:tcPr>
          <w:p w14:paraId="2637C99C" w14:textId="31E24236" w:rsidR="00ED2057" w:rsidRPr="00B63655" w:rsidRDefault="00ED2057" w:rsidP="00BB3A7E">
            <w:pPr>
              <w:pStyle w:val="chart"/>
              <w:jc w:val="both"/>
            </w:pPr>
            <w:r w:rsidRPr="00B63655">
              <w:t>金昊辰</w:t>
            </w:r>
          </w:p>
        </w:tc>
      </w:tr>
      <w:tr w:rsidR="00ED2057" w:rsidRPr="00B63655" w14:paraId="0CDA35F4" w14:textId="453E2702" w:rsidTr="00A34819">
        <w:tc>
          <w:tcPr>
            <w:tcW w:w="937" w:type="pct"/>
            <w:gridSpan w:val="2"/>
          </w:tcPr>
          <w:p w14:paraId="56EA0766" w14:textId="6F15E5EC" w:rsidR="00ED2057" w:rsidRPr="00B63655" w:rsidRDefault="00ED2057" w:rsidP="00B63655">
            <w:pPr>
              <w:pStyle w:val="chart"/>
            </w:pPr>
            <w:r w:rsidRPr="00B63655">
              <w:t>评审</w:t>
            </w:r>
            <w:r w:rsidRPr="00B63655">
              <w:rPr>
                <w:rFonts w:hint="eastAsia"/>
              </w:rPr>
              <w:t>阶段</w:t>
            </w:r>
          </w:p>
        </w:tc>
        <w:tc>
          <w:tcPr>
            <w:tcW w:w="4063" w:type="pct"/>
            <w:gridSpan w:val="8"/>
          </w:tcPr>
          <w:p w14:paraId="7C6B608C" w14:textId="6BB865CD" w:rsidR="00ED2057" w:rsidRPr="00B63655" w:rsidRDefault="00ED2057" w:rsidP="0056181D">
            <w:pPr>
              <w:pStyle w:val="chart"/>
              <w:jc w:val="both"/>
            </w:pPr>
            <w:r w:rsidRPr="00B63655">
              <w:t>需求分析与立项</w:t>
            </w:r>
          </w:p>
        </w:tc>
      </w:tr>
      <w:tr w:rsidR="00ED2057" w:rsidRPr="00B63655" w14:paraId="5D321045" w14:textId="3E63DF7C" w:rsidTr="00A34819">
        <w:tc>
          <w:tcPr>
            <w:tcW w:w="937" w:type="pct"/>
            <w:gridSpan w:val="2"/>
          </w:tcPr>
          <w:p w14:paraId="2A549B26" w14:textId="2D979CDA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评审</w:t>
            </w:r>
            <w:r w:rsidRPr="00B63655">
              <w:t>地点</w:t>
            </w:r>
          </w:p>
        </w:tc>
        <w:tc>
          <w:tcPr>
            <w:tcW w:w="1708" w:type="pct"/>
            <w:gridSpan w:val="2"/>
          </w:tcPr>
          <w:p w14:paraId="04B7D34A" w14:textId="469722E0" w:rsidR="00ED2057" w:rsidRPr="00B63655" w:rsidRDefault="00ED2057" w:rsidP="00BB3A7E">
            <w:pPr>
              <w:pStyle w:val="chart"/>
              <w:jc w:val="both"/>
            </w:pPr>
            <w:r w:rsidRPr="00B63655">
              <w:t>北京信息科技大学</w:t>
            </w:r>
          </w:p>
        </w:tc>
        <w:tc>
          <w:tcPr>
            <w:tcW w:w="855" w:type="pct"/>
            <w:gridSpan w:val="3"/>
          </w:tcPr>
          <w:p w14:paraId="1B3160CD" w14:textId="53109B8A" w:rsidR="00ED2057" w:rsidRPr="00B63655" w:rsidRDefault="00ED2057" w:rsidP="00B63655">
            <w:pPr>
              <w:pStyle w:val="chart"/>
            </w:pPr>
            <w:r w:rsidRPr="00B63655">
              <w:t>评审时间</w:t>
            </w:r>
          </w:p>
        </w:tc>
        <w:tc>
          <w:tcPr>
            <w:tcW w:w="1500" w:type="pct"/>
            <w:gridSpan w:val="3"/>
          </w:tcPr>
          <w:p w14:paraId="18815F02" w14:textId="548BF053" w:rsidR="00ED2057" w:rsidRPr="00B63655" w:rsidRDefault="00ED2057" w:rsidP="00BB3A7E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0201003</w:t>
            </w:r>
          </w:p>
        </w:tc>
      </w:tr>
      <w:tr w:rsidR="00ED2057" w:rsidRPr="00B63655" w14:paraId="32D8B7DB" w14:textId="362683BA" w:rsidTr="00A34819">
        <w:tc>
          <w:tcPr>
            <w:tcW w:w="937" w:type="pct"/>
            <w:gridSpan w:val="2"/>
          </w:tcPr>
          <w:p w14:paraId="64A71595" w14:textId="1E337F62" w:rsidR="00ED2057" w:rsidRPr="00B63655" w:rsidRDefault="00ED2057" w:rsidP="00B63655">
            <w:pPr>
              <w:pStyle w:val="chart"/>
            </w:pPr>
            <w:r w:rsidRPr="00B63655">
              <w:t>提交内容</w:t>
            </w:r>
          </w:p>
        </w:tc>
        <w:tc>
          <w:tcPr>
            <w:tcW w:w="4063" w:type="pct"/>
            <w:gridSpan w:val="8"/>
          </w:tcPr>
          <w:p w14:paraId="7E9852A7" w14:textId="387F465E" w:rsidR="00532E05" w:rsidRPr="00532E05" w:rsidRDefault="00083476" w:rsidP="00554805">
            <w:pPr>
              <w:pStyle w:val="char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失联</w:t>
            </w:r>
            <w:r w:rsidR="00554805">
              <w:rPr>
                <w:rFonts w:hint="eastAsia"/>
              </w:rPr>
              <w:t>儿童寻回网站</w:t>
            </w:r>
            <w:r>
              <w:rPr>
                <w:rFonts w:hint="eastAsia"/>
              </w:rPr>
              <w:t>需求规格说明书</w:t>
            </w:r>
          </w:p>
        </w:tc>
      </w:tr>
      <w:tr w:rsidR="00ED2057" w:rsidRPr="00B63655" w14:paraId="17CD47AD" w14:textId="34A7D9F0" w:rsidTr="00A34819">
        <w:tc>
          <w:tcPr>
            <w:tcW w:w="937" w:type="pct"/>
            <w:gridSpan w:val="2"/>
          </w:tcPr>
          <w:p w14:paraId="6D84CBB3" w14:textId="3EFEA9A4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评审准则</w:t>
            </w:r>
          </w:p>
        </w:tc>
        <w:tc>
          <w:tcPr>
            <w:tcW w:w="4063" w:type="pct"/>
            <w:gridSpan w:val="8"/>
          </w:tcPr>
          <w:p w14:paraId="14C16A13" w14:textId="77777777" w:rsidR="0002578B" w:rsidRDefault="0002578B" w:rsidP="0002578B">
            <w:pPr>
              <w:pStyle w:val="chart"/>
              <w:jc w:val="both"/>
            </w:pPr>
            <w:r w:rsidRPr="0002578B">
              <w:rPr>
                <w:rFonts w:hint="eastAsia"/>
              </w:rPr>
              <w:t>◆可追溯性：软件需求规格说明书中的每一个需求要一一列出并标识，与别的需求区别开来。每项需求只应在软件需求规格说明书中出现一次。◆正确性：软件需求都是与用户所期望的相符合。与涉及的相关行业技术规范相符合。</w:t>
            </w:r>
          </w:p>
          <w:p w14:paraId="6A87FDD7" w14:textId="77777777" w:rsidR="0002578B" w:rsidRDefault="0002578B" w:rsidP="0002578B">
            <w:pPr>
              <w:pStyle w:val="chart"/>
              <w:jc w:val="both"/>
            </w:pPr>
            <w:r w:rsidRPr="0002578B">
              <w:rPr>
                <w:rFonts w:hint="eastAsia"/>
              </w:rPr>
              <w:t>◆完整性：软件需求规格说明书中没有遗漏任何必要的需求。</w:t>
            </w:r>
          </w:p>
          <w:p w14:paraId="7CD7F737" w14:textId="77777777" w:rsidR="0002578B" w:rsidRDefault="0002578B" w:rsidP="0002578B">
            <w:pPr>
              <w:pStyle w:val="chart"/>
              <w:jc w:val="both"/>
            </w:pPr>
            <w:r w:rsidRPr="0002578B">
              <w:rPr>
                <w:rFonts w:hint="eastAsia"/>
              </w:rPr>
              <w:t>◆一致性：各软件需求之间或软件需求与高层（系统，业务）需求之间不相矛盾。</w:t>
            </w:r>
          </w:p>
          <w:p w14:paraId="57D75E3C" w14:textId="77777777" w:rsidR="0002578B" w:rsidRDefault="0002578B" w:rsidP="0002578B">
            <w:pPr>
              <w:pStyle w:val="chart"/>
              <w:jc w:val="both"/>
            </w:pPr>
            <w:r w:rsidRPr="0002578B">
              <w:rPr>
                <w:rFonts w:hint="eastAsia"/>
              </w:rPr>
              <w:t>◆可行性：软件需求规格说明书中的每一个需求都是可实现的。</w:t>
            </w:r>
          </w:p>
          <w:p w14:paraId="4D4327F1" w14:textId="77777777" w:rsidR="0002578B" w:rsidRDefault="0002578B" w:rsidP="0002578B">
            <w:pPr>
              <w:pStyle w:val="chart"/>
              <w:jc w:val="both"/>
            </w:pPr>
            <w:r w:rsidRPr="0002578B">
              <w:rPr>
                <w:rFonts w:hint="eastAsia"/>
              </w:rPr>
              <w:t>◆无二义性：软件需求规格说明书中的每一个需求都只有惟一的含义。◆可验证性：软件需求规格说明书中的每一个需求对用户而言都是可验证、测试的。</w:t>
            </w:r>
          </w:p>
          <w:p w14:paraId="19B4C9BE" w14:textId="77777777" w:rsidR="0002578B" w:rsidRDefault="0002578B" w:rsidP="0002578B">
            <w:pPr>
              <w:pStyle w:val="chart"/>
              <w:jc w:val="both"/>
            </w:pPr>
            <w:r w:rsidRPr="0002578B">
              <w:rPr>
                <w:rFonts w:hint="eastAsia"/>
              </w:rPr>
              <w:t>◆必要性：软件需求规格说明书中的每一个需求对用户而言都是必须的，没有画蛇添足。</w:t>
            </w:r>
          </w:p>
          <w:p w14:paraId="33195700" w14:textId="52B35070" w:rsidR="0002578B" w:rsidRDefault="0002578B" w:rsidP="0002578B">
            <w:pPr>
              <w:pStyle w:val="chart"/>
              <w:jc w:val="both"/>
            </w:pPr>
            <w:r w:rsidRPr="0002578B">
              <w:rPr>
                <w:rFonts w:hint="eastAsia"/>
              </w:rPr>
              <w:t>◆可理解性：软件需求规格说明书中的每一个需求都能清楚表达，保证项目</w:t>
            </w:r>
            <w:r w:rsidR="003D0DE1">
              <w:rPr>
                <w:rFonts w:hint="eastAsia"/>
              </w:rPr>
              <w:t>相关人员</w:t>
            </w:r>
            <w:r w:rsidRPr="0002578B">
              <w:rPr>
                <w:rFonts w:hint="eastAsia"/>
              </w:rPr>
              <w:t>都能看懂。</w:t>
            </w:r>
          </w:p>
          <w:p w14:paraId="549EED9B" w14:textId="77777777" w:rsidR="003A621E" w:rsidRDefault="0002578B" w:rsidP="0002578B">
            <w:pPr>
              <w:pStyle w:val="chart"/>
              <w:jc w:val="both"/>
            </w:pPr>
            <w:r w:rsidRPr="0002578B">
              <w:rPr>
                <w:rFonts w:hint="eastAsia"/>
              </w:rPr>
              <w:t>◆划分优先级：软件需求规格说明书中，应根据需求的轻重缓急对需求划分优先级。</w:t>
            </w:r>
          </w:p>
          <w:p w14:paraId="26609D09" w14:textId="0F4E9460" w:rsidR="00532E05" w:rsidRPr="0002578B" w:rsidRDefault="003A621E" w:rsidP="0002578B">
            <w:pPr>
              <w:pStyle w:val="chart"/>
              <w:jc w:val="both"/>
            </w:pPr>
            <w:r w:rsidRPr="0002578B">
              <w:rPr>
                <w:rFonts w:hint="eastAsia"/>
              </w:rPr>
              <w:t>◆</w:t>
            </w:r>
            <w:r w:rsidR="0002578B" w:rsidRPr="0002578B">
              <w:t>具有概要设计所需的相关的输入信息。</w:t>
            </w:r>
          </w:p>
        </w:tc>
      </w:tr>
      <w:tr w:rsidR="00ED2057" w:rsidRPr="00B63655" w14:paraId="2271CDC2" w14:textId="63753BBB" w:rsidTr="00A34819">
        <w:tc>
          <w:tcPr>
            <w:tcW w:w="937" w:type="pct"/>
            <w:gridSpan w:val="2"/>
            <w:vMerge w:val="restart"/>
          </w:tcPr>
          <w:p w14:paraId="59CC396D" w14:textId="77777777" w:rsidR="00925250" w:rsidRDefault="00ED2057" w:rsidP="00B63655">
            <w:pPr>
              <w:pStyle w:val="chart"/>
            </w:pPr>
            <w:r w:rsidRPr="00B63655">
              <w:rPr>
                <w:rFonts w:hint="eastAsia"/>
              </w:rPr>
              <w:t>批准人</w:t>
            </w:r>
          </w:p>
          <w:p w14:paraId="18F144EC" w14:textId="77777777" w:rsidR="00925250" w:rsidRDefault="00ED2057" w:rsidP="00B63655">
            <w:pPr>
              <w:pStyle w:val="chart"/>
            </w:pPr>
            <w:r w:rsidRPr="00B63655">
              <w:rPr>
                <w:rFonts w:hint="eastAsia"/>
              </w:rPr>
              <w:t>（审核人）</w:t>
            </w:r>
          </w:p>
          <w:p w14:paraId="45958A4A" w14:textId="0AC3E9E9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意见</w:t>
            </w:r>
          </w:p>
        </w:tc>
        <w:tc>
          <w:tcPr>
            <w:tcW w:w="4063" w:type="pct"/>
            <w:gridSpan w:val="8"/>
          </w:tcPr>
          <w:p w14:paraId="49129C39" w14:textId="77777777" w:rsidR="009A751A" w:rsidRDefault="00133D8C" w:rsidP="009A751A">
            <w:pPr>
              <w:pStyle w:val="chart"/>
              <w:jc w:val="both"/>
            </w:pPr>
            <w:r>
              <w:rPr>
                <w:rFonts w:hint="eastAsia"/>
              </w:rPr>
              <w:t>同意评审</w:t>
            </w:r>
          </w:p>
          <w:p w14:paraId="05996050" w14:textId="6A738AC2" w:rsidR="009A751A" w:rsidRDefault="009A751A" w:rsidP="009A751A">
            <w:pPr>
              <w:pStyle w:val="chart"/>
              <w:ind w:firstLineChars="200" w:firstLine="420"/>
              <w:jc w:val="both"/>
            </w:pPr>
            <w:r>
              <w:rPr>
                <w:rFonts w:hint="eastAsia"/>
              </w:rPr>
              <w:t>评审方式：</w:t>
            </w:r>
            <w:r w:rsidR="000223C0">
              <w:rPr>
                <w:rFonts w:hint="eastAsia"/>
              </w:rPr>
              <w:t>□</w:t>
            </w:r>
            <w:r w:rsidR="00712F04">
              <w:rPr>
                <w:rFonts w:hint="eastAsia"/>
              </w:rPr>
              <w:t>正式技术评审（会议评审）</w:t>
            </w:r>
          </w:p>
          <w:p w14:paraId="14422206" w14:textId="77777777" w:rsidR="000223C0" w:rsidRDefault="000223C0" w:rsidP="000F5467">
            <w:pPr>
              <w:pStyle w:val="chart"/>
              <w:ind w:firstLineChars="700" w:firstLine="1470"/>
              <w:jc w:val="both"/>
            </w:pPr>
            <w:r>
              <w:rPr>
                <w:rFonts w:hint="eastAsia"/>
              </w:rPr>
              <w:t>□</w:t>
            </w:r>
            <w:r w:rsidR="000F5467">
              <w:rPr>
                <w:rFonts w:hint="eastAsia"/>
              </w:rPr>
              <w:t>非</w:t>
            </w:r>
            <w:r w:rsidR="00712F04">
              <w:rPr>
                <w:rFonts w:hint="eastAsia"/>
              </w:rPr>
              <w:t>正式技术评审</w:t>
            </w:r>
          </w:p>
          <w:p w14:paraId="6EC07358" w14:textId="0EE22214" w:rsidR="00712F04" w:rsidRPr="00712F04" w:rsidRDefault="00712F04" w:rsidP="000223C0">
            <w:pPr>
              <w:pStyle w:val="chart"/>
              <w:ind w:firstLineChars="800" w:firstLine="168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0223C0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Email会签 </w:t>
            </w:r>
            <w:r w:rsidR="000223C0">
              <w:rPr>
                <w:rFonts w:hint="eastAsia"/>
              </w:rPr>
              <w:t>□</w:t>
            </w:r>
            <w:r>
              <w:rPr>
                <w:rFonts w:hint="eastAsia"/>
              </w:rPr>
              <w:t>走查</w:t>
            </w:r>
            <w:r w:rsidR="002C0952">
              <w:rPr>
                <w:rFonts w:hint="eastAsia"/>
              </w:rPr>
              <w:t xml:space="preserve"> </w:t>
            </w:r>
            <w:r w:rsidR="000223C0">
              <w:rPr>
                <w:rFonts w:hint="eastAsia"/>
              </w:rPr>
              <w:t>□</w:t>
            </w:r>
            <w:r w:rsidR="002C0952">
              <w:rPr>
                <w:rFonts w:hint="eastAsia"/>
              </w:rPr>
              <w:t>其他：</w:t>
            </w:r>
            <w:r w:rsidR="002C0952">
              <w:rPr>
                <w:rFonts w:hint="eastAsia"/>
                <w:u w:val="single"/>
              </w:rPr>
              <w:t xml:space="preserve"> </w:t>
            </w:r>
            <w:r w:rsidR="002C0952">
              <w:rPr>
                <w:u w:val="single"/>
              </w:rPr>
              <w:t xml:space="preserve">       </w:t>
            </w:r>
            <w:r>
              <w:rPr>
                <w:rFonts w:hint="eastAsia"/>
              </w:rPr>
              <w:t>）</w:t>
            </w:r>
          </w:p>
          <w:p w14:paraId="098A2CAB" w14:textId="77777777" w:rsidR="00133D8C" w:rsidRDefault="00133D8C" w:rsidP="00133D8C">
            <w:pPr>
              <w:pStyle w:val="chart"/>
              <w:jc w:val="both"/>
            </w:pPr>
            <w:r>
              <w:rPr>
                <w:rFonts w:hint="eastAsia"/>
              </w:rPr>
              <w:t>暂不评审</w:t>
            </w:r>
          </w:p>
          <w:p w14:paraId="2381707E" w14:textId="04466930" w:rsidR="009A751A" w:rsidRPr="009A751A" w:rsidRDefault="009A751A" w:rsidP="009A751A">
            <w:pPr>
              <w:pStyle w:val="chart"/>
              <w:ind w:firstLineChars="200"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  <w:r w:rsidR="00712F04">
              <w:rPr>
                <w:rFonts w:hint="eastAsia"/>
              </w:rPr>
              <w:t>：</w:t>
            </w:r>
            <w:r w:rsidR="000223C0">
              <w:rPr>
                <w:rFonts w:hint="eastAsia"/>
              </w:rPr>
              <w:t>□</w:t>
            </w:r>
            <w:r w:rsidR="00712F04">
              <w:rPr>
                <w:rFonts w:hint="eastAsia"/>
              </w:rPr>
              <w:t xml:space="preserve">方案不成熟 </w:t>
            </w:r>
            <w:r w:rsidR="000223C0">
              <w:rPr>
                <w:rFonts w:hint="eastAsia"/>
              </w:rPr>
              <w:t>□</w:t>
            </w:r>
            <w:r w:rsidR="00712F04">
              <w:rPr>
                <w:rFonts w:hint="eastAsia"/>
              </w:rPr>
              <w:t xml:space="preserve">资料不完整 </w:t>
            </w:r>
            <w:r w:rsidR="000223C0">
              <w:rPr>
                <w:rFonts w:hint="eastAsia"/>
              </w:rPr>
              <w:t>□</w:t>
            </w:r>
            <w:r w:rsidR="00712F04">
              <w:rPr>
                <w:rFonts w:hint="eastAsia"/>
              </w:rPr>
              <w:t>其他</w:t>
            </w:r>
          </w:p>
        </w:tc>
      </w:tr>
      <w:tr w:rsidR="00E93AEF" w:rsidRPr="00B63655" w14:paraId="66BB1BE6" w14:textId="37C55968" w:rsidTr="00A34819">
        <w:tc>
          <w:tcPr>
            <w:tcW w:w="937" w:type="pct"/>
            <w:gridSpan w:val="2"/>
            <w:vMerge/>
          </w:tcPr>
          <w:p w14:paraId="5FDD5244" w14:textId="77777777" w:rsidR="00ED2057" w:rsidRPr="00B63655" w:rsidRDefault="00ED2057" w:rsidP="00B63655">
            <w:pPr>
              <w:pStyle w:val="chart"/>
            </w:pPr>
          </w:p>
        </w:tc>
        <w:tc>
          <w:tcPr>
            <w:tcW w:w="1016" w:type="pct"/>
          </w:tcPr>
          <w:p w14:paraId="48A9EDDE" w14:textId="37B9827E" w:rsidR="00ED2057" w:rsidRPr="00B63655" w:rsidRDefault="00ED2057" w:rsidP="00B63655">
            <w:pPr>
              <w:pStyle w:val="chart"/>
            </w:pPr>
            <w:r w:rsidRPr="00B63655">
              <w:t>签字</w:t>
            </w:r>
          </w:p>
        </w:tc>
        <w:tc>
          <w:tcPr>
            <w:tcW w:w="1016" w:type="pct"/>
            <w:gridSpan w:val="2"/>
          </w:tcPr>
          <w:p w14:paraId="3A173E75" w14:textId="6B030E1F" w:rsidR="00ED2057" w:rsidRPr="00B63655" w:rsidRDefault="00083476" w:rsidP="00083476">
            <w:pPr>
              <w:pStyle w:val="chart"/>
              <w:jc w:val="both"/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1016" w:type="pct"/>
            <w:gridSpan w:val="3"/>
          </w:tcPr>
          <w:p w14:paraId="28C3DC0E" w14:textId="7298FE85" w:rsidR="00ED2057" w:rsidRPr="00B63655" w:rsidRDefault="00ED2057" w:rsidP="00B63655">
            <w:pPr>
              <w:pStyle w:val="chart"/>
            </w:pPr>
            <w:r w:rsidRPr="00B63655">
              <w:t>日期</w:t>
            </w:r>
          </w:p>
        </w:tc>
        <w:tc>
          <w:tcPr>
            <w:tcW w:w="1014" w:type="pct"/>
            <w:gridSpan w:val="2"/>
          </w:tcPr>
          <w:p w14:paraId="2903B723" w14:textId="7CD6E0F8" w:rsidR="00ED2057" w:rsidRPr="00B63655" w:rsidRDefault="00083476" w:rsidP="00083476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0201003</w:t>
            </w:r>
          </w:p>
        </w:tc>
      </w:tr>
      <w:tr w:rsidR="00532FC4" w:rsidRPr="00B63655" w14:paraId="11948128" w14:textId="0E9570B7" w:rsidTr="00532FC4">
        <w:tc>
          <w:tcPr>
            <w:tcW w:w="5000" w:type="pct"/>
            <w:gridSpan w:val="10"/>
            <w:shd w:val="clear" w:color="auto" w:fill="D0CECE" w:themeFill="background2" w:themeFillShade="E6"/>
          </w:tcPr>
          <w:p w14:paraId="1611DC66" w14:textId="7B050F33" w:rsidR="00532FC4" w:rsidRPr="00B63655" w:rsidRDefault="00532FC4" w:rsidP="00B63655">
            <w:pPr>
              <w:pStyle w:val="chart"/>
            </w:pPr>
            <w:r w:rsidRPr="00B63655">
              <w:t>评审项与评审结果</w:t>
            </w:r>
          </w:p>
        </w:tc>
      </w:tr>
      <w:tr w:rsidR="00ED2057" w:rsidRPr="00B63655" w14:paraId="391234CB" w14:textId="4640E635" w:rsidTr="00A34819">
        <w:tc>
          <w:tcPr>
            <w:tcW w:w="937" w:type="pct"/>
            <w:gridSpan w:val="2"/>
            <w:vMerge w:val="restart"/>
          </w:tcPr>
          <w:p w14:paraId="092B8E43" w14:textId="7A06C858" w:rsidR="00ED2057" w:rsidRPr="00B63655" w:rsidRDefault="00ED2057" w:rsidP="00B63655">
            <w:pPr>
              <w:pStyle w:val="chart"/>
            </w:pPr>
            <w:r w:rsidRPr="00B63655">
              <w:t>评审</w:t>
            </w:r>
            <w:r w:rsidRPr="00B63655">
              <w:rPr>
                <w:rFonts w:hint="eastAsia"/>
              </w:rPr>
              <w:t>问答</w:t>
            </w:r>
            <w:r w:rsidRPr="00B63655">
              <w:t>记录</w:t>
            </w:r>
          </w:p>
        </w:tc>
        <w:tc>
          <w:tcPr>
            <w:tcW w:w="4063" w:type="pct"/>
            <w:gridSpan w:val="8"/>
          </w:tcPr>
          <w:p w14:paraId="264B13E3" w14:textId="77777777" w:rsidR="00133D8C" w:rsidRDefault="00BF4DBF" w:rsidP="00BF4DBF">
            <w:pPr>
              <w:pStyle w:val="chart"/>
              <w:jc w:val="left"/>
            </w:pPr>
            <w:r>
              <w:rPr>
                <w:rFonts w:hint="eastAsia"/>
              </w:rPr>
              <w:t>1、用户出现同名情况，如何处理</w:t>
            </w:r>
          </w:p>
          <w:p w14:paraId="04A2DB13" w14:textId="0532919A" w:rsidR="00BF4DBF" w:rsidRDefault="00BF4DBF" w:rsidP="00BF4DBF">
            <w:pPr>
              <w:pStyle w:val="chart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失联儿童</w:t>
            </w:r>
            <w:r>
              <w:rPr>
                <w:rFonts w:hint="eastAsia"/>
              </w:rPr>
              <w:t>出现同名情况，如何处理</w:t>
            </w:r>
          </w:p>
          <w:p w14:paraId="76883F05" w14:textId="77777777" w:rsidR="00BF4DBF" w:rsidRDefault="00BF4DBF" w:rsidP="00BF4DBF">
            <w:pPr>
              <w:pStyle w:val="chart"/>
              <w:jc w:val="left"/>
            </w:pPr>
            <w:r>
              <w:rPr>
                <w:rFonts w:hint="eastAsia"/>
              </w:rPr>
              <w:t>3、详细测试安排和计划</w:t>
            </w:r>
          </w:p>
          <w:p w14:paraId="42CC5F16" w14:textId="2FAEC3DE" w:rsidR="00BF4DBF" w:rsidRPr="00BF4DBF" w:rsidRDefault="00BF4DBF" w:rsidP="00BF4DBF">
            <w:pPr>
              <w:pStyle w:val="char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4、部署环境要求</w:t>
            </w:r>
          </w:p>
        </w:tc>
      </w:tr>
      <w:tr w:rsidR="00E93AEF" w:rsidRPr="00B63655" w14:paraId="583A8C20" w14:textId="3568B50C" w:rsidTr="00A34819">
        <w:tc>
          <w:tcPr>
            <w:tcW w:w="937" w:type="pct"/>
            <w:gridSpan w:val="2"/>
            <w:vMerge/>
          </w:tcPr>
          <w:p w14:paraId="1B1C6412" w14:textId="02B11B7F" w:rsidR="00ED2057" w:rsidRPr="00B63655" w:rsidRDefault="00ED2057" w:rsidP="00B63655">
            <w:pPr>
              <w:pStyle w:val="chart"/>
            </w:pPr>
          </w:p>
        </w:tc>
        <w:tc>
          <w:tcPr>
            <w:tcW w:w="1016" w:type="pct"/>
          </w:tcPr>
          <w:p w14:paraId="2B37CF5F" w14:textId="53BCB350" w:rsidR="00ED2057" w:rsidRPr="00B63655" w:rsidRDefault="00ED2057" w:rsidP="00B63655">
            <w:pPr>
              <w:pStyle w:val="chart"/>
            </w:pPr>
            <w:r w:rsidRPr="00B63655">
              <w:rPr>
                <w:rFonts w:hint="eastAsia"/>
              </w:rPr>
              <w:t>记录人签名</w:t>
            </w:r>
          </w:p>
        </w:tc>
        <w:tc>
          <w:tcPr>
            <w:tcW w:w="1016" w:type="pct"/>
            <w:gridSpan w:val="2"/>
          </w:tcPr>
          <w:p w14:paraId="171B3845" w14:textId="4A3E0937" w:rsidR="00ED2057" w:rsidRPr="00B63655" w:rsidRDefault="0079136E" w:rsidP="0079136E">
            <w:pPr>
              <w:pStyle w:val="chart"/>
              <w:jc w:val="both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1016" w:type="pct"/>
            <w:gridSpan w:val="3"/>
          </w:tcPr>
          <w:p w14:paraId="0A4A70DB" w14:textId="72780414" w:rsidR="00ED2057" w:rsidRPr="00B63655" w:rsidRDefault="00ED2057" w:rsidP="00B63655">
            <w:pPr>
              <w:pStyle w:val="chart"/>
            </w:pPr>
            <w:r w:rsidRPr="00B63655">
              <w:t>日期</w:t>
            </w:r>
          </w:p>
        </w:tc>
        <w:tc>
          <w:tcPr>
            <w:tcW w:w="1014" w:type="pct"/>
            <w:gridSpan w:val="2"/>
          </w:tcPr>
          <w:p w14:paraId="0CF64FF9" w14:textId="48F45B19" w:rsidR="00ED2057" w:rsidRPr="00B63655" w:rsidRDefault="0079136E" w:rsidP="0079136E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0201003</w:t>
            </w:r>
          </w:p>
        </w:tc>
      </w:tr>
      <w:tr w:rsidR="00A34819" w:rsidRPr="00B63655" w14:paraId="0B8E1248" w14:textId="6066C94A" w:rsidTr="00A34819">
        <w:tc>
          <w:tcPr>
            <w:tcW w:w="937" w:type="pct"/>
            <w:gridSpan w:val="2"/>
          </w:tcPr>
          <w:p w14:paraId="60A1BFAA" w14:textId="38791EBE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评审意见汇总</w:t>
            </w:r>
          </w:p>
        </w:tc>
        <w:tc>
          <w:tcPr>
            <w:tcW w:w="4063" w:type="pct"/>
            <w:gridSpan w:val="8"/>
          </w:tcPr>
          <w:p w14:paraId="1C842AAE" w14:textId="359265EC" w:rsidR="00A34819" w:rsidRDefault="00043A75" w:rsidP="00A34819">
            <w:pPr>
              <w:pStyle w:val="chart"/>
              <w:jc w:val="both"/>
            </w:pPr>
            <w:r>
              <w:rPr>
                <w:rFonts w:hint="eastAsia"/>
              </w:rPr>
              <w:t>一、缺陷识别</w:t>
            </w:r>
          </w:p>
          <w:p w14:paraId="4C5CEB0C" w14:textId="268C5225" w:rsidR="00261A75" w:rsidRPr="00261A75" w:rsidRDefault="00261A75" w:rsidP="00C36201">
            <w:pPr>
              <w:pStyle w:val="chart"/>
              <w:ind w:firstLineChars="200"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无缺陷</w:t>
            </w:r>
          </w:p>
          <w:p w14:paraId="13EB182D" w14:textId="77777777" w:rsidR="00043A75" w:rsidRDefault="00043A75" w:rsidP="00043A75">
            <w:pPr>
              <w:pStyle w:val="chart"/>
              <w:jc w:val="both"/>
            </w:pPr>
            <w:r>
              <w:rPr>
                <w:rFonts w:hint="eastAsia"/>
              </w:rPr>
              <w:t>二、</w:t>
            </w:r>
            <w:r w:rsidR="001B5474">
              <w:rPr>
                <w:rFonts w:hint="eastAsia"/>
              </w:rPr>
              <w:t>总体评价及建议</w:t>
            </w:r>
          </w:p>
          <w:p w14:paraId="28FE23FA" w14:textId="77777777" w:rsidR="00F05AA5" w:rsidRDefault="00C36201" w:rsidP="00F05AA5">
            <w:pPr>
              <w:pStyle w:val="chart"/>
              <w:ind w:firstLineChars="200" w:firstLine="420"/>
              <w:jc w:val="both"/>
            </w:pPr>
            <w:r>
              <w:rPr>
                <w:rFonts w:hint="eastAsia"/>
              </w:rPr>
              <w:t>总体需求分析比较透彻、完善；但</w:t>
            </w:r>
            <w:r w:rsidR="00F05AA5">
              <w:rPr>
                <w:rFonts w:hint="eastAsia"/>
              </w:rPr>
              <w:t>细节部分依然需要补充。</w:t>
            </w:r>
          </w:p>
          <w:p w14:paraId="624500CF" w14:textId="4ACD6984" w:rsidR="00F05AA5" w:rsidRPr="00F05AA5" w:rsidRDefault="00F05AA5" w:rsidP="00F05AA5">
            <w:pPr>
              <w:pStyle w:val="chart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基本通过。</w:t>
            </w:r>
          </w:p>
        </w:tc>
      </w:tr>
      <w:tr w:rsidR="00A34819" w:rsidRPr="00B63655" w14:paraId="249E93DA" w14:textId="0C3CF8BE" w:rsidTr="00A34819">
        <w:tc>
          <w:tcPr>
            <w:tcW w:w="937" w:type="pct"/>
            <w:gridSpan w:val="2"/>
          </w:tcPr>
          <w:p w14:paraId="4356162E" w14:textId="5F6374F9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评审结论</w:t>
            </w:r>
          </w:p>
        </w:tc>
        <w:tc>
          <w:tcPr>
            <w:tcW w:w="4063" w:type="pct"/>
            <w:gridSpan w:val="8"/>
          </w:tcPr>
          <w:p w14:paraId="35E2ED41" w14:textId="7C02AB43" w:rsidR="00A34819" w:rsidRDefault="00BF40C7" w:rsidP="00A34819">
            <w:pPr>
              <w:pStyle w:val="chart"/>
              <w:jc w:val="both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评审通过</w:t>
            </w:r>
            <w:r w:rsidR="00DE793B">
              <w:rPr>
                <w:rFonts w:hint="eastAsia"/>
              </w:rPr>
              <w:t>：工作陈品合格，无需修改或需轻微修改</w:t>
            </w:r>
            <w:r w:rsidR="008C67B0">
              <w:rPr>
                <w:rFonts w:hint="eastAsia"/>
              </w:rPr>
              <w:t>；</w:t>
            </w:r>
          </w:p>
          <w:p w14:paraId="671C8177" w14:textId="40634BC0" w:rsidR="00BF40C7" w:rsidRDefault="00BF40C7" w:rsidP="00BF40C7">
            <w:pPr>
              <w:pStyle w:val="chart"/>
              <w:jc w:val="both"/>
            </w:pPr>
            <w:r>
              <w:rPr>
                <w:rFonts w:hint="eastAsia"/>
              </w:rPr>
              <w:lastRenderedPageBreak/>
              <w:t>□</w:t>
            </w:r>
            <w:r>
              <w:rPr>
                <w:rFonts w:hint="eastAsia"/>
              </w:rPr>
              <w:t>评审基本通过</w:t>
            </w:r>
            <w:r w:rsidR="00DE793B">
              <w:rPr>
                <w:rFonts w:hint="eastAsia"/>
              </w:rPr>
              <w:t>：工作产品基本合格，需要少量修改后通过审核即可；</w:t>
            </w:r>
          </w:p>
          <w:p w14:paraId="1A1F47F3" w14:textId="217026C4" w:rsidR="001A70C2" w:rsidRPr="001A70C2" w:rsidRDefault="001A70C2" w:rsidP="001A70C2">
            <w:pPr>
              <w:pStyle w:val="char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□评审</w:t>
            </w:r>
            <w:r>
              <w:rPr>
                <w:rFonts w:hint="eastAsia"/>
              </w:rPr>
              <w:t>不通过</w:t>
            </w:r>
            <w:r w:rsidR="00DE793B">
              <w:rPr>
                <w:rFonts w:hint="eastAsia"/>
              </w:rPr>
              <w:t>：工作产品不合格，需要做比较大的修改，之后必须重新对其评审。</w:t>
            </w:r>
          </w:p>
        </w:tc>
      </w:tr>
      <w:tr w:rsidR="00E93AEF" w:rsidRPr="00B63655" w14:paraId="2106450A" w14:textId="77777777" w:rsidTr="00A34819">
        <w:tc>
          <w:tcPr>
            <w:tcW w:w="937" w:type="pct"/>
            <w:gridSpan w:val="2"/>
          </w:tcPr>
          <w:p w14:paraId="7DFC64F1" w14:textId="231940E2" w:rsidR="00E93AEF" w:rsidRPr="00B63655" w:rsidRDefault="00E93AEF" w:rsidP="00A34819">
            <w:pPr>
              <w:pStyle w:val="char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建议整改完成时间</w:t>
            </w:r>
          </w:p>
        </w:tc>
        <w:tc>
          <w:tcPr>
            <w:tcW w:w="4063" w:type="pct"/>
            <w:gridSpan w:val="8"/>
          </w:tcPr>
          <w:p w14:paraId="56B9628B" w14:textId="7582CCC1" w:rsidR="00E93AEF" w:rsidRDefault="00E93AEF" w:rsidP="00A34819">
            <w:pPr>
              <w:pStyle w:val="chart"/>
              <w:jc w:val="both"/>
              <w:rPr>
                <w:rFonts w:hint="eastAsia"/>
              </w:rPr>
            </w:pPr>
            <w:r w:rsidRPr="00B63655">
              <w:t>2</w:t>
            </w:r>
            <w:r w:rsidRPr="00B63655">
              <w:rPr>
                <w:rFonts w:hint="eastAsia"/>
              </w:rPr>
              <w:t>02010</w:t>
            </w:r>
            <w:r>
              <w:rPr>
                <w:rFonts w:hint="eastAsia"/>
              </w:rPr>
              <w:t>1</w:t>
            </w:r>
            <w:r w:rsidR="00342DD1">
              <w:rPr>
                <w:rFonts w:hint="eastAsia"/>
              </w:rPr>
              <w:t>3</w:t>
            </w:r>
          </w:p>
        </w:tc>
      </w:tr>
      <w:tr w:rsidR="00A34819" w:rsidRPr="00B63655" w14:paraId="0EA8C297" w14:textId="3D17EE39" w:rsidTr="00A34819">
        <w:tc>
          <w:tcPr>
            <w:tcW w:w="937" w:type="pct"/>
            <w:gridSpan w:val="2"/>
          </w:tcPr>
          <w:p w14:paraId="2DA9D4B7" w14:textId="77777777" w:rsidR="00A34819" w:rsidRDefault="00A34819" w:rsidP="00A34819">
            <w:pPr>
              <w:pStyle w:val="chart"/>
            </w:pPr>
            <w:r w:rsidRPr="00B63655">
              <w:rPr>
                <w:rFonts w:hint="eastAsia"/>
              </w:rPr>
              <w:t>评审负责人</w:t>
            </w:r>
          </w:p>
          <w:p w14:paraId="3338EA3E" w14:textId="00573C1D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签字</w:t>
            </w:r>
          </w:p>
        </w:tc>
        <w:tc>
          <w:tcPr>
            <w:tcW w:w="1708" w:type="pct"/>
            <w:gridSpan w:val="2"/>
          </w:tcPr>
          <w:p w14:paraId="0E3D2BF8" w14:textId="232785F3" w:rsidR="00A34819" w:rsidRPr="00B63655" w:rsidRDefault="00A34819" w:rsidP="00A34819">
            <w:pPr>
              <w:pStyle w:val="chart"/>
              <w:jc w:val="both"/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598" w:type="pct"/>
            <w:gridSpan w:val="2"/>
          </w:tcPr>
          <w:p w14:paraId="5BCC7FF1" w14:textId="62E7A637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日期</w:t>
            </w:r>
          </w:p>
        </w:tc>
        <w:tc>
          <w:tcPr>
            <w:tcW w:w="1756" w:type="pct"/>
            <w:gridSpan w:val="4"/>
          </w:tcPr>
          <w:p w14:paraId="5A1ADC58" w14:textId="3E4A8B14" w:rsidR="00A34819" w:rsidRPr="00B63655" w:rsidRDefault="00A34819" w:rsidP="00A34819">
            <w:pPr>
              <w:pStyle w:val="chart"/>
              <w:jc w:val="both"/>
            </w:pPr>
            <w:r w:rsidRPr="00B63655">
              <w:t>2</w:t>
            </w:r>
            <w:r w:rsidRPr="00B63655">
              <w:rPr>
                <w:rFonts w:hint="eastAsia"/>
              </w:rPr>
              <w:t>0201003</w:t>
            </w:r>
          </w:p>
        </w:tc>
      </w:tr>
      <w:tr w:rsidR="00A34819" w:rsidRPr="00B63655" w14:paraId="68140EE8" w14:textId="5383FB6D" w:rsidTr="00C3732B">
        <w:tc>
          <w:tcPr>
            <w:tcW w:w="5000" w:type="pct"/>
            <w:gridSpan w:val="10"/>
            <w:shd w:val="clear" w:color="auto" w:fill="D0CECE" w:themeFill="background2" w:themeFillShade="E6"/>
          </w:tcPr>
          <w:p w14:paraId="09516E2D" w14:textId="6E3154F4" w:rsidR="00A34819" w:rsidRPr="00B63655" w:rsidRDefault="00A34819" w:rsidP="00A34819">
            <w:pPr>
              <w:pStyle w:val="chart"/>
            </w:pPr>
            <w:r w:rsidRPr="00B63655">
              <w:t>缺陷修正及验证</w:t>
            </w:r>
          </w:p>
        </w:tc>
      </w:tr>
      <w:tr w:rsidR="00E93AEF" w:rsidRPr="00B63655" w14:paraId="48295886" w14:textId="13FC6534" w:rsidTr="00A34819">
        <w:tc>
          <w:tcPr>
            <w:tcW w:w="594" w:type="pct"/>
          </w:tcPr>
          <w:p w14:paraId="65CCA400" w14:textId="79534059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序号</w:t>
            </w:r>
          </w:p>
        </w:tc>
        <w:tc>
          <w:tcPr>
            <w:tcW w:w="1368" w:type="pct"/>
            <w:gridSpan w:val="2"/>
          </w:tcPr>
          <w:p w14:paraId="76BC79E6" w14:textId="343C2113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缺陷内容</w:t>
            </w:r>
          </w:p>
        </w:tc>
        <w:tc>
          <w:tcPr>
            <w:tcW w:w="683" w:type="pct"/>
          </w:tcPr>
          <w:p w14:paraId="379D6DF5" w14:textId="28EBDFF4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修正措施</w:t>
            </w:r>
          </w:p>
        </w:tc>
        <w:tc>
          <w:tcPr>
            <w:tcW w:w="855" w:type="pct"/>
            <w:gridSpan w:val="3"/>
          </w:tcPr>
          <w:p w14:paraId="2D901E28" w14:textId="778519C5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实施结果</w:t>
            </w:r>
          </w:p>
        </w:tc>
        <w:tc>
          <w:tcPr>
            <w:tcW w:w="668" w:type="pct"/>
            <w:gridSpan w:val="2"/>
          </w:tcPr>
          <w:p w14:paraId="0CE1A952" w14:textId="419EC95D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实施人</w:t>
            </w:r>
          </w:p>
        </w:tc>
        <w:tc>
          <w:tcPr>
            <w:tcW w:w="831" w:type="pct"/>
          </w:tcPr>
          <w:p w14:paraId="54C33FDA" w14:textId="042D1140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日期</w:t>
            </w:r>
          </w:p>
        </w:tc>
      </w:tr>
      <w:tr w:rsidR="00E93AEF" w:rsidRPr="00B63655" w14:paraId="50D75575" w14:textId="61755E5E" w:rsidTr="00A34819">
        <w:tc>
          <w:tcPr>
            <w:tcW w:w="594" w:type="pct"/>
          </w:tcPr>
          <w:p w14:paraId="412C9CD1" w14:textId="6D1B701E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1</w:t>
            </w:r>
          </w:p>
        </w:tc>
        <w:tc>
          <w:tcPr>
            <w:tcW w:w="1368" w:type="pct"/>
            <w:gridSpan w:val="2"/>
          </w:tcPr>
          <w:p w14:paraId="6788D19E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83" w:type="pct"/>
          </w:tcPr>
          <w:p w14:paraId="06DE967C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55" w:type="pct"/>
            <w:gridSpan w:val="3"/>
          </w:tcPr>
          <w:p w14:paraId="243FBEBB" w14:textId="0D15BD10" w:rsidR="00A34819" w:rsidRPr="00B63655" w:rsidRDefault="00A34819" w:rsidP="00A34819">
            <w:pPr>
              <w:pStyle w:val="chart"/>
              <w:rPr>
                <w:rFonts w:hint="eastAsia"/>
              </w:rPr>
            </w:pPr>
          </w:p>
        </w:tc>
        <w:tc>
          <w:tcPr>
            <w:tcW w:w="668" w:type="pct"/>
            <w:gridSpan w:val="2"/>
          </w:tcPr>
          <w:p w14:paraId="3C84E1CD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31" w:type="pct"/>
          </w:tcPr>
          <w:p w14:paraId="6EB2239F" w14:textId="77777777" w:rsidR="00A34819" w:rsidRPr="00B63655" w:rsidRDefault="00A34819" w:rsidP="00A34819">
            <w:pPr>
              <w:pStyle w:val="chart"/>
            </w:pPr>
          </w:p>
        </w:tc>
      </w:tr>
      <w:tr w:rsidR="00E93AEF" w:rsidRPr="00B63655" w14:paraId="5A53FA5F" w14:textId="430D850B" w:rsidTr="00A34819">
        <w:tc>
          <w:tcPr>
            <w:tcW w:w="594" w:type="pct"/>
          </w:tcPr>
          <w:p w14:paraId="4F8118F4" w14:textId="50A91925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2</w:t>
            </w:r>
          </w:p>
        </w:tc>
        <w:tc>
          <w:tcPr>
            <w:tcW w:w="1368" w:type="pct"/>
            <w:gridSpan w:val="2"/>
          </w:tcPr>
          <w:p w14:paraId="26A71DB0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83" w:type="pct"/>
          </w:tcPr>
          <w:p w14:paraId="742AA2A1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55" w:type="pct"/>
            <w:gridSpan w:val="3"/>
          </w:tcPr>
          <w:p w14:paraId="22ADF573" w14:textId="1602BDDF" w:rsidR="00A34819" w:rsidRPr="00B63655" w:rsidRDefault="00A34819" w:rsidP="00A34819">
            <w:pPr>
              <w:pStyle w:val="chart"/>
            </w:pPr>
          </w:p>
        </w:tc>
        <w:tc>
          <w:tcPr>
            <w:tcW w:w="668" w:type="pct"/>
            <w:gridSpan w:val="2"/>
          </w:tcPr>
          <w:p w14:paraId="06ADF31B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31" w:type="pct"/>
          </w:tcPr>
          <w:p w14:paraId="78B5E19E" w14:textId="77777777" w:rsidR="00A34819" w:rsidRPr="00B63655" w:rsidRDefault="00A34819" w:rsidP="00A34819">
            <w:pPr>
              <w:pStyle w:val="chart"/>
            </w:pPr>
          </w:p>
        </w:tc>
      </w:tr>
      <w:tr w:rsidR="00E93AEF" w:rsidRPr="00B63655" w14:paraId="6381AC0B" w14:textId="77777777" w:rsidTr="00A34819">
        <w:tc>
          <w:tcPr>
            <w:tcW w:w="594" w:type="pct"/>
          </w:tcPr>
          <w:p w14:paraId="46A4825A" w14:textId="00B21B9C" w:rsidR="00A34819" w:rsidRDefault="00A34819" w:rsidP="00A34819">
            <w:pPr>
              <w:pStyle w:val="chart"/>
            </w:pPr>
            <w:r>
              <w:rPr>
                <w:rFonts w:hint="eastAsia"/>
              </w:rPr>
              <w:t>3</w:t>
            </w:r>
          </w:p>
        </w:tc>
        <w:tc>
          <w:tcPr>
            <w:tcW w:w="1368" w:type="pct"/>
            <w:gridSpan w:val="2"/>
          </w:tcPr>
          <w:p w14:paraId="30298586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83" w:type="pct"/>
          </w:tcPr>
          <w:p w14:paraId="43F427EB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55" w:type="pct"/>
            <w:gridSpan w:val="3"/>
          </w:tcPr>
          <w:p w14:paraId="08AC2BBB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68" w:type="pct"/>
            <w:gridSpan w:val="2"/>
          </w:tcPr>
          <w:p w14:paraId="501651BD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31" w:type="pct"/>
          </w:tcPr>
          <w:p w14:paraId="034AB155" w14:textId="77777777" w:rsidR="00A34819" w:rsidRPr="00B63655" w:rsidRDefault="00A34819" w:rsidP="00A34819">
            <w:pPr>
              <w:pStyle w:val="chart"/>
            </w:pPr>
          </w:p>
        </w:tc>
      </w:tr>
      <w:tr w:rsidR="00E93AEF" w:rsidRPr="00B63655" w14:paraId="350FF8CB" w14:textId="77777777" w:rsidTr="00A34819">
        <w:tc>
          <w:tcPr>
            <w:tcW w:w="594" w:type="pct"/>
          </w:tcPr>
          <w:p w14:paraId="5DAEA2B2" w14:textId="4BD9F295" w:rsidR="00A34819" w:rsidRDefault="00A34819" w:rsidP="00A34819">
            <w:pPr>
              <w:pStyle w:val="chart"/>
            </w:pPr>
            <w:r>
              <w:rPr>
                <w:rFonts w:hint="eastAsia"/>
              </w:rPr>
              <w:t>4</w:t>
            </w:r>
          </w:p>
        </w:tc>
        <w:tc>
          <w:tcPr>
            <w:tcW w:w="1368" w:type="pct"/>
            <w:gridSpan w:val="2"/>
          </w:tcPr>
          <w:p w14:paraId="0FA47F74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83" w:type="pct"/>
          </w:tcPr>
          <w:p w14:paraId="34BA3120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55" w:type="pct"/>
            <w:gridSpan w:val="3"/>
          </w:tcPr>
          <w:p w14:paraId="65FB6400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68" w:type="pct"/>
            <w:gridSpan w:val="2"/>
          </w:tcPr>
          <w:p w14:paraId="783849DC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31" w:type="pct"/>
          </w:tcPr>
          <w:p w14:paraId="22767269" w14:textId="77777777" w:rsidR="00A34819" w:rsidRPr="00B63655" w:rsidRDefault="00A34819" w:rsidP="00A34819">
            <w:pPr>
              <w:pStyle w:val="chart"/>
            </w:pPr>
          </w:p>
        </w:tc>
      </w:tr>
      <w:tr w:rsidR="00E93AEF" w:rsidRPr="00B63655" w14:paraId="12E8B11D" w14:textId="77777777" w:rsidTr="00A34819">
        <w:tc>
          <w:tcPr>
            <w:tcW w:w="594" w:type="pct"/>
          </w:tcPr>
          <w:p w14:paraId="6934DBC2" w14:textId="033C1FD7" w:rsidR="00A34819" w:rsidRDefault="00A34819" w:rsidP="00A34819">
            <w:pPr>
              <w:pStyle w:val="chart"/>
            </w:pPr>
            <w:r>
              <w:rPr>
                <w:rFonts w:hint="eastAsia"/>
              </w:rPr>
              <w:t>5</w:t>
            </w:r>
          </w:p>
        </w:tc>
        <w:tc>
          <w:tcPr>
            <w:tcW w:w="1368" w:type="pct"/>
            <w:gridSpan w:val="2"/>
          </w:tcPr>
          <w:p w14:paraId="2BDF94A5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83" w:type="pct"/>
          </w:tcPr>
          <w:p w14:paraId="3B563863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55" w:type="pct"/>
            <w:gridSpan w:val="3"/>
          </w:tcPr>
          <w:p w14:paraId="75BDFB83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668" w:type="pct"/>
            <w:gridSpan w:val="2"/>
          </w:tcPr>
          <w:p w14:paraId="1466D0B8" w14:textId="77777777" w:rsidR="00A34819" w:rsidRPr="00B63655" w:rsidRDefault="00A34819" w:rsidP="00A34819">
            <w:pPr>
              <w:pStyle w:val="chart"/>
            </w:pPr>
          </w:p>
        </w:tc>
        <w:tc>
          <w:tcPr>
            <w:tcW w:w="831" w:type="pct"/>
          </w:tcPr>
          <w:p w14:paraId="4761EDB2" w14:textId="77777777" w:rsidR="00A34819" w:rsidRPr="00B63655" w:rsidRDefault="00A34819" w:rsidP="00A34819">
            <w:pPr>
              <w:pStyle w:val="chart"/>
            </w:pPr>
          </w:p>
        </w:tc>
      </w:tr>
      <w:tr w:rsidR="00A34819" w:rsidRPr="00B63655" w14:paraId="1F07004A" w14:textId="77777777" w:rsidTr="00A34819">
        <w:tc>
          <w:tcPr>
            <w:tcW w:w="937" w:type="pct"/>
            <w:gridSpan w:val="2"/>
            <w:vMerge w:val="restart"/>
          </w:tcPr>
          <w:p w14:paraId="779BDCC1" w14:textId="77777777" w:rsidR="00A34819" w:rsidRDefault="00A34819" w:rsidP="00A34819">
            <w:pPr>
              <w:pStyle w:val="chart"/>
            </w:pPr>
            <w:r>
              <w:rPr>
                <w:rFonts w:hint="eastAsia"/>
              </w:rPr>
              <w:t>缺陷修正</w:t>
            </w:r>
          </w:p>
          <w:p w14:paraId="55A3D50B" w14:textId="549BC9DC" w:rsidR="00A34819" w:rsidRDefault="00A34819" w:rsidP="00A34819">
            <w:pPr>
              <w:pStyle w:val="chart"/>
            </w:pPr>
            <w:r>
              <w:rPr>
                <w:rFonts w:hint="eastAsia"/>
              </w:rPr>
              <w:t>验证情况</w:t>
            </w:r>
          </w:p>
        </w:tc>
        <w:tc>
          <w:tcPr>
            <w:tcW w:w="4063" w:type="pct"/>
            <w:gridSpan w:val="8"/>
          </w:tcPr>
          <w:p w14:paraId="4D3C3A62" w14:textId="77777777" w:rsidR="00A34819" w:rsidRDefault="00A34819" w:rsidP="00A34819">
            <w:pPr>
              <w:pStyle w:val="chart"/>
            </w:pPr>
          </w:p>
          <w:p w14:paraId="6AA73A32" w14:textId="77777777" w:rsidR="00A34819" w:rsidRDefault="00A34819" w:rsidP="00A34819">
            <w:pPr>
              <w:pStyle w:val="content"/>
            </w:pPr>
          </w:p>
          <w:p w14:paraId="73962C61" w14:textId="77777777" w:rsidR="00A34819" w:rsidRDefault="00A34819" w:rsidP="00A34819">
            <w:pPr>
              <w:pStyle w:val="content"/>
            </w:pPr>
          </w:p>
          <w:p w14:paraId="7903BA17" w14:textId="2C708474" w:rsidR="00A34819" w:rsidRPr="00785BBB" w:rsidRDefault="00A34819" w:rsidP="00A34819">
            <w:pPr>
              <w:pStyle w:val="content"/>
            </w:pPr>
          </w:p>
        </w:tc>
      </w:tr>
      <w:tr w:rsidR="00E93AEF" w:rsidRPr="00B63655" w14:paraId="65FF3AFE" w14:textId="77777777" w:rsidTr="00A34819">
        <w:tc>
          <w:tcPr>
            <w:tcW w:w="937" w:type="pct"/>
            <w:gridSpan w:val="2"/>
            <w:vMerge/>
          </w:tcPr>
          <w:p w14:paraId="41901F22" w14:textId="77777777" w:rsidR="00A34819" w:rsidRDefault="00A34819" w:rsidP="00A34819">
            <w:pPr>
              <w:pStyle w:val="chart"/>
            </w:pPr>
          </w:p>
        </w:tc>
        <w:tc>
          <w:tcPr>
            <w:tcW w:w="1016" w:type="pct"/>
          </w:tcPr>
          <w:p w14:paraId="5107357D" w14:textId="2570384C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验证人签字</w:t>
            </w:r>
          </w:p>
        </w:tc>
        <w:tc>
          <w:tcPr>
            <w:tcW w:w="1016" w:type="pct"/>
            <w:gridSpan w:val="2"/>
          </w:tcPr>
          <w:p w14:paraId="1C9BE9F5" w14:textId="419976FE" w:rsidR="00A34819" w:rsidRPr="00B63655" w:rsidRDefault="00A34819" w:rsidP="00A34819">
            <w:pPr>
              <w:pStyle w:val="chart"/>
              <w:jc w:val="both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1016" w:type="pct"/>
            <w:gridSpan w:val="3"/>
          </w:tcPr>
          <w:p w14:paraId="246B24E9" w14:textId="02643433" w:rsidR="00A34819" w:rsidRPr="00B63655" w:rsidRDefault="00A34819" w:rsidP="00A34819">
            <w:pPr>
              <w:pStyle w:val="chart"/>
            </w:pPr>
            <w:r>
              <w:rPr>
                <w:rFonts w:hint="eastAsia"/>
              </w:rPr>
              <w:t>日期</w:t>
            </w:r>
          </w:p>
        </w:tc>
        <w:tc>
          <w:tcPr>
            <w:tcW w:w="1014" w:type="pct"/>
            <w:gridSpan w:val="2"/>
          </w:tcPr>
          <w:p w14:paraId="1EC0D02E" w14:textId="593B1EB9" w:rsidR="00A34819" w:rsidRPr="00B63655" w:rsidRDefault="00A34819" w:rsidP="00A34819">
            <w:pPr>
              <w:pStyle w:val="chart"/>
              <w:jc w:val="both"/>
              <w:rPr>
                <w:rFonts w:hint="eastAsia"/>
              </w:rPr>
            </w:pPr>
            <w:r w:rsidRPr="00B63655">
              <w:t>2</w:t>
            </w:r>
            <w:r w:rsidRPr="00B63655">
              <w:rPr>
                <w:rFonts w:hint="eastAsia"/>
              </w:rPr>
              <w:t>0201003</w:t>
            </w:r>
          </w:p>
        </w:tc>
      </w:tr>
      <w:tr w:rsidR="00A34819" w:rsidRPr="00B63655" w14:paraId="11FEEEA4" w14:textId="749D5671" w:rsidTr="00A34819">
        <w:tc>
          <w:tcPr>
            <w:tcW w:w="937" w:type="pct"/>
            <w:gridSpan w:val="2"/>
          </w:tcPr>
          <w:p w14:paraId="611F4EDB" w14:textId="0F568026" w:rsidR="00A34819" w:rsidRPr="00B63655" w:rsidRDefault="00A34819" w:rsidP="00A34819">
            <w:pPr>
              <w:pStyle w:val="chart"/>
            </w:pPr>
            <w:r w:rsidRPr="00B63655">
              <w:rPr>
                <w:rFonts w:hint="eastAsia"/>
              </w:rPr>
              <w:t>附件</w:t>
            </w:r>
          </w:p>
        </w:tc>
        <w:tc>
          <w:tcPr>
            <w:tcW w:w="4063" w:type="pct"/>
            <w:gridSpan w:val="8"/>
          </w:tcPr>
          <w:p w14:paraId="530A2A8E" w14:textId="748A2100" w:rsidR="00A34819" w:rsidRPr="00785BBB" w:rsidRDefault="00A34819" w:rsidP="00A34819">
            <w:pPr>
              <w:pStyle w:val="char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失联儿童寻回网站需求规格说明书</w:t>
            </w:r>
          </w:p>
        </w:tc>
      </w:tr>
    </w:tbl>
    <w:p w14:paraId="126EEBA8" w14:textId="77777777" w:rsidR="00BE52F4" w:rsidRDefault="00BE52F4"/>
    <w:sectPr w:rsidR="00BE5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7376C" w14:textId="77777777" w:rsidR="00D15CF4" w:rsidRDefault="00D15CF4" w:rsidP="00160C0A">
      <w:r>
        <w:separator/>
      </w:r>
    </w:p>
  </w:endnote>
  <w:endnote w:type="continuationSeparator" w:id="0">
    <w:p w14:paraId="64007AF4" w14:textId="77777777" w:rsidR="00D15CF4" w:rsidRDefault="00D15CF4" w:rsidP="0016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2038D" w14:textId="77777777" w:rsidR="00D15CF4" w:rsidRDefault="00D15CF4" w:rsidP="00160C0A">
      <w:r>
        <w:separator/>
      </w:r>
    </w:p>
  </w:footnote>
  <w:footnote w:type="continuationSeparator" w:id="0">
    <w:p w14:paraId="48AED63C" w14:textId="77777777" w:rsidR="00D15CF4" w:rsidRDefault="00D15CF4" w:rsidP="00160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B4783"/>
    <w:multiLevelType w:val="multilevel"/>
    <w:tmpl w:val="628616E6"/>
    <w:lvl w:ilvl="0">
      <w:start w:val="1"/>
      <w:numFmt w:val="decimal"/>
      <w:pStyle w:val="clas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896141"/>
    <w:multiLevelType w:val="multilevel"/>
    <w:tmpl w:val="46408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EB"/>
    <w:rsid w:val="000223C0"/>
    <w:rsid w:val="0002578B"/>
    <w:rsid w:val="000341A4"/>
    <w:rsid w:val="00043A75"/>
    <w:rsid w:val="00083476"/>
    <w:rsid w:val="000A2B4D"/>
    <w:rsid w:val="000C081C"/>
    <w:rsid w:val="000C5373"/>
    <w:rsid w:val="000F5467"/>
    <w:rsid w:val="001312B3"/>
    <w:rsid w:val="00133D8C"/>
    <w:rsid w:val="00160C0A"/>
    <w:rsid w:val="00193170"/>
    <w:rsid w:val="001A70C2"/>
    <w:rsid w:val="001B5474"/>
    <w:rsid w:val="001C0637"/>
    <w:rsid w:val="00215376"/>
    <w:rsid w:val="002322C5"/>
    <w:rsid w:val="00257F10"/>
    <w:rsid w:val="00261A75"/>
    <w:rsid w:val="002A7871"/>
    <w:rsid w:val="002C0952"/>
    <w:rsid w:val="002D1641"/>
    <w:rsid w:val="0030268B"/>
    <w:rsid w:val="00302975"/>
    <w:rsid w:val="00307EC4"/>
    <w:rsid w:val="00310150"/>
    <w:rsid w:val="00322183"/>
    <w:rsid w:val="00342DD1"/>
    <w:rsid w:val="003A621E"/>
    <w:rsid w:val="003D0DE1"/>
    <w:rsid w:val="00481514"/>
    <w:rsid w:val="00490EE8"/>
    <w:rsid w:val="00495F73"/>
    <w:rsid w:val="004A452A"/>
    <w:rsid w:val="004A62FB"/>
    <w:rsid w:val="00532E05"/>
    <w:rsid w:val="00532FC4"/>
    <w:rsid w:val="00550911"/>
    <w:rsid w:val="00554805"/>
    <w:rsid w:val="0056181D"/>
    <w:rsid w:val="005A240C"/>
    <w:rsid w:val="005B5AC1"/>
    <w:rsid w:val="005C154A"/>
    <w:rsid w:val="005D46BA"/>
    <w:rsid w:val="005E53BB"/>
    <w:rsid w:val="0061777B"/>
    <w:rsid w:val="0065502F"/>
    <w:rsid w:val="006646D4"/>
    <w:rsid w:val="006D39C5"/>
    <w:rsid w:val="006D5062"/>
    <w:rsid w:val="006F61BD"/>
    <w:rsid w:val="00712F04"/>
    <w:rsid w:val="00721B53"/>
    <w:rsid w:val="00751EE7"/>
    <w:rsid w:val="00766307"/>
    <w:rsid w:val="00785BBB"/>
    <w:rsid w:val="0079136E"/>
    <w:rsid w:val="007B244B"/>
    <w:rsid w:val="007D2439"/>
    <w:rsid w:val="0081704F"/>
    <w:rsid w:val="00826F05"/>
    <w:rsid w:val="008277C6"/>
    <w:rsid w:val="00832D63"/>
    <w:rsid w:val="008C67B0"/>
    <w:rsid w:val="00925250"/>
    <w:rsid w:val="009A751A"/>
    <w:rsid w:val="00A34819"/>
    <w:rsid w:val="00A7471F"/>
    <w:rsid w:val="00AD7924"/>
    <w:rsid w:val="00B63655"/>
    <w:rsid w:val="00BA6B3A"/>
    <w:rsid w:val="00BA6E70"/>
    <w:rsid w:val="00BB3A7E"/>
    <w:rsid w:val="00BC0A98"/>
    <w:rsid w:val="00BE52F4"/>
    <w:rsid w:val="00BE687D"/>
    <w:rsid w:val="00BF40C7"/>
    <w:rsid w:val="00BF4DBF"/>
    <w:rsid w:val="00C05F92"/>
    <w:rsid w:val="00C36201"/>
    <w:rsid w:val="00C3732B"/>
    <w:rsid w:val="00C60E01"/>
    <w:rsid w:val="00CA30BF"/>
    <w:rsid w:val="00D15CF4"/>
    <w:rsid w:val="00D238BA"/>
    <w:rsid w:val="00D2713D"/>
    <w:rsid w:val="00D7125C"/>
    <w:rsid w:val="00DE0AB5"/>
    <w:rsid w:val="00DE793B"/>
    <w:rsid w:val="00E30B3D"/>
    <w:rsid w:val="00E31EF7"/>
    <w:rsid w:val="00E42794"/>
    <w:rsid w:val="00E512A8"/>
    <w:rsid w:val="00E8721C"/>
    <w:rsid w:val="00E93AEF"/>
    <w:rsid w:val="00ED2057"/>
    <w:rsid w:val="00ED2D27"/>
    <w:rsid w:val="00F05AA5"/>
    <w:rsid w:val="00F13EB5"/>
    <w:rsid w:val="00F50044"/>
    <w:rsid w:val="00F62405"/>
    <w:rsid w:val="00F70BEB"/>
    <w:rsid w:val="00F85385"/>
    <w:rsid w:val="00F940E0"/>
    <w:rsid w:val="00FE5D2E"/>
    <w:rsid w:val="00FF10E7"/>
    <w:rsid w:val="00F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1DE6"/>
  <w15:chartTrackingRefBased/>
  <w15:docId w15:val="{23196218-51FC-4F8D-9E2A-2421C56F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60E01"/>
    <w:pPr>
      <w:keepNext/>
      <w:keepLines/>
      <w:spacing w:before="240" w:after="240"/>
      <w:jc w:val="lef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277C6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  <w:shd w:val="clear" w:color="auto" w:fill="FFFFFF" w:themeFill="background1"/>
      </w:tcPr>
    </w:tblStylePr>
  </w:style>
  <w:style w:type="paragraph" w:styleId="TOC1">
    <w:name w:val="toc 1"/>
    <w:basedOn w:val="a"/>
    <w:next w:val="a"/>
    <w:autoRedefine/>
    <w:uiPriority w:val="39"/>
    <w:qFormat/>
    <w:rsid w:val="00E8721C"/>
    <w:rPr>
      <w:rFonts w:ascii="Times New Roman" w:eastAsia="宋体" w:hAnsi="Times New Roman" w:cs="Times New Roman"/>
      <w:b/>
      <w:sz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8721C"/>
    <w:pPr>
      <w:widowControl/>
      <w:spacing w:after="100" w:line="259" w:lineRule="auto"/>
      <w:ind w:left="220"/>
      <w:jc w:val="left"/>
    </w:pPr>
    <w:rPr>
      <w:rFonts w:ascii="等线" w:eastAsia="宋体" w:hAnsi="等线" w:cs="Times New Roman"/>
      <w:kern w:val="0"/>
      <w:sz w:val="24"/>
    </w:rPr>
  </w:style>
  <w:style w:type="character" w:customStyle="1" w:styleId="10">
    <w:name w:val="标题 1 字符"/>
    <w:link w:val="1"/>
    <w:uiPriority w:val="9"/>
    <w:rsid w:val="00C60E01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content">
    <w:name w:val="content"/>
    <w:link w:val="content0"/>
    <w:autoRedefine/>
    <w:qFormat/>
    <w:rsid w:val="00A7471F"/>
    <w:pPr>
      <w:spacing w:line="360" w:lineRule="auto"/>
      <w:jc w:val="center"/>
    </w:pPr>
    <w:rPr>
      <w:rFonts w:ascii="Times New Roman" w:eastAsia="宋体" w:hAnsi="Times New Roman" w:cs="宋体"/>
      <w:bCs/>
      <w:sz w:val="24"/>
      <w:szCs w:val="24"/>
    </w:rPr>
  </w:style>
  <w:style w:type="character" w:customStyle="1" w:styleId="content0">
    <w:name w:val="content 字符"/>
    <w:link w:val="content"/>
    <w:rsid w:val="00A7471F"/>
    <w:rPr>
      <w:rFonts w:ascii="Times New Roman" w:eastAsia="宋体" w:hAnsi="Times New Roman" w:cs="宋体"/>
      <w:bCs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C60E01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C60E01"/>
  </w:style>
  <w:style w:type="paragraph" w:customStyle="1" w:styleId="en-content">
    <w:name w:val="en-content"/>
    <w:basedOn w:val="content"/>
    <w:link w:val="en-content0"/>
    <w:autoRedefine/>
    <w:qFormat/>
    <w:rsid w:val="006D5062"/>
    <w:pPr>
      <w:spacing w:before="120" w:after="120"/>
      <w:ind w:firstLine="480"/>
      <w:jc w:val="both"/>
    </w:pPr>
    <w:rPr>
      <w:rFonts w:eastAsia="Times New Roman"/>
    </w:rPr>
  </w:style>
  <w:style w:type="character" w:customStyle="1" w:styleId="en-content0">
    <w:name w:val="en-content 字符"/>
    <w:basedOn w:val="content0"/>
    <w:link w:val="en-content"/>
    <w:rsid w:val="006D5062"/>
    <w:rPr>
      <w:rFonts w:ascii="Times New Roman" w:eastAsia="Times New Roman" w:hAnsi="Times New Roman" w:cs="宋体"/>
      <w:b w:val="0"/>
      <w:bCs/>
      <w:sz w:val="24"/>
      <w:szCs w:val="24"/>
    </w:rPr>
  </w:style>
  <w:style w:type="paragraph" w:customStyle="1" w:styleId="en-class">
    <w:name w:val="en-class"/>
    <w:basedOn w:val="en-content"/>
    <w:link w:val="en-class0"/>
    <w:autoRedefine/>
    <w:qFormat/>
    <w:rsid w:val="006D5062"/>
    <w:pPr>
      <w:spacing w:line="240" w:lineRule="auto"/>
    </w:pPr>
    <w:rPr>
      <w:rFonts w:cs="Times New Roman"/>
      <w:color w:val="202122"/>
      <w:szCs w:val="21"/>
      <w:shd w:val="clear" w:color="auto" w:fill="FFFFFF"/>
    </w:rPr>
  </w:style>
  <w:style w:type="character" w:customStyle="1" w:styleId="en-class0">
    <w:name w:val="en-class 字符"/>
    <w:basedOn w:val="en-content0"/>
    <w:link w:val="en-class"/>
    <w:rsid w:val="006D5062"/>
    <w:rPr>
      <w:rFonts w:ascii="Times New Roman" w:eastAsia="Times New Roman" w:hAnsi="Times New Roman" w:cs="Times New Roman"/>
      <w:b w:val="0"/>
      <w:bCs/>
      <w:color w:val="202122"/>
      <w:sz w:val="24"/>
      <w:szCs w:val="21"/>
    </w:rPr>
  </w:style>
  <w:style w:type="paragraph" w:customStyle="1" w:styleId="chart">
    <w:name w:val="chart"/>
    <w:basedOn w:val="a6"/>
    <w:next w:val="content"/>
    <w:link w:val="chart0"/>
    <w:autoRedefine/>
    <w:qFormat/>
    <w:rsid w:val="002A7871"/>
    <w:pPr>
      <w:jc w:val="center"/>
    </w:pPr>
    <w:rPr>
      <w:rFonts w:ascii="黑体" w:hAnsi="黑体" w:cstheme="minorBidi"/>
      <w:sz w:val="21"/>
      <w:szCs w:val="21"/>
    </w:rPr>
  </w:style>
  <w:style w:type="character" w:customStyle="1" w:styleId="chart0">
    <w:name w:val="chart 字符"/>
    <w:link w:val="chart"/>
    <w:rsid w:val="002A7871"/>
    <w:rPr>
      <w:rFonts w:ascii="黑体" w:eastAsia="黑体" w:hAnsi="黑体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50044"/>
    <w:rPr>
      <w:rFonts w:asciiTheme="majorHAnsi" w:eastAsia="黑体" w:hAnsiTheme="majorHAnsi" w:cstheme="majorBidi"/>
      <w:sz w:val="20"/>
      <w:szCs w:val="20"/>
    </w:rPr>
  </w:style>
  <w:style w:type="paragraph" w:customStyle="1" w:styleId="class1">
    <w:name w:val="class1"/>
    <w:basedOn w:val="a4"/>
    <w:next w:val="a4"/>
    <w:link w:val="class10"/>
    <w:autoRedefine/>
    <w:qFormat/>
    <w:rsid w:val="000341A4"/>
    <w:pPr>
      <w:numPr>
        <w:numId w:val="3"/>
      </w:numPr>
      <w:spacing w:afterLines="50" w:after="156"/>
      <w:jc w:val="left"/>
      <w:outlineLvl w:val="0"/>
    </w:pPr>
    <w:rPr>
      <w:rFonts w:ascii="黑体" w:eastAsia="黑体" w:hAnsi="Times New Roman"/>
      <w:sz w:val="30"/>
      <w:szCs w:val="52"/>
    </w:rPr>
  </w:style>
  <w:style w:type="character" w:customStyle="1" w:styleId="class10">
    <w:name w:val="class1 字符"/>
    <w:link w:val="class1"/>
    <w:rsid w:val="000341A4"/>
    <w:rPr>
      <w:rFonts w:ascii="黑体" w:eastAsia="黑体" w:hAnsi="Times New Roman"/>
      <w:sz w:val="30"/>
      <w:szCs w:val="52"/>
    </w:rPr>
  </w:style>
  <w:style w:type="paragraph" w:customStyle="1" w:styleId="class2">
    <w:name w:val="class2"/>
    <w:next w:val="content"/>
    <w:link w:val="class20"/>
    <w:autoRedefine/>
    <w:qFormat/>
    <w:rsid w:val="000341A4"/>
    <w:pPr>
      <w:snapToGrid w:val="0"/>
      <w:spacing w:afterLines="50" w:after="50"/>
      <w:outlineLvl w:val="1"/>
    </w:pPr>
    <w:rPr>
      <w:rFonts w:ascii="黑体" w:eastAsia="黑体" w:hAnsi="Times New Roman"/>
      <w:sz w:val="28"/>
      <w:szCs w:val="24"/>
    </w:rPr>
  </w:style>
  <w:style w:type="character" w:customStyle="1" w:styleId="class20">
    <w:name w:val="class2 字符"/>
    <w:link w:val="class2"/>
    <w:rsid w:val="000341A4"/>
    <w:rPr>
      <w:rFonts w:ascii="黑体" w:eastAsia="黑体" w:hAnsi="Times New Roman"/>
      <w:sz w:val="28"/>
      <w:szCs w:val="24"/>
    </w:rPr>
  </w:style>
  <w:style w:type="paragraph" w:customStyle="1" w:styleId="class3">
    <w:name w:val="class3"/>
    <w:next w:val="content"/>
    <w:link w:val="class30"/>
    <w:autoRedefine/>
    <w:qFormat/>
    <w:rsid w:val="000341A4"/>
    <w:pPr>
      <w:spacing w:beforeLines="100" w:before="100" w:afterLines="100" w:after="100"/>
      <w:outlineLvl w:val="2"/>
    </w:pPr>
    <w:rPr>
      <w:rFonts w:ascii="黑体" w:eastAsia="黑体" w:hAnsi="黑体" w:cs="宋体"/>
      <w:sz w:val="24"/>
      <w:szCs w:val="24"/>
    </w:rPr>
  </w:style>
  <w:style w:type="character" w:customStyle="1" w:styleId="class30">
    <w:name w:val="class3 字符"/>
    <w:link w:val="class3"/>
    <w:rsid w:val="000341A4"/>
    <w:rPr>
      <w:rFonts w:ascii="黑体" w:eastAsia="黑体" w:hAnsi="黑体" w:cs="宋体"/>
      <w:sz w:val="24"/>
      <w:szCs w:val="24"/>
    </w:rPr>
  </w:style>
  <w:style w:type="paragraph" w:customStyle="1" w:styleId="11">
    <w:name w:val="标题1"/>
    <w:link w:val="title"/>
    <w:autoRedefine/>
    <w:qFormat/>
    <w:rsid w:val="000341A4"/>
    <w:pPr>
      <w:spacing w:beforeLines="50" w:before="50" w:afterLines="100" w:after="100" w:line="360" w:lineRule="auto"/>
      <w:jc w:val="center"/>
    </w:pPr>
    <w:rPr>
      <w:rFonts w:ascii="Times New Roman" w:eastAsia="宋体" w:hAnsi="Times New Roman" w:cs="宋体"/>
      <w:b/>
      <w:bCs/>
      <w:sz w:val="52"/>
      <w:szCs w:val="24"/>
    </w:rPr>
  </w:style>
  <w:style w:type="character" w:customStyle="1" w:styleId="title">
    <w:name w:val="title 字符"/>
    <w:basedOn w:val="a0"/>
    <w:link w:val="11"/>
    <w:rsid w:val="000341A4"/>
    <w:rPr>
      <w:rFonts w:ascii="Times New Roman" w:eastAsia="宋体" w:hAnsi="Times New Roman" w:cs="宋体"/>
      <w:b/>
      <w:bCs/>
      <w:sz w:val="52"/>
      <w:szCs w:val="24"/>
    </w:rPr>
  </w:style>
  <w:style w:type="table" w:styleId="a7">
    <w:name w:val="Table Grid"/>
    <w:basedOn w:val="a1"/>
    <w:uiPriority w:val="39"/>
    <w:rsid w:val="005E5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6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60C0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6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60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Plutonium</dc:creator>
  <cp:keywords/>
  <dc:description/>
  <cp:lastModifiedBy>Xue Plutonium</cp:lastModifiedBy>
  <cp:revision>86</cp:revision>
  <dcterms:created xsi:type="dcterms:W3CDTF">2020-10-05T05:46:00Z</dcterms:created>
  <dcterms:modified xsi:type="dcterms:W3CDTF">2020-10-05T07:16:00Z</dcterms:modified>
</cp:coreProperties>
</file>