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0899" w14:textId="1EDEB5AC" w:rsidR="009501C6" w:rsidRDefault="009501C6">
      <w:r>
        <w:rPr>
          <w:rFonts w:hint="eastAsia"/>
        </w:rPr>
        <w:t>链接：</w:t>
      </w:r>
      <w:hyperlink r:id="rId5" w:history="1">
        <w:r w:rsidR="00EB5331" w:rsidRPr="001C3001">
          <w:rPr>
            <w:rStyle w:val="a7"/>
          </w:rPr>
          <w:t>https://m.sohu.com/a/119212287_165379/</w:t>
        </w:r>
      </w:hyperlink>
    </w:p>
    <w:p w14:paraId="7C88E096" w14:textId="503C2FF1" w:rsidR="00EB5331" w:rsidRDefault="00EB5331">
      <w:r>
        <w:rPr>
          <w:rFonts w:hint="eastAsia"/>
        </w:rPr>
        <w:t>分析：儿童失踪问题一直以来都受到广泛关注，从16年数据上看，下半年儿童失踪数量累计286人，其中找回260人，占比90.91%；迄今为止依旧失踪26人，占比9.09%。在找回的260人当中，离家出走人数最多，高达152人；有52人虽然被找回，但是已经不幸去世</w:t>
      </w:r>
      <w:r w:rsidR="00290CC6">
        <w:rPr>
          <w:rFonts w:hint="eastAsia"/>
        </w:rPr>
        <w:t>。</w:t>
      </w:r>
      <w:r w:rsidR="00223C5D">
        <w:rPr>
          <w:rFonts w:hint="eastAsia"/>
        </w:rPr>
        <w:t>可以看到虽然儿童失联概率并没有那么高，但真实找回数据也并没有90%那么乐观。刨去至今失踪和已经去世的52人，只有70%的儿童被成功寻回。而若不包括这152名离家出走儿童，那么找回率只有可怜的40%。</w:t>
      </w:r>
    </w:p>
    <w:p w14:paraId="2B8981DD" w14:textId="64F6F315" w:rsidR="00290CC6" w:rsidRDefault="00290CC6" w:rsidP="00290CC6">
      <w:r>
        <w:rPr>
          <w:rFonts w:hint="eastAsia"/>
        </w:rPr>
        <w:t>业务流程</w:t>
      </w:r>
      <w:r w:rsidR="00BA07B1">
        <w:rPr>
          <w:rFonts w:hint="eastAsia"/>
        </w:rPr>
        <w:t>：？</w:t>
      </w:r>
    </w:p>
    <w:p w14:paraId="5146FDF5" w14:textId="289A32F6" w:rsidR="00290CC6" w:rsidRPr="00290CC6" w:rsidRDefault="00290CC6">
      <w:r>
        <w:rPr>
          <w:rFonts w:hint="eastAsia"/>
        </w:rPr>
        <w:t>业务需求：</w:t>
      </w:r>
      <w:r w:rsidR="00223C5D">
        <w:rPr>
          <w:rFonts w:hint="eastAsia"/>
        </w:rPr>
        <w:t>①</w:t>
      </w:r>
      <w:r>
        <w:rPr>
          <w:rFonts w:hint="eastAsia"/>
        </w:rPr>
        <w:t>用户可以通过搜索的方式，查询某一个失联儿童的信息</w:t>
      </w:r>
      <w:r w:rsidR="00223C5D">
        <w:rPr>
          <w:rFonts w:hint="eastAsia"/>
        </w:rPr>
        <w:t>；②用户</w:t>
      </w:r>
      <w:r>
        <w:rPr>
          <w:rFonts w:hint="eastAsia"/>
        </w:rPr>
        <w:t>可以通过浏览全部信息</w:t>
      </w:r>
      <w:r w:rsidR="00223C5D">
        <w:rPr>
          <w:rFonts w:hint="eastAsia"/>
        </w:rPr>
        <w:t>的方式查询儿童的走失信息；③用户可以在网站上查看数据统计。通过真实的统计数据，能够达到辟谣，安抚群众和各位家长的目的；④用户可以通过填写走失儿童相关信息在网上发布寻回令，以寻求帮助；其他用户经过查看，若能提供线索则可以向当地公安机关提供帮助</w:t>
      </w:r>
      <w:r w:rsidR="00605BAF">
        <w:rPr>
          <w:rFonts w:hint="eastAsia"/>
        </w:rPr>
        <w:t>；⑤</w:t>
      </w:r>
    </w:p>
    <w:sectPr w:rsidR="00290CC6" w:rsidRPr="0029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96141"/>
    <w:multiLevelType w:val="multilevel"/>
    <w:tmpl w:val="4640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645788A"/>
    <w:multiLevelType w:val="multilevel"/>
    <w:tmpl w:val="11764A4E"/>
    <w:lvl w:ilvl="0">
      <w:start w:val="1"/>
      <w:numFmt w:val="decimal"/>
      <w:pStyle w:val="cla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29"/>
    <w:rsid w:val="000341A4"/>
    <w:rsid w:val="000C081C"/>
    <w:rsid w:val="001312B3"/>
    <w:rsid w:val="00223C5D"/>
    <w:rsid w:val="00257F10"/>
    <w:rsid w:val="00290CC6"/>
    <w:rsid w:val="00605BAF"/>
    <w:rsid w:val="006D5062"/>
    <w:rsid w:val="00793629"/>
    <w:rsid w:val="0081704F"/>
    <w:rsid w:val="008277C6"/>
    <w:rsid w:val="00832D63"/>
    <w:rsid w:val="009501C6"/>
    <w:rsid w:val="00BA07B1"/>
    <w:rsid w:val="00C60E01"/>
    <w:rsid w:val="00DE0AB5"/>
    <w:rsid w:val="00E03C28"/>
    <w:rsid w:val="00E8721C"/>
    <w:rsid w:val="00EB5331"/>
    <w:rsid w:val="00F50044"/>
    <w:rsid w:val="00F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7B64"/>
  <w15:chartTrackingRefBased/>
  <w15:docId w15:val="{E7E20D64-67DD-44F3-94F1-1811B25B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kern w:val="0"/>
      <w:sz w:val="24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0341A4"/>
    <w:pPr>
      <w:spacing w:line="360" w:lineRule="auto"/>
      <w:ind w:firstLineChars="200" w:firstLine="200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0341A4"/>
    <w:rPr>
      <w:rFonts w:ascii="Times New Roman" w:eastAsia="宋体" w:hAnsi="Times New Roman" w:cs="宋体"/>
      <w:bCs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 w:after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F50044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F50044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0341A4"/>
    <w:pPr>
      <w:numPr>
        <w:numId w:val="3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0341A4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341A4"/>
    <w:pPr>
      <w:snapToGrid w:val="0"/>
      <w:spacing w:afterLines="50" w:after="50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341A4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0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character" w:styleId="a7">
    <w:name w:val="Hyperlink"/>
    <w:basedOn w:val="a0"/>
    <w:uiPriority w:val="99"/>
    <w:unhideWhenUsed/>
    <w:rsid w:val="00EB53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sohu.com/a/119212287_1653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5</cp:revision>
  <dcterms:created xsi:type="dcterms:W3CDTF">2020-09-27T06:47:00Z</dcterms:created>
  <dcterms:modified xsi:type="dcterms:W3CDTF">2020-09-27T08:16:00Z</dcterms:modified>
</cp:coreProperties>
</file>