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sz w:val="28"/>
          <w:szCs w:val="28"/>
        </w:rPr>
        <w:t>日晚间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分享</w:t>
      </w:r>
      <w:r>
        <w:rPr>
          <w:rFonts w:hint="eastAsia" w:ascii="微软雅黑" w:hAnsi="微软雅黑" w:eastAsia="微软雅黑" w:cs="微软雅黑"/>
          <w:sz w:val="28"/>
          <w:szCs w:val="28"/>
        </w:rPr>
        <w:t>：财务自由的前提——分清资产和负债！</w:t>
      </w:r>
    </w:p>
    <w:p>
      <w:pPr>
        <w:widowControl/>
        <w:spacing w:line="300" w:lineRule="auto"/>
        <w:ind w:firstLine="560" w:firstLineChars="200"/>
        <w:jc w:val="righ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爬楼密码：</w:t>
      </w:r>
      <w:r>
        <w:rPr>
          <w:rFonts w:hint="eastAsia" w:ascii="仿宋" w:hAnsi="仿宋" w:eastAsia="仿宋" w:cs="仿宋"/>
          <w:kern w:val="0"/>
          <w:sz w:val="28"/>
          <w:szCs w:val="28"/>
        </w:rPr>
        <w:t>大富翁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一、投资和理财是不是一回事？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今天早上的晨读是长投老板小熊老师参加同学聚会后写的一篇文章《人生是场长跑》，文中ABCD四位同学在人生的各个阶段都各领风骚，但现在的人生处境却大不相同。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到底是因为什么原因造成了他们不同的生活现状呢？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在分析这个现象之前，我想请大家思考一下，你觉得什么是理财投资？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很多人把投资和理财误以为是一件事，其实不是。投资只是理财的一部分，理财是一个很广泛的概念。</w:t>
      </w:r>
      <w:r>
        <w:rPr>
          <w:rFonts w:hint="eastAsia" w:ascii="微软雅黑" w:hAnsi="微软雅黑" w:eastAsia="微软雅黑" w:cs="微软雅黑"/>
          <w:sz w:val="28"/>
          <w:szCs w:val="28"/>
        </w:rPr>
        <w:t>比如制定家庭日常消费计划、配置保险、制定教育金计划、养老金计划等等都是理财中的一部分。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凡是涉及到跟钱有关的安排，都是理财。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我们每个人或每个家庭都会在十几年的时间里过手几十上百万。怎么去处理这些钱，怎么让有限的资源带来最大的效用，不同的处置方式，在时间的积累下本来相似的人会拉开巨大的差距。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eastAsia="zh-CN"/>
        </w:rPr>
        <w:t>大家知道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世界上那些彩票中巨奖的人最后都怎样了？</w:t>
      </w:r>
      <w:r>
        <w:rPr>
          <w:rFonts w:hint="eastAsia" w:ascii="微软雅黑" w:hAnsi="微软雅黑" w:eastAsia="微软雅黑" w:cs="微软雅黑"/>
          <w:sz w:val="28"/>
          <w:szCs w:val="28"/>
        </w:rPr>
        <w:t>答案是95%中了彩票的人，最后的生活都变得穷困潦倒，甚至不如从前。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为什么？！有句话叫做，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财不配位！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对于飞来横财，没有足够的能力妥善处置，巨额财富就如过眼云烟一般，到头来还是一场空。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二、如何分清资产与负债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资产与负债，是投资知识里最基本的概念之一，理财能力最终体现在对资产与负债的辨别能力上。相当多的人其实无法正确区分资产与负债的差别，</w:t>
      </w:r>
      <w:r>
        <w:rPr>
          <w:rFonts w:hint="eastAsia" w:ascii="微软雅黑" w:hAnsi="微软雅黑" w:eastAsia="微软雅黑" w:cs="微软雅黑"/>
          <w:sz w:val="28"/>
          <w:szCs w:val="28"/>
        </w:rPr>
        <w:t>那如何分辨资产和负债呢？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《穷爸爸，富爸爸》中富爸爸有一个观点，</w:t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资产就是能把钱放进你口袋里的东西，它能给你不断带来收入。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就像金鹅下蛋一样，只要金鹅在，就会不停下蛋，下的蛋换成饲料给金鹅，那么金鹅就会越来越肥，下更多的蛋。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而负债则是把钱从你口袋里取走的东西。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我们用图来标示一下资产和负债的现金流状态。</w:t>
      </w:r>
    </w:p>
    <w:p>
      <w:pPr>
        <w:widowControl/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0" distR="0">
            <wp:extent cx="2381250" cy="2590800"/>
            <wp:effectExtent l="0" t="0" r="0" b="0"/>
            <wp:docPr id="1" name="图片 1" descr="E:\QQ\接收文档\529143246\Image\Group\KU((F@%PN{92X]RI[ZY8%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QQ\接收文档\529143246\Image\Group\KU((F@%PN{92X]RI[ZY8%K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图1：资产的现金流</w:t>
      </w:r>
    </w:p>
    <w:p>
      <w:pPr>
        <w:widowControl/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0" distR="0">
            <wp:extent cx="2266950" cy="2552700"/>
            <wp:effectExtent l="0" t="0" r="0" b="0"/>
            <wp:docPr id="2" name="图片 2" descr="E:\QQ\接收文档\529143246\Image\Group\}6`MISJK~3K~PM}(SOR21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QQ\接收文档\529143246\Image\Group\}6`MISJK~3K~PM}(SOR21$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图2：负债的现金流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明白了资产和负债的概念，我们来分析一下，汽车和房产到底是资产还是负债？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车子每年要花保险，还要油钱，还有停车费，保养费，等等。这些都要钱，所以它对我们来说实际上天天在消耗我们的现金流，所以这种情况下车子就是负债啦!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但这个的负债也不是绝对的，为什么呢？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比如网约车，如果你用汽车去跑滴滴，或者汽车提高了你的工作半径，提升了你的工作效率，赚了更多的钱。当这些赚到的钱可以覆盖上面所说的所有费用，还能有结余，那么此时，这辆车对你来说就是资产啦。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你有一套房子，租出去以后获得了租金，而且租金覆盖了房贷和物业管理费之后，还有结余，那么这个房子给你带来了现金流入，它就是资产。反之，如果没有租金或者租金无法覆盖房贷和物业管理费，自己每月都要贴钱进去，那在这个状态下就是负债。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有的人觉得买很多套房子空在那里就是拥有了很多资产，其实不然，在没卖出之前，房子一直都要往外掏钱。即使房子升值了但没有变现，也还是负债。只有卖出变现，获得了现金流之后才算是资产。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就像大家的自住房，就是市价再高，也不太可能卖出。相反，你每个月还要为自己的自住房掏出一定的费用，也算是负债。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但是，自住房还是要跟投资区分开，如果房子是刚需，那是必须要承担的负债，这是没办法避免的情况。水湄物语和她老公小熊老师两人创业7年没买自住房，他们自己租房住，但是去年开始有在日本买了投资房。</w:t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所以，成为富人的第一个秘密是，在一生中不断地买入资产！</w:t>
      </w:r>
    </w:p>
    <w:p>
      <w:pPr>
        <w:widowControl/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0" distR="0">
            <wp:extent cx="3219450" cy="3762375"/>
            <wp:effectExtent l="0" t="0" r="0" b="9525"/>
            <wp:docPr id="3" name="图片 3" descr="E:\QQ\接收文档\529143246\Image\Group\)L}58PCC~`E)XFHY5}V77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QQ\接收文档\529143246\Image\Group\)L}58PCC~`E)XFHY5}V77O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图3：富人的现金流量表</w:t>
      </w:r>
    </w:p>
    <w:p>
      <w:pPr>
        <w:widowControl/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kern w:val="0"/>
          <w:sz w:val="28"/>
          <w:szCs w:val="28"/>
        </w:rPr>
      </w:pPr>
    </w:p>
    <w:p>
      <w:pPr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三、成为富人的两个秘密</w:t>
      </w:r>
    </w:p>
    <w:p>
      <w:pPr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富人的第一个秘密：资产品种丰富，给自己带来更多收入，不用单一依靠工资！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相对应的穷人的第一个死穴：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毫无任何资产可言！生活唯一的经济支柱就是工资！</w:t>
      </w:r>
    </w:p>
    <w:p>
      <w:pPr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0" distR="0">
            <wp:extent cx="2638425" cy="2562225"/>
            <wp:effectExtent l="0" t="0" r="9525" b="9525"/>
            <wp:docPr id="4" name="图片 4" descr="E:\QQ\接收文档\529143246\Image\Group\ZUI79VW6T]UWX76F)V5_Q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QQ\接收文档\529143246\Image\Group\ZUI79VW6T]UWX76F)V5_Q@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560" w:firstLineChars="200"/>
        <w:jc w:val="center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图4：穷人的现金流量表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一般而言，低收入群体的工作收入是偏低的，对于低收入群体来讲，它的工资应付完各种支出，也没有什么结余去买资产或者负债。所以大家学习理财投资以后，要不时的分析一下，</w:t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自己的花费，哪些是资产，哪些是负债，争取以后多买入资产，少买或不买负债！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那么富人的第二个秘密是什么呢？</w:t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就是对待新鲜事物的态度。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富人乐于接受新鲜的事物，并在不断增长见识的过程中，提升自己辨别事物的能力，同时结交更多的朋友，拓展自己的圈子，遇到更多的贵人，进而良性循环！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而穷人对于任何新鲜的事物，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第一反应就是屏蔽，或者说是封闭自我。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因此穷人的眼界会越来越窄，见识越来越短，赚钱的道路也会越来越单一，最终悲悲戚戚的过一生。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这也是穷人的第二个死穴：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穷人思维。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穷人思维比没有钱更可怕。很多时候，观念的转变，比收入的转变，要难很多，而你的思维，决定了你在什么阶级。中彩票的人大多会破产，就是因为观念未转变，思维还停留在穷人的思维阶段。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人的穷富，其实首先取决于你的观念，而不是你的财产本身！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有了正确的观念，其实技巧都不难学会；但是观念错误，即便你有钢铁侠的装备，也不过是在错误的道路上飞奔而已。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《富爸爸，穷爸爸》中，富爸爸常常这样说：“富人不会这样做”。因此，在思想上“脱贫”是走向财富自由的第一步。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因此我首先要告诉大家一个观念：</w:t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财富是理出来的，没钱更需要理财！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四、如何变成富人思维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回到今天的晨读，熊老板的那几个同学的故事：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其实我们大部分人都是C，也许学生时代还不错，甚至拔尖，工作好像听上去也很体面，但是始终郁郁不得志，并没有想象的那样出任CEO，迎娶白富美，走上人生巅峰。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但是呢，我们的大部分甚至超过1/2的时间都贡献给了工作岗位，不太轻松也没有特别累，钱挣得不多也不少，不想干了吧，还有房贷呢，孩子还要上学呢，感觉特别无奈。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还有一部分人是B，挣得特别多，压力特别大，感觉自己可能钱没花完人就没了。周围的圈子都开好车，住大房子，辛辛苦苦点灯熬油挣的钱，都贡献在这上面了。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极少数人是A，一路春风得意，万事顺遂，简直是人生赢家啊，聚会都是大家羡慕的对象。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当然我们可能不像A那么倒霉，突然半道上单位不景气了，自己面临下岗风险，但是我们谁也不知道这种事到底会不会发生在自己身上，不是吗？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极少数人能够像D一样，有自制力，延迟满足，有眼光，能看到房价的节节攀升并且勇于出手，宁可自己住小一点，多买一套房子。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D男却很清楚一些人生财富的哲理，比如：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1、延迟满足，宁愿住小房子，不要摆阔；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2、房产是投资，而不仅仅是炫耀或者享受用的；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3、别人恐慌的时候要贪婪。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最后这句话是巴菲特说的，班班慢慢带大家理解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五、班班的建议</w:t>
      </w:r>
    </w:p>
    <w:p>
      <w:pPr>
        <w:spacing w:line="300" w:lineRule="auto"/>
        <w:ind w:firstLine="560" w:firstLineChars="200"/>
        <w:rPr>
          <w:rFonts w:hint="eastAsia"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有本书叫《邻家的百万富翁》，作者经过调查，发现美国的百万富翁往往都是那些看上去并不起眼的人，他们开中等档次的车，住中等大小的房子，对自己消费非常克制。他们的钱都花在了投资上，很少花在不必要的消费上。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大家能来学习，都是明智之人，人生这场长跑，谁笑到最后或许你还不清楚。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    但是就如我们晨读中所说，人生的财富终值取决于你是否有投资的理念，和你的收入等有一点关系，但关系不大。只要别走上歪路，不要想着一步登天地超越你的同学，不出5年10年必将超越同龄人。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/>
        </w:rPr>
        <w:t xml:space="preserve"> 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/>
        </w:rPr>
        <w:t>好啦，今晚的分享结束了，谢谢大家</w:t>
      </w:r>
    </w:p>
    <w:p>
      <w:pPr>
        <w:widowControl/>
        <w:spacing w:line="300" w:lineRule="auto"/>
        <w:ind w:firstLine="560" w:firstLineChars="200"/>
        <w:jc w:val="left"/>
        <w:rPr>
          <w:rFonts w:hint="eastAsia" w:ascii="仿宋" w:hAnsi="仿宋" w:eastAsia="仿宋" w:cs="仿宋"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3202"/>
    <w:rsid w:val="00032E17"/>
    <w:rsid w:val="0006706B"/>
    <w:rsid w:val="00067891"/>
    <w:rsid w:val="00074721"/>
    <w:rsid w:val="000A70F4"/>
    <w:rsid w:val="00111F27"/>
    <w:rsid w:val="001160B2"/>
    <w:rsid w:val="00123202"/>
    <w:rsid w:val="00133FA8"/>
    <w:rsid w:val="00134B8B"/>
    <w:rsid w:val="00177868"/>
    <w:rsid w:val="001B16EC"/>
    <w:rsid w:val="001F0B6F"/>
    <w:rsid w:val="002D0372"/>
    <w:rsid w:val="00327261"/>
    <w:rsid w:val="00332DC0"/>
    <w:rsid w:val="00366FD3"/>
    <w:rsid w:val="00374A7A"/>
    <w:rsid w:val="003F1904"/>
    <w:rsid w:val="00511936"/>
    <w:rsid w:val="00555566"/>
    <w:rsid w:val="00574795"/>
    <w:rsid w:val="005779B1"/>
    <w:rsid w:val="005F765D"/>
    <w:rsid w:val="00615CE8"/>
    <w:rsid w:val="00663FB2"/>
    <w:rsid w:val="00685FCC"/>
    <w:rsid w:val="006B4590"/>
    <w:rsid w:val="006B6A2D"/>
    <w:rsid w:val="006D78E7"/>
    <w:rsid w:val="00703873"/>
    <w:rsid w:val="0077515D"/>
    <w:rsid w:val="00777CF2"/>
    <w:rsid w:val="007C42C8"/>
    <w:rsid w:val="007E6FFC"/>
    <w:rsid w:val="00816134"/>
    <w:rsid w:val="00826D78"/>
    <w:rsid w:val="00837619"/>
    <w:rsid w:val="00855742"/>
    <w:rsid w:val="008772E0"/>
    <w:rsid w:val="008A3601"/>
    <w:rsid w:val="008C21ED"/>
    <w:rsid w:val="00992BB8"/>
    <w:rsid w:val="00A07418"/>
    <w:rsid w:val="00A51744"/>
    <w:rsid w:val="00AA50B1"/>
    <w:rsid w:val="00BF641E"/>
    <w:rsid w:val="00C130E2"/>
    <w:rsid w:val="00CA1719"/>
    <w:rsid w:val="00CC483C"/>
    <w:rsid w:val="00CE719A"/>
    <w:rsid w:val="00CE7A9B"/>
    <w:rsid w:val="00D32D27"/>
    <w:rsid w:val="00D82937"/>
    <w:rsid w:val="00D930C9"/>
    <w:rsid w:val="00DB5D1B"/>
    <w:rsid w:val="00DC7DB7"/>
    <w:rsid w:val="00E05F78"/>
    <w:rsid w:val="00ED4E31"/>
    <w:rsid w:val="00F034A8"/>
    <w:rsid w:val="00F96AB9"/>
    <w:rsid w:val="0927227F"/>
    <w:rsid w:val="0A4E5205"/>
    <w:rsid w:val="10DF35C6"/>
    <w:rsid w:val="133B2708"/>
    <w:rsid w:val="20EB1E82"/>
    <w:rsid w:val="30517FBB"/>
    <w:rsid w:val="376429C2"/>
    <w:rsid w:val="42B82550"/>
    <w:rsid w:val="454D56F6"/>
    <w:rsid w:val="47BD607A"/>
    <w:rsid w:val="53A56FC8"/>
    <w:rsid w:val="551223DE"/>
    <w:rsid w:val="5C926DF3"/>
    <w:rsid w:val="689E5877"/>
    <w:rsid w:val="6FC9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8</Pages>
  <Words>413</Words>
  <Characters>2359</Characters>
  <Lines>19</Lines>
  <Paragraphs>5</Paragraphs>
  <TotalTime>0</TotalTime>
  <ScaleCrop>false</ScaleCrop>
  <LinksUpToDate>false</LinksUpToDate>
  <CharactersWithSpaces>2767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2018-03-12T15:25:00Z</dcterms:created>
  <dc:creator>微软用户</dc:creator>
  <cp:lastModifiedBy>元宝</cp:lastModifiedBy>
  <dcterms:modified xsi:type="dcterms:W3CDTF">2018-09-26T12:47:27Z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