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</w:rPr>
        <w:t>请写下你对于整个资产配置课程的感想以及好的建议，方便飞泥翱空老师能够不断改进本课程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  <w:t>总体来说很好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  <w:t>，可以的话就是拓展下内容。分几个人群大概讲一下如何更好地区分比例。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  <w:t>比如刚上班，结婚，退休几个大点。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  <w:t>个人对于保险的配置，子女教育和养老这块要存多少比较敢兴趣。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  <w:lang w:val="en-US" w:eastAsia="zh-CN"/>
        </w:rPr>
        <w:t>其他都蛮好。谢谢老师。收益匪浅。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C09A4"/>
    <w:rsid w:val="5DC76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2016-10-27T06:34:47Z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