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To get the full picture, you would need to integrate this AI functionality into the broader context of the DAC platform. This would involve: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Frontend Integration: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Incorporating the AI-powered features into the user interface (e.g., providing input fields for prompts, displaying generated content, integrating with other UI elements).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Handling user interactions with the AI features (e.g., button clicks, form submissions).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Backend Integration: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Connecting the frontend with the backend API endpoints that handle AI requests.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Implementing proper authentication and authorization for API calls.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Managing data flow between the frontend, backend, and AI services.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Smart Contract Integration: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(If applicable) Integrating AI functionalities with smart contracts (e.g., for automated tasks, AI-powered decision-making within the DAO).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To illustrate a more complete picture (though still simplified), consider the following: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Frontend (JavaScript - within a component for content creation)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JavaScript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&lt;template&gt;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div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textarea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v-model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"prompt"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placeholder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"Enter your prompt here"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textarea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button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@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click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"generateContent"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&gt;Generate&lt;/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button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div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v-if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"generatedContent"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&gt;{{ generatedContent }}&lt;/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div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  <w:br w:type="textWrapping"/>
        <w:t xml:space="preserve">  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div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&lt;/template&gt;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export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default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()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{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prompt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generatedContent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  };</w:t>
        <w:br w:type="textWrapping"/>
        <w:t xml:space="preserve">  },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methods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async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generateContent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() {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try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{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response =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await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fetch(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'/api/generate-content'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{ </w:t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... (same as in the previous code snippet) ...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      });</w:t>
        <w:br w:type="textWrapping"/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(response.ok) {</w:t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this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.generatedContent =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await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response.text();</w:t>
        <w:br w:type="textWrapping"/>
        <w:t xml:space="preserve">        }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{</w:t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Handle error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      }</w:t>
        <w:br w:type="textWrapping"/>
        <w:t xml:space="preserve">      }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catch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(error) {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Handle error 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  <w:br w:type="textWrapping"/>
        <w:t xml:space="preserve">&lt;/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script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frontend component would allow users to enter prompts, trigger the AI generation process, and display the generated content.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Backend (Java - DACController.java)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Java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@PostMapping("/generate-content")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ResponseEntity&lt;String&gt;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generateContent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@RequestBody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GenerateContentRequest request)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... (Authentication and authorization checks as before) ...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try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Call the Python function (using a subprocess or a dedicated AI service)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String aiResponse = generateText(request.getPrompt()); 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Store the generated content in the database (optional)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contentRepository.save(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new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Content(userId, aiResponse, ...)); 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ResponseEntity.ok(aiResponse); </w:t>
        <w:br w:type="textWrapping"/>
        <w:t xml:space="preserve">  }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catch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(Exception e)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Log the error and return an appropriate response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logger.error(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"Error generating content: {}"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, e.getMessage());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ResponseEntity.status(HttpStatus.INTERNAL_SERVER_ERROR)</w:t>
        <w:br w:type="textWrapping"/>
        <w:t xml:space="preserve">                         .body(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"Error generating content"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);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backend endpoint would handle the request from the frontend, call the AI service, and potentially store the generated content in a database.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Remember:</w:t>
      </w:r>
      <w:r w:rsidDel="00000000" w:rsidR="00000000" w:rsidRPr="00000000">
        <w:rPr>
          <w:color w:val="1b1c1d"/>
          <w:rtl w:val="0"/>
        </w:rPr>
        <w:t xml:space="preserve"> This is a simplified example. A real-world implementation would involve: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More robust error handling and user feedback.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Integration with the rest of the DAC platform (e.g., content display, user profiles, community interactions).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Careful consideration of security, scalability, and performance.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Regular monitoring and maintenance of the AI system.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 hope this more comprehensive explanation provides a better understanding of how to integrate AI into your DAC project!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