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Pesquisa - Alucinação de IA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both"/>
        <w:rPr>
          <w:b w:val="1"/>
          <w:bCs w:val="1"/>
          <w:sz w:val="30"/>
          <w:szCs w:val="30"/>
        </w:rPr>
      </w:pPr>
      <w:bookmarkStart w:colFirst="0" w:colLast="0" w:name="_heading=h.blqzykqblvx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5nymv8u1gvzg" w:id="1"/>
      <w:bookmarkEnd w:id="1"/>
      <w:r w:rsidDel="00000000" w:rsidR="00000000" w:rsidRPr="00000000">
        <w:rPr>
          <w:rtl w:val="0"/>
        </w:rPr>
        <w:t xml:space="preserve">Tópicos de Fundamentos: 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É quando um modelo de IA gera uma resposta que parece confiante, fluente e coerente, mas que é factualmente incorreta, contradiz o contexto fornecido ou é completamente inventada.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ind w:left="720" w:hanging="360"/>
        <w:jc w:val="both"/>
        <w:rPr>
          <w:color w:val="0f1115"/>
          <w:sz w:val="24"/>
          <w:szCs w:val="24"/>
          <w:u w:val="none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Missão sugerida - “Confiança enganosa”: jogador recebe 3 respostas de IA sobre um mesmo tema e todas parecem bem escritas e corretas, mas só uma é correta. O jogador deve escolher a certa sem usar fontes externas.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ind w:left="720" w:hanging="360"/>
        <w:jc w:val="both"/>
        <w:rPr>
          <w:color w:val="0f1115"/>
          <w:sz w:val="24"/>
          <w:szCs w:val="24"/>
          <w:u w:val="none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Propósito: o jeito que está escrito não é indicador de verdade</w:t>
      </w:r>
    </w:p>
    <w:p w:rsidR="00000000" w:rsidDel="00000000" w:rsidP="00000000" w:rsidRDefault="00000000" w:rsidRPr="00000000" w14:paraId="00000009">
      <w:pPr>
        <w:jc w:val="both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 IA não busca a "verdade", e sim padrões estatísticos. </w:t>
      </w:r>
    </w:p>
    <w:p w:rsidR="00000000" w:rsidDel="00000000" w:rsidP="00000000" w:rsidRDefault="00000000" w:rsidRPr="00000000" w14:paraId="0000000B">
      <w:pPr>
        <w:jc w:val="both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Pré-treinamento: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O modelo é alimentado com uma quantidade imensa de dados. Ele aprende prevendo a próxima palavra em uma sequência com base em padrões probabilísticos. Se a informação que você busca é rara ou ambígua nos dados de treinamento, o modelo pode "adivinhar" a resposta mais provável estatisticamente, que pode ser uma invenção . A pesquisa mostra que, se um fato específico (como uma data de aniversário) aparece apenas uma vez nos dados de treinamento, o modelo pode ter uma taxa de erro (alucinação) sobre aquele fato na mesma proporção.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ind w:left="1440" w:hanging="360"/>
        <w:jc w:val="both"/>
        <w:rPr>
          <w:color w:val="0f1115"/>
          <w:sz w:val="24"/>
          <w:szCs w:val="24"/>
          <w:u w:val="none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Missão sugerida -  “O Fato Raro”: O jogador faz uma pergunta sobre um fato muito específico e incomum. O jogo mostra a resposta da IA, que é plausível, mas é inventada. O jogador deve decidir entre aceitar, duvidar ou rejeitar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Pós-treinamento: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Mesmo depois dos ajustes para diminuir os erros, as alucinações persistem. Uma razão para isso é que os sistemas de avaliação de IA muitas vezes recompensam respostas e penalizam a incerteza . É como em uma prova de múltipla escolha onde "chutar" uma resposta, mesmo sem saber, pode te dar um ponto, mas deixar em branco não. Assim, a IA é incentivada a sempre dar uma resposta, por mais duvidosa que seja . 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1440" w:hanging="360"/>
        <w:jc w:val="both"/>
        <w:rPr>
          <w:color w:val="0f1115"/>
          <w:sz w:val="24"/>
          <w:szCs w:val="24"/>
          <w:u w:val="none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Missão sugerida - “O dilema do chute”: o jogador assume o papel de um sistema de avaliação de IA. Ele deve decidir se recompensa uma resposta correta, uma resposta incerta (“não sei”) ou uma resposta inventada. O jogo mostra as consequências de cada escolha ao longo de várias rodadas, se o sistema recompensa respostas mesmo quando erradas, a IA aprende a chutar sempre e as alucinações aumentam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Funcionamento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ind w:left="-40" w:right="-40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Pesquisas mais aprofundadas descrevem o processo de raciocínio da IA como uma navegação em um "mapa mental". Imagine um mapa onde cada conceito é um ponto e as relações entre eles são caminhos . A alucinação ocorre por dois mecanismos principais: 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Reutilização de Caminhos (Path Reuse): No início do treinamento, o modelo pode "pegar atalhos" e aplicar um caminho de raciocínio que funcionou para um assunto em um contexto completamente diferente, ignorando as restrições do novo contexto .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hd w:fill="ffffff" w:val="clear"/>
        <w:spacing w:after="0" w:before="0" w:beforeAutospacing="0" w:lineRule="auto"/>
        <w:ind w:left="1440" w:hanging="360"/>
        <w:jc w:val="both"/>
        <w:rPr>
          <w:color w:val="0f1115"/>
          <w:sz w:val="24"/>
          <w:szCs w:val="24"/>
          <w:u w:val="none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Missão sugerida -  “Atalho perigoso”: o jogador vê uma IA resolvendo um problema novo usando um raciocínio que funcionou em um problema antigo, mas não se aplica ao contexto atual. O jogador deve identificar qual restrição do novo contexto foi ignorada e onde o caminho antigo foi reutilizado indevidamente</w:t>
      </w:r>
    </w:p>
    <w:p w:rsidR="00000000" w:rsidDel="00000000" w:rsidP="00000000" w:rsidRDefault="00000000" w:rsidRPr="00000000" w14:paraId="00000016">
      <w:pPr>
        <w:shd w:fill="ffffff" w:val="clear"/>
        <w:spacing w:after="0" w:before="240" w:lineRule="auto"/>
        <w:ind w:left="1440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Compressão de Caminhos (Path Compression): Conforme o treinamento avança, caminhos frequentemente usados são "encurtados" para serem mais eficientes. A IA deixa de passar por todas as etapas intermediárias de raciocínio e "pula" para uma conclusão. Se o caminho original tinha erros ou era uma correlação, essa compressão solidifica a alucinação como um padrão "válido" para o modelo 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lineRule="auto"/>
        <w:ind w:left="1440" w:hanging="360"/>
        <w:jc w:val="both"/>
        <w:rPr>
          <w:color w:val="0f1115"/>
          <w:sz w:val="24"/>
          <w:szCs w:val="24"/>
          <w:u w:val="none"/>
        </w:rPr>
      </w:pPr>
      <w:r w:rsidDel="00000000" w:rsidR="00000000" w:rsidRPr="00000000">
        <w:rPr>
          <w:color w:val="0f1115"/>
          <w:sz w:val="24"/>
          <w:szCs w:val="24"/>
          <w:shd w:fill="93c47d" w:val="clear"/>
          <w:rtl w:val="0"/>
        </w:rPr>
        <w:t xml:space="preserve">Missão sugerida - “O salto da conclusão”: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o jogador recebe uma cadeia de raciocínio completa (com todas as etapas intermediárias) e uma versao comprimida da mesma cadeia (com etapas puladas). O jogador deve identificar qual etapa intermediária foi removida e se essa remoção introduziu um erro.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240" w:before="0" w:lineRule="auto"/>
        <w:ind w:left="1440" w:hanging="360"/>
        <w:jc w:val="both"/>
        <w:rPr>
          <w:color w:val="0f1115"/>
          <w:sz w:val="24"/>
          <w:szCs w:val="24"/>
          <w:u w:val="none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Mecânica  de quebra cabeça de ordenação: o jogador arrasta as etapas de volta para a posição correta e verifica se a conclusão comprimida ainda se sustenta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ind w:left="-40" w:right="-40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Causas e riscos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240" w:before="240" w:line="360" w:lineRule="auto"/>
        <w:ind w:left="0" w:firstLine="0"/>
        <w:jc w:val="both"/>
        <w:rPr>
          <w:color w:val="0f1115"/>
          <w:sz w:val="24"/>
          <w:szCs w:val="24"/>
        </w:rPr>
      </w:pPr>
      <w:bookmarkStart w:colFirst="0" w:colLast="0" w:name="_heading=h.k62cl9nljhe3" w:id="2"/>
      <w:bookmarkEnd w:id="2"/>
      <w:r w:rsidDel="00000000" w:rsidR="00000000" w:rsidRPr="00000000">
        <w:rPr>
          <w:color w:val="0f1115"/>
          <w:sz w:val="24"/>
          <w:szCs w:val="24"/>
          <w:rtl w:val="0"/>
        </w:rPr>
        <w:t xml:space="preserve">Dados ruins: Se a IA aprende com informações erradas ou desatualizadas, ela repete esses erros.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Missão sugerida - “A Fonte envenenada”: o jogador deve treinar uma IA fictícia com um conjunto de dados que contém informações erradas propositalmente. Depois, faz perguntas à IA e observa que ela repete os erros. O jogador deve identificar quais dados estavam corrompidos e removê-los antes de treinar novamente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Mecânica: o jogador inspeciona um conjunto de dados, marca os itens suspeitos, e ve o impacto da limpeza na qualidade das respostas da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after="240" w:before="340" w:line="360" w:lineRule="auto"/>
        <w:ind w:left="0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Limitação do modelo: A IA enxerga apenas coincidências, não relações de causa e efeito. Ela junta coisas que aparecem juntas nos dados, mesmo sem ligação real.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hd w:fill="93c47d" w:val="clear"/>
          <w:rtl w:val="0"/>
        </w:rPr>
        <w:t xml:space="preserve">Missão sugerida - “Correlação não é causa”:</w:t>
      </w:r>
      <w:r w:rsidDel="00000000" w:rsidR="00000000" w:rsidRPr="00000000">
        <w:rPr>
          <w:rtl w:val="0"/>
        </w:rPr>
        <w:t xml:space="preserve"> o jogador vê uma IA que afirma: “sempre que X acontece, Y acontece junto, logo X causa Y”. O jogador deve identificar onde está o salto lógico e qual seria a explicação alternativa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after="240" w:before="340" w:line="360" w:lineRule="auto"/>
        <w:ind w:left="0" w:firstLine="0"/>
        <w:jc w:val="both"/>
        <w:rPr>
          <w:color w:val="0f1115"/>
          <w:sz w:val="24"/>
          <w:szCs w:val="24"/>
        </w:rPr>
      </w:pPr>
      <w:bookmarkStart w:colFirst="0" w:colLast="0" w:name="_heading=h.8g3oapqxvi2" w:id="3"/>
      <w:bookmarkEnd w:id="3"/>
      <w:r w:rsidDel="00000000" w:rsidR="00000000" w:rsidRPr="00000000">
        <w:rPr>
          <w:color w:val="0f1115"/>
          <w:sz w:val="24"/>
          <w:szCs w:val="24"/>
          <w:rtl w:val="0"/>
        </w:rPr>
        <w:t xml:space="preserve">Pergunta mal feita: Se o usuário dá instruções confusas, a IA inventará informações para preencher as lacunas e manter a coerência.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shd w:fill="93c47d" w:val="clear"/>
          <w:rtl w:val="0"/>
        </w:rPr>
        <w:t xml:space="preserve">Missão sugerida - “A lacuna preenchida”: </w:t>
      </w:r>
      <w:r w:rsidDel="00000000" w:rsidR="00000000" w:rsidRPr="00000000">
        <w:rPr>
          <w:rtl w:val="0"/>
        </w:rPr>
        <w:t xml:space="preserve">o jogador faz uma pergunta ambígua ou incompleta para uma IA. A IA responde com uma invenção para fechar a lacuna. O jogador deve reescrever a pergunta de forma clara e ver se a IA ainda alucina.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after="240" w:before="340" w:line="360" w:lineRule="auto"/>
        <w:ind w:left="0" w:firstLine="0"/>
        <w:jc w:val="both"/>
        <w:rPr>
          <w:b w:val="1"/>
          <w:bCs w:val="1"/>
          <w:color w:val="0f1115"/>
          <w:sz w:val="24"/>
          <w:szCs w:val="24"/>
        </w:rPr>
      </w:pPr>
      <w:bookmarkStart w:colFirst="0" w:colLast="0" w:name="_heading=h.7blqalrdwu0f" w:id="4"/>
      <w:bookmarkEnd w:id="4"/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Tipos de Alucinações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ind w:left="0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Intrínsecas: Ocorrem quando a resposta contradiz a informação fornecida pelo usuário ou o contexto dado. É uma falha de "atenção" ao que foi pedido.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hd w:fill="ffffff" w:val="clear"/>
        <w:spacing w:after="240" w:before="240" w:lineRule="auto"/>
        <w:ind w:left="720" w:hanging="360"/>
        <w:jc w:val="both"/>
        <w:rPr>
          <w:color w:val="0f1115"/>
          <w:sz w:val="24"/>
          <w:szCs w:val="24"/>
          <w:u w:val="none"/>
        </w:rPr>
      </w:pPr>
      <w:r w:rsidDel="00000000" w:rsidR="00000000" w:rsidRPr="00000000">
        <w:rPr>
          <w:color w:val="0f1115"/>
          <w:sz w:val="24"/>
          <w:szCs w:val="24"/>
          <w:shd w:fill="93c47d" w:val="clear"/>
          <w:rtl w:val="0"/>
        </w:rPr>
        <w:t xml:space="preserve">Missão sugerida - “O contexto ignorado”: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o jogador fornece um contexto detalhado para a IA e ela responde contradizendo esse contexto. O jogador deve apontar exatamente qual informação do contexto foi contradita.</w:t>
      </w:r>
    </w:p>
    <w:p w:rsidR="00000000" w:rsidDel="00000000" w:rsidP="00000000" w:rsidRDefault="00000000" w:rsidRPr="00000000" w14:paraId="00000025">
      <w:pPr>
        <w:shd w:fill="ffffff" w:val="clear"/>
        <w:spacing w:after="240" w:before="340" w:lineRule="auto"/>
        <w:ind w:left="0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Extrínsecas: Ocorrem quando a resposta não pode ser verificada ou é completamente inventada, mesmo que não contradiga o contexto. É uma "criatividade" indesejada.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hd w:fill="ffffff" w:val="clear"/>
        <w:spacing w:after="240" w:before="340" w:lineRule="auto"/>
        <w:ind w:left="720" w:hanging="360"/>
        <w:jc w:val="both"/>
        <w:rPr>
          <w:color w:val="0f1115"/>
          <w:sz w:val="24"/>
          <w:szCs w:val="24"/>
          <w:u w:val="none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Missão sugerida - “A invenção plausível”: o jogador recebe uma resposta que não contradiz nada do contexto fornecido, mas que não pode ser verificada em nenhuma fonte confiável. O jogador deve decidir: é uma alucinação extrínseca ou uma informação válida que apenas não está no contexto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b w:val="1"/>
          <w:bCs w:val="1"/>
          <w:color w:val="0f1115"/>
          <w:sz w:val="24"/>
          <w:szCs w:val="24"/>
        </w:rPr>
      </w:pPr>
      <w:bookmarkStart w:colFirst="0" w:colLast="0" w:name="_heading=h.lic2xfnv42vk" w:id="5"/>
      <w:bookmarkEnd w:id="5"/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Como Mitigar: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Verificação Humana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before="0" w:beforeAutospacing="0" w:lineRule="auto"/>
        <w:ind w:left="1440" w:hanging="360"/>
        <w:jc w:val="both"/>
        <w:rPr>
          <w:color w:val="0f1115"/>
          <w:sz w:val="24"/>
          <w:szCs w:val="24"/>
          <w:u w:val="none"/>
        </w:rPr>
      </w:pPr>
      <w:r w:rsidDel="00000000" w:rsidR="00000000" w:rsidRPr="00000000">
        <w:rPr>
          <w:color w:val="0f1115"/>
          <w:sz w:val="24"/>
          <w:szCs w:val="24"/>
          <w:shd w:fill="93c47d" w:val="clear"/>
          <w:rtl w:val="0"/>
        </w:rPr>
        <w:t xml:space="preserve">Missão sugerida - “O revisor humano”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: jogador atua como revisor humano de respostas de IA. Ela recebe várias respostas e deve aprovar, rejeitar ou pedir revisão para cada uma. O jogo mede quantas alucinações o jogador deixou passar e quantas ele rejeitou injustamente.</w:t>
      </w:r>
    </w:p>
    <w:p w:rsidR="00000000" w:rsidDel="00000000" w:rsidP="00000000" w:rsidRDefault="00000000" w:rsidRPr="00000000" w14:paraId="0000002A">
      <w:pPr>
        <w:shd w:fill="ffffff" w:val="clear"/>
        <w:spacing w:after="0" w:before="240" w:lineRule="auto"/>
        <w:ind w:left="1440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Validação com Fontes Externas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hd w:fill="ffffff" w:val="clear"/>
        <w:spacing w:after="0" w:before="0" w:lineRule="auto"/>
        <w:ind w:left="1440" w:hanging="360"/>
        <w:jc w:val="both"/>
        <w:rPr>
          <w:color w:val="0f1115"/>
          <w:sz w:val="24"/>
          <w:szCs w:val="24"/>
          <w:u w:val="none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Missão sugerida - “ A fonte cruzada”: o jogador deve comparar a resposta da IA com duas ou três fontes externas fornecidas pelo jogo. Se as fontes discordam entre si ou da IA, o jogador deve identificar qual é a mais confiável e por que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1440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Uso de Técnicas Específicas, métodos como RAG, que conecta o modelo a uma base de dados confiável em tempo real.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hd w:fill="ffffff" w:val="clear"/>
        <w:spacing w:after="0" w:before="0" w:lineRule="auto"/>
        <w:ind w:left="1440" w:hanging="360"/>
        <w:jc w:val="both"/>
        <w:rPr>
          <w:color w:val="0f1115"/>
          <w:sz w:val="24"/>
          <w:szCs w:val="24"/>
          <w:u w:val="none"/>
        </w:rPr>
      </w:pPr>
      <w:r w:rsidDel="00000000" w:rsidR="00000000" w:rsidRPr="00000000">
        <w:rPr>
          <w:color w:val="0f1115"/>
          <w:sz w:val="24"/>
          <w:szCs w:val="24"/>
          <w:shd w:fill="93c47d" w:val="clear"/>
          <w:rtl w:val="0"/>
        </w:rPr>
        <w:t xml:space="preserve">Missão sugerida - “A base de dados confiável” - Pensei em um dos objetos ser um RAG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: o jogador opera um sistema RAG simplificado. Ele deve quais documentos recuperar a uma pergunta. Se recuperar o documento errado, a IA alucina. Se recuperar o documento certo, a IA responde corretamente.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1440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Perguntas Diretas e Contexto Claro.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after="240" w:before="0" w:lineRule="auto"/>
        <w:ind w:left="1440" w:hanging="360"/>
        <w:jc w:val="both"/>
        <w:rPr>
          <w:color w:val="0f1115"/>
          <w:sz w:val="24"/>
          <w:szCs w:val="24"/>
          <w:u w:val="none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Missão sugerida - “A pergunta perfeita” - Um dos objetos ser uma pergunta/algo que a aperfeiçoe: o jogador deve reformular uma pergunta direta e com contexto claro. O jogo compara a taxa de alucinação da pergunta original com a da pergunta formulada.</w:t>
      </w:r>
    </w:p>
    <w:p w:rsidR="00000000" w:rsidDel="00000000" w:rsidP="00000000" w:rsidRDefault="00000000" w:rsidRPr="00000000" w14:paraId="00000033">
      <w:pPr>
        <w:shd w:fill="ffffff" w:val="clear"/>
        <w:spacing w:after="240" w:before="340" w:lineRule="auto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Fontes:</w:t>
      </w:r>
    </w:p>
    <w:p w:rsidR="00000000" w:rsidDel="00000000" w:rsidP="00000000" w:rsidRDefault="00000000" w:rsidRPr="00000000" w14:paraId="00000034">
      <w:pPr>
        <w:shd w:fill="ffffff" w:val="clear"/>
        <w:spacing w:after="240" w:before="340" w:lineRule="auto"/>
        <w:jc w:val="both"/>
        <w:rPr>
          <w:b w:val="1"/>
          <w:bCs w:val="1"/>
          <w:color w:val="0f1115"/>
          <w:sz w:val="24"/>
          <w:szCs w:val="24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[2509.04664] Why Language Models Hallucinate</w:t>
        </w:r>
      </w:hyperlink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hd w:fill="ffffff" w:val="clear"/>
        <w:spacing w:after="240" w:before="340" w:lineRule="auto"/>
        <w:jc w:val="both"/>
        <w:rPr>
          <w:b w:val="1"/>
          <w:bCs w:val="1"/>
          <w:color w:val="0f1115"/>
          <w:sz w:val="24"/>
          <w:szCs w:val="24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O que são alucinações de IA? | Cloudflare</w:t>
        </w:r>
      </w:hyperlink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hd w:fill="ffffff" w:val="clear"/>
        <w:spacing w:after="240" w:before="340" w:lineRule="auto"/>
        <w:jc w:val="both"/>
        <w:rPr>
          <w:b w:val="1"/>
          <w:bCs w:val="1"/>
          <w:color w:val="0f1115"/>
          <w:sz w:val="24"/>
          <w:szCs w:val="24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ICML Poster When Do Hallucinations Arise? A Graph Perspective on the Evolution of Path Reuse and Path Compression</w:t>
        </w:r>
      </w:hyperlink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hd w:fill="ffffff" w:val="clear"/>
        <w:spacing w:after="240" w:before="340" w:lineRule="auto"/>
        <w:jc w:val="both"/>
        <w:rPr>
          <w:b w:val="1"/>
          <w:bCs w:val="1"/>
          <w:color w:val="0f1115"/>
          <w:sz w:val="24"/>
          <w:szCs w:val="24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Hallucinations in generative artificial intelligence and large language models: tests, datasets, detection and correction methods | Language Resources and Evaluation | Springer Nature Link</w:t>
        </w:r>
      </w:hyperlink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ffffff" w:val="clear"/>
        <w:spacing w:after="240" w:before="340" w:lineRule="auto"/>
        <w:jc w:val="both"/>
        <w:rPr>
          <w:b w:val="1"/>
          <w:bCs w:val="1"/>
          <w:color w:val="0f1115"/>
          <w:sz w:val="24"/>
          <w:szCs w:val="24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O que é alucinação de IA e como evitar erros?</w:t>
        </w:r>
      </w:hyperlink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hd w:fill="ffffff" w:val="clear"/>
        <w:spacing w:after="240" w:before="340" w:lineRule="auto"/>
        <w:jc w:val="both"/>
        <w:rPr>
          <w:b w:val="1"/>
          <w:bCs w:val="1"/>
          <w:color w:val="0f1115"/>
          <w:sz w:val="24"/>
          <w:szCs w:val="24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Large language models hallucination: A comprehensive survey - ScienceDirect</w:t>
        </w:r>
      </w:hyperlink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hd w:fill="ffffff" w:val="clear"/>
        <w:spacing w:after="240" w:before="34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hd w:fill="ffffff" w:val="clear"/>
        <w:spacing w:after="240" w:before="340" w:lineRule="auto"/>
        <w:jc w:val="both"/>
        <w:rPr/>
      </w:pPr>
      <w:bookmarkStart w:colFirst="0" w:colLast="0" w:name="_heading=h.fcpozxh459vf" w:id="6"/>
      <w:bookmarkEnd w:id="6"/>
      <w:r w:rsidDel="00000000" w:rsidR="00000000" w:rsidRPr="00000000">
        <w:rPr>
          <w:rtl w:val="0"/>
        </w:rPr>
        <w:t xml:space="preserve">Tópicos de Aprofundamento: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4"/>
        </w:numPr>
        <w:spacing w:after="0" w:afterAutospacing="0"/>
        <w:ind w:left="720" w:hanging="360"/>
        <w:rPr/>
      </w:pPr>
      <w:bookmarkStart w:colFirst="0" w:colLast="0" w:name="_heading=h.mz61pcmxdtwp" w:id="7"/>
      <w:bookmarkEnd w:id="7"/>
      <w:r w:rsidDel="00000000" w:rsidR="00000000" w:rsidRPr="00000000">
        <w:rPr>
          <w:rtl w:val="0"/>
        </w:rPr>
        <w:t xml:space="preserve">Alucinação em múltiplos passos e agentes: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que incluir: os fundamentos focam em respostas de turno único, em que há apenas uma sequência de perguntas e respostas sem continuidade, o que não reflete a complexidade das interações atuais. Modelos modernos como agentes que executam sequências de ações (planejar -&gt; recuperar- &gt; raciocinar -&gt; usar ferramentas). Uma alucinação em uma etapa intermediária se propaga pelas etapas seguintes, degradando toda a trajetória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Desafio para o jogo: missões onde o jogador deve identificar em qual etapa de um fluxo multi-step ocorreu o erro (planejamento, recuperação, raciocínio, tool-use, interação humana)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Fonte: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https://arxiv.org/abs/2601.06818?context=cs#1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4"/>
        </w:numPr>
        <w:spacing w:after="0" w:afterAutospacing="0"/>
        <w:ind w:left="720" w:hanging="360"/>
        <w:rPr/>
      </w:pPr>
      <w:bookmarkStart w:colFirst="0" w:colLast="0" w:name="_heading=h.op91ymgqvyok" w:id="8"/>
      <w:bookmarkEnd w:id="8"/>
      <w:r w:rsidDel="00000000" w:rsidR="00000000" w:rsidRPr="00000000">
        <w:rPr>
          <w:rtl w:val="0"/>
        </w:rPr>
        <w:t xml:space="preserve">Taxonomia multidimensional de tipos de alucinação: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documento inclui a alucinação extrínseca e intrínseca. A literatura recente expande para 4 dimensões: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Factualidade: contradiz fatos do mundo real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Fidelidade: Contradiz o contexto/output fornecido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Lógica: raciocínio inválido mesmo com premissas corretas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Híbrida emergente: combinação das anteriores, incluindo inconsistências multimodais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Desafios para o jogo: onde o jogador classifica a alucinação em uma dessas 4 categorias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Fonte: https://xplorestaging.ieee.org/document/11189137</w:t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4"/>
        </w:numPr>
        <w:spacing w:after="0" w:afterAutospacing="0"/>
        <w:ind w:left="720" w:hanging="360"/>
        <w:rPr/>
      </w:pPr>
      <w:bookmarkStart w:colFirst="0" w:colLast="0" w:name="_heading=h.pzqzypga76q" w:id="9"/>
      <w:bookmarkEnd w:id="9"/>
      <w:r w:rsidDel="00000000" w:rsidR="00000000" w:rsidRPr="00000000">
        <w:rPr>
          <w:rtl w:val="0"/>
        </w:rPr>
        <w:t xml:space="preserve">RAG e suas falhas: 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que incluir: RAG também pode causar alucinações. O estudo linkado identifica a recuperação de texto puro sofre de “conexões lógicas quebradas” entre chunks, resultando em alucinações frequentes. Há também o fenômeno de Conflito de Informação entre o conhecimento interno do modelo e os dados recuperados externamente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Desafio para o jogo: missão onde o jogador deve detectar quando o RAG recuperou um documento errado (mas plausível) e o modelo alucinou a partir dele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Cenário de conflito: a IA sabe X, o RAG recupera Y, qual seguir?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Fontes: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https://ieeexplore.ieee.org/document/11655161#1</w:t>
        </w:r>
      </w:hyperlink>
      <w:r w:rsidDel="00000000" w:rsidR="00000000" w:rsidRPr="00000000">
        <w:rPr>
          <w:sz w:val="24"/>
          <w:szCs w:val="24"/>
          <w:rtl w:val="0"/>
        </w:rPr>
        <w:t xml:space="preserve"> ;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https://garuda.kemdiktisaintek.go.id/author/view/1507958?jid=26469&amp;jname=Edukasia:+Jurnal+Pendidikan+dan+Pembelajaran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0"/>
          <w:numId w:val="4"/>
        </w:numPr>
        <w:spacing w:after="0" w:afterAutospacing="0"/>
        <w:ind w:left="720" w:hanging="360"/>
        <w:rPr/>
      </w:pPr>
      <w:bookmarkStart w:colFirst="0" w:colLast="0" w:name="_heading=h.ishlvsn18p7e" w:id="10"/>
      <w:bookmarkEnd w:id="10"/>
      <w:r w:rsidDel="00000000" w:rsidR="00000000" w:rsidRPr="00000000">
        <w:rPr>
          <w:rtl w:val="0"/>
        </w:rPr>
        <w:t xml:space="preserve">Causas específicas do ciclo de vida do desenvolvimento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que incluir: a literatura mapeia causas em 3 estágios para além do pré e pós treinamento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de dados: lacunas de conhecimento, desinformação, ruído de anotação 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Induzidas pelo treinamento: imitação distribucional, viés de recompensa, alignment forgetting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Vulnerabilidade na inferência: má calibração de confiança, falhas de decodificação, erros induzidos por prompt 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Desafios para o jogo: o jogador traça a origem de uma alucinação até seu estágio no ciclo de vida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Fontes: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https://xplorestaging.ieee.org/document/11189137</w:t>
        </w:r>
      </w:hyperlink>
      <w:r w:rsidDel="00000000" w:rsidR="00000000" w:rsidRPr="00000000">
        <w:rPr>
          <w:sz w:val="24"/>
          <w:szCs w:val="24"/>
          <w:rtl w:val="0"/>
        </w:rPr>
        <w:t xml:space="preserve"> ;  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https://www.sciencedirect.com/science/article/abs/pii/S157401372600078X#1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Ideia: o puzzle corresponder ao momento que a IA alucionou e é preciso descobrir por que aconteceu. Cada motivação é conteudo para um puzzle e associada a um objeto (pergunta, RAG). O jogador deve perceber que o bloco 2 demonstra como a Luci alucinou e a batalha final é reverter esse processo usando os objetos na ordem certa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antodigital.com.br/alucinacao-ia/#1" TargetMode="External"/><Relationship Id="rId10" Type="http://schemas.openxmlformats.org/officeDocument/2006/relationships/hyperlink" Target="https://link.springer.com/article/10.1007/s10579-026-09938-4#4#2" TargetMode="External"/><Relationship Id="rId13" Type="http://schemas.openxmlformats.org/officeDocument/2006/relationships/hyperlink" Target="https://arxiv.org/abs/2601.06818?context=cs#1" TargetMode="External"/><Relationship Id="rId12" Type="http://schemas.openxmlformats.org/officeDocument/2006/relationships/hyperlink" Target="https://www.sciencedirect.com/science/article/pii/S157401372600078X#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cml.cc/virtual/2026/poster/66035" TargetMode="External"/><Relationship Id="rId15" Type="http://schemas.openxmlformats.org/officeDocument/2006/relationships/hyperlink" Target="https://garuda.kemdiktisaintek.go.id/author/view/1507958?jid=26469&amp;jname=Edukasia:+Jurnal+Pendidikan+dan+Pembelajaran" TargetMode="External"/><Relationship Id="rId14" Type="http://schemas.openxmlformats.org/officeDocument/2006/relationships/hyperlink" Target="https://ieeexplore.ieee.org/document/11655161#1" TargetMode="External"/><Relationship Id="rId17" Type="http://schemas.openxmlformats.org/officeDocument/2006/relationships/hyperlink" Target="https://www.sciencedirect.com/science/article/abs/pii/S157401372600078X#1" TargetMode="External"/><Relationship Id="rId16" Type="http://schemas.openxmlformats.org/officeDocument/2006/relationships/hyperlink" Target="https://xplorestaging.ieee.org/document/11189137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r5iv.labs.arxiv.org/html/2509.04664#1#1" TargetMode="External"/><Relationship Id="rId8" Type="http://schemas.openxmlformats.org/officeDocument/2006/relationships/hyperlink" Target="https://www.cloudflare.com/pt-br/learning/ai/what-are-ai-hallucin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Fw3AJMPBMBXfFkR8r+aDW+Xjsw==">CgMxLjAyDmguYmxxenlrcWJsdnhsMg5oLjVueW12OHUxZ3Z6ZzIOaC5rNjJjbDlubGpoZTMyDWguOGczb2FwcXh2aTIyDmguN2JscWFscmR3dTBmMg5oLmxpYzJ4Zm52NDJ2azIOaC5mY3BvenhoNDU5dmYyDmgubXo2MXBjbXhkdHdwMg5oLm9wOTF5bWdxdnlvazINaC5wenF6eXBnYTc2cTIOaC5pc2hsdnNuMThwN2U4AHIhMUpMT09wWmkyYW4wS2ZrMnlleFVDR1RGd1VhbzA1Rl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