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FFD" w:rsidRDefault="00682FFD" w:rsidP="00682FFD">
      <w:pPr>
        <w:spacing w:after="0" w:line="240" w:lineRule="auto"/>
        <w:rPr>
          <w:rFonts w:ascii="Tahoma" w:hAnsi="Tahoma"/>
        </w:rPr>
      </w:pPr>
    </w:p>
    <w:p w:rsidR="00682FFD" w:rsidRDefault="00682FFD" w:rsidP="00682FFD">
      <w:pPr>
        <w:spacing w:after="0" w:line="240" w:lineRule="auto"/>
        <w:rPr>
          <w:rFonts w:ascii="Tahoma" w:hAnsi="Tahoma"/>
        </w:rPr>
      </w:pPr>
    </w:p>
    <w:p w:rsidR="00682FFD" w:rsidRDefault="00682FFD" w:rsidP="00682FFD">
      <w:pPr>
        <w:spacing w:after="0" w:line="240" w:lineRule="auto"/>
        <w:jc w:val="center"/>
        <w:rPr>
          <w:rFonts w:ascii="Tahoma" w:hAnsi="Tahoma"/>
          <w:b/>
          <w:sz w:val="28"/>
        </w:rPr>
      </w:pPr>
    </w:p>
    <w:p w:rsidR="00682FFD" w:rsidRDefault="00682FFD" w:rsidP="00682FFD">
      <w:pPr>
        <w:spacing w:after="0" w:line="240" w:lineRule="auto"/>
        <w:jc w:val="center"/>
        <w:rPr>
          <w:rFonts w:ascii="Tahoma" w:hAnsi="Tahoma"/>
          <w:b/>
          <w:sz w:val="28"/>
        </w:rPr>
      </w:pPr>
    </w:p>
    <w:p w:rsidR="00682FFD" w:rsidRPr="006C479F" w:rsidRDefault="00682FFD" w:rsidP="00682FFD">
      <w:pPr>
        <w:spacing w:after="0" w:line="240" w:lineRule="auto"/>
        <w:jc w:val="center"/>
        <w:rPr>
          <w:rFonts w:ascii="Tahoma" w:hAnsi="Tahoma"/>
          <w:b/>
          <w:sz w:val="28"/>
        </w:rPr>
      </w:pPr>
      <w:r w:rsidRPr="006C479F">
        <w:rPr>
          <w:rFonts w:ascii="Tahoma" w:hAnsi="Tahoma"/>
          <w:b/>
          <w:sz w:val="28"/>
        </w:rPr>
        <w:t>TEST DOCUMENTATION</w:t>
      </w:r>
    </w:p>
    <w:p w:rsidR="00682FFD" w:rsidRDefault="00682FFD" w:rsidP="00682FFD">
      <w:pPr>
        <w:spacing w:after="0" w:line="240" w:lineRule="auto"/>
        <w:jc w:val="center"/>
        <w:rPr>
          <w:rFonts w:ascii="Tahoma" w:hAnsi="Tahoma"/>
          <w:b/>
        </w:rPr>
      </w:pPr>
    </w:p>
    <w:p w:rsidR="00682FFD" w:rsidRDefault="00682FFD" w:rsidP="00682FFD">
      <w:pPr>
        <w:spacing w:after="0" w:line="240" w:lineRule="auto"/>
        <w:jc w:val="center"/>
        <w:rPr>
          <w:rFonts w:ascii="Tahoma" w:hAnsi="Tahoma"/>
          <w:b/>
        </w:rPr>
      </w:pPr>
    </w:p>
    <w:p w:rsidR="00682FFD" w:rsidRDefault="00682FFD" w:rsidP="00682FFD">
      <w:pPr>
        <w:spacing w:after="0" w:line="240" w:lineRule="auto"/>
        <w:jc w:val="both"/>
        <w:rPr>
          <w:rFonts w:ascii="Tahoma" w:hAnsi="Tahoma"/>
        </w:rPr>
      </w:pPr>
      <w:r>
        <w:rPr>
          <w:rFonts w:ascii="Tahoma" w:hAnsi="Tahoma"/>
          <w:b/>
        </w:rPr>
        <w:t xml:space="preserve">CRITERIO DE EVALUACION: </w:t>
      </w:r>
      <w:r>
        <w:rPr>
          <w:rFonts w:ascii="Tahoma" w:hAnsi="Tahoma"/>
        </w:rPr>
        <w:t>FUNCIONALIDAD</w:t>
      </w:r>
    </w:p>
    <w:p w:rsidR="00682FFD" w:rsidRDefault="00682FFD" w:rsidP="00682FFD">
      <w:pPr>
        <w:spacing w:after="0" w:line="240" w:lineRule="auto"/>
        <w:jc w:val="both"/>
        <w:rPr>
          <w:rFonts w:ascii="Tahoma" w:hAnsi="Tahoma"/>
        </w:rPr>
      </w:pPr>
      <w:r>
        <w:rPr>
          <w:rFonts w:ascii="Tahoma" w:hAnsi="Tahoma"/>
          <w:b/>
        </w:rPr>
        <w:t xml:space="preserve">NOMBRE DEL CASO DE USO: </w:t>
      </w:r>
      <w:r w:rsidR="00E1350C">
        <w:rPr>
          <w:rFonts w:ascii="Tahoma" w:hAnsi="Tahoma"/>
        </w:rPr>
        <w:t>CASO DE USO 4</w:t>
      </w:r>
    </w:p>
    <w:p w:rsidR="00682FFD" w:rsidRDefault="00682FFD" w:rsidP="00682FFD">
      <w:pPr>
        <w:spacing w:after="0" w:line="240" w:lineRule="auto"/>
        <w:jc w:val="both"/>
        <w:rPr>
          <w:rFonts w:ascii="Tahoma" w:hAnsi="Tahoma"/>
          <w:b/>
        </w:rPr>
      </w:pPr>
      <w:r>
        <w:rPr>
          <w:rFonts w:ascii="Tahoma" w:hAnsi="Tahoma"/>
          <w:b/>
        </w:rPr>
        <w:t xml:space="preserve">BREVE DESCRIPCION: </w:t>
      </w:r>
      <w:r>
        <w:rPr>
          <w:rFonts w:ascii="Tahoma" w:hAnsi="Tahoma"/>
        </w:rPr>
        <w:t>“</w:t>
      </w:r>
      <w:r w:rsidRPr="00682FFD">
        <w:rPr>
          <w:rFonts w:ascii="Tahoma" w:hAnsi="Tahoma"/>
        </w:rPr>
        <w:t>Evaluar el comportamiento de la demanda de agua por sector</w:t>
      </w:r>
      <w:r>
        <w:rPr>
          <w:rFonts w:ascii="Tahoma" w:hAnsi="Tahoma"/>
        </w:rPr>
        <w:t>”</w:t>
      </w:r>
    </w:p>
    <w:p w:rsidR="00682FFD" w:rsidRDefault="00682FFD" w:rsidP="00682FFD">
      <w:pPr>
        <w:spacing w:after="0" w:line="240" w:lineRule="auto"/>
        <w:jc w:val="both"/>
        <w:rPr>
          <w:rFonts w:ascii="Tahoma" w:hAnsi="Tahoma"/>
          <w:b/>
        </w:rPr>
      </w:pPr>
    </w:p>
    <w:p w:rsidR="00682FFD" w:rsidRDefault="00682FFD" w:rsidP="00682FFD">
      <w:pPr>
        <w:spacing w:after="0" w:line="240" w:lineRule="auto"/>
        <w:jc w:val="both"/>
        <w:rPr>
          <w:rFonts w:ascii="Tahoma" w:hAnsi="Tahoma"/>
          <w:b/>
        </w:rPr>
      </w:pPr>
    </w:p>
    <w:p w:rsidR="00682FFD" w:rsidRPr="00D06275" w:rsidRDefault="00682FFD" w:rsidP="00682FFD">
      <w:pPr>
        <w:spacing w:after="0" w:line="240" w:lineRule="auto"/>
        <w:jc w:val="both"/>
        <w:rPr>
          <w:rFonts w:ascii="Tahoma" w:hAnsi="Tahoma"/>
        </w:rPr>
      </w:pPr>
      <w:r w:rsidRPr="00D06275">
        <w:rPr>
          <w:rFonts w:ascii="Tahoma" w:hAnsi="Tahoma"/>
          <w:b/>
        </w:rPr>
        <w:t xml:space="preserve">1. </w:t>
      </w:r>
      <w:proofErr w:type="spellStart"/>
      <w:r w:rsidRPr="00D06275">
        <w:rPr>
          <w:rFonts w:ascii="Tahoma" w:hAnsi="Tahoma"/>
          <w:b/>
        </w:rPr>
        <w:t>Introduction</w:t>
      </w:r>
      <w:proofErr w:type="spellEnd"/>
      <w:r w:rsidRPr="00D06275">
        <w:rPr>
          <w:rFonts w:ascii="Tahoma" w:hAnsi="Tahoma"/>
          <w:b/>
        </w:rPr>
        <w:t xml:space="preserve"> (once per </w:t>
      </w:r>
      <w:proofErr w:type="spellStart"/>
      <w:r w:rsidRPr="00682FFD">
        <w:rPr>
          <w:rFonts w:ascii="Tahoma" w:hAnsi="Tahoma"/>
          <w:b/>
        </w:rPr>
        <w:t>document</w:t>
      </w:r>
      <w:proofErr w:type="spellEnd"/>
      <w:r w:rsidRPr="00D06275">
        <w:rPr>
          <w:rFonts w:ascii="Tahoma" w:hAnsi="Tahoma"/>
          <w:b/>
        </w:rPr>
        <w:t>)</w:t>
      </w:r>
    </w:p>
    <w:p w:rsidR="002C4B04" w:rsidRDefault="00682FFD" w:rsidP="00682FFD">
      <w:pPr>
        <w:spacing w:after="0" w:line="240" w:lineRule="auto"/>
        <w:jc w:val="both"/>
        <w:rPr>
          <w:rFonts w:ascii="Tahoma" w:hAnsi="Tahoma"/>
        </w:rPr>
      </w:pPr>
      <w:r w:rsidRPr="002842C9">
        <w:rPr>
          <w:rFonts w:ascii="Tahoma" w:hAnsi="Tahoma"/>
        </w:rPr>
        <w:t>EN ESTE DOCUMENTO DE EVALUACION SE LLEVAR</w:t>
      </w:r>
      <w:r>
        <w:rPr>
          <w:rFonts w:ascii="Tahoma" w:hAnsi="Tahoma"/>
        </w:rPr>
        <w:t>Á A CABO LA PRUEBA DE FUNCIONALIDAD DE “CASO DE USO</w:t>
      </w:r>
      <w:r w:rsidR="00E1350C">
        <w:rPr>
          <w:rFonts w:ascii="Tahoma" w:hAnsi="Tahoma"/>
        </w:rPr>
        <w:t xml:space="preserve"> 4</w:t>
      </w:r>
      <w:r>
        <w:rPr>
          <w:rFonts w:ascii="Tahoma" w:hAnsi="Tahoma"/>
        </w:rPr>
        <w:t>” CON EL FIN DE CUMPLIR CON EL REQUISITO FUNCIONAL DEL SISTEMA. ESTA EVALUACION CONSISTE EN CONOCER LOS RESULTA</w:t>
      </w:r>
      <w:r w:rsidR="002C4B04">
        <w:rPr>
          <w:rFonts w:ascii="Tahoma" w:hAnsi="Tahoma"/>
        </w:rPr>
        <w:t>DOS OBTENIDOS AL USUARIO DESEAR EL COMPORTAMIENTO DE LA DEMANDA DE AGUA POR SECTOR, LO QUE INDICA QUE EL USUARIO PUEDE VISUALIZAR EL COMPORTAMIENTO DEL CONSUMO DE AGUA AGRUPADO POR MUNICIPIOS Y/O POR ESTRATOS.</w:t>
      </w:r>
    </w:p>
    <w:p w:rsidR="002C4B04" w:rsidRDefault="002C4B04" w:rsidP="00682FFD">
      <w:pPr>
        <w:spacing w:after="0" w:line="240" w:lineRule="auto"/>
        <w:jc w:val="both"/>
        <w:rPr>
          <w:rFonts w:ascii="Tahoma" w:hAnsi="Tahoma"/>
        </w:rPr>
      </w:pPr>
    </w:p>
    <w:p w:rsidR="002C4B04" w:rsidRPr="002842C9" w:rsidRDefault="002C4B04" w:rsidP="00682FFD">
      <w:pPr>
        <w:spacing w:after="0" w:line="240" w:lineRule="auto"/>
        <w:jc w:val="both"/>
        <w:rPr>
          <w:rFonts w:ascii="Tahoma" w:hAnsi="Tahoma"/>
        </w:rPr>
      </w:pPr>
    </w:p>
    <w:p w:rsidR="00682FFD" w:rsidRPr="00682FFD" w:rsidRDefault="00682FFD" w:rsidP="00682FFD">
      <w:pPr>
        <w:spacing w:after="0" w:line="240" w:lineRule="auto"/>
        <w:jc w:val="both"/>
        <w:rPr>
          <w:rFonts w:ascii="Tahoma" w:hAnsi="Tahoma"/>
          <w:b/>
        </w:rPr>
      </w:pPr>
      <w:r w:rsidRPr="00682FFD">
        <w:rPr>
          <w:rFonts w:ascii="Tahoma" w:hAnsi="Tahoma"/>
          <w:b/>
        </w:rPr>
        <w:t xml:space="preserve">1.1. </w:t>
      </w:r>
      <w:proofErr w:type="spellStart"/>
      <w:r w:rsidRPr="00682FFD">
        <w:rPr>
          <w:rFonts w:ascii="Tahoma" w:hAnsi="Tahoma"/>
          <w:b/>
        </w:rPr>
        <w:t>Document</w:t>
      </w:r>
      <w:proofErr w:type="spellEnd"/>
      <w:r w:rsidRPr="00682FFD">
        <w:rPr>
          <w:rFonts w:ascii="Tahoma" w:hAnsi="Tahoma"/>
          <w:b/>
        </w:rPr>
        <w:t xml:space="preserve"> </w:t>
      </w:r>
      <w:proofErr w:type="spellStart"/>
      <w:r w:rsidRPr="00682FFD">
        <w:rPr>
          <w:rFonts w:ascii="Tahoma" w:hAnsi="Tahoma"/>
          <w:b/>
        </w:rPr>
        <w:t>identifier</w:t>
      </w:r>
      <w:proofErr w:type="spellEnd"/>
    </w:p>
    <w:p w:rsidR="00682FFD" w:rsidRDefault="00682FFD" w:rsidP="00682FFD">
      <w:pPr>
        <w:spacing w:after="0" w:line="240" w:lineRule="auto"/>
        <w:jc w:val="both"/>
        <w:rPr>
          <w:rFonts w:ascii="Tahoma" w:hAnsi="Tahoma"/>
        </w:rPr>
      </w:pPr>
      <w:r w:rsidRPr="005276B5">
        <w:rPr>
          <w:rFonts w:ascii="Tahoma" w:hAnsi="Tahoma"/>
        </w:rPr>
        <w:t xml:space="preserve">Documento de Caso de Uso </w:t>
      </w:r>
      <w:r w:rsidR="00E1350C">
        <w:rPr>
          <w:rFonts w:ascii="Tahoma" w:hAnsi="Tahoma"/>
        </w:rPr>
        <w:t>4</w:t>
      </w:r>
    </w:p>
    <w:p w:rsidR="00EA1F1C" w:rsidRPr="005276B5" w:rsidRDefault="000F5980" w:rsidP="00682FFD">
      <w:pPr>
        <w:spacing w:after="0" w:line="240" w:lineRule="auto"/>
        <w:jc w:val="both"/>
        <w:rPr>
          <w:rFonts w:ascii="Tahoma" w:hAnsi="Tahoma"/>
        </w:rPr>
      </w:pPr>
      <w:hyperlink r:id="rId5" w:history="1">
        <w:r w:rsidR="00EA1F1C" w:rsidRPr="00EA1F1C">
          <w:rPr>
            <w:rStyle w:val="Hyperlink"/>
            <w:rFonts w:ascii="Tahoma" w:hAnsi="Tahoma"/>
          </w:rPr>
          <w:t>Casos_de_uso.doc</w:t>
        </w:r>
      </w:hyperlink>
      <w:r w:rsidR="00EA1F1C">
        <w:rPr>
          <w:rFonts w:ascii="Tahoma" w:hAnsi="Tahoma"/>
        </w:rPr>
        <w:t xml:space="preserve"> página 11</w:t>
      </w:r>
    </w:p>
    <w:p w:rsidR="00682FFD" w:rsidRPr="005276B5" w:rsidRDefault="00682FFD" w:rsidP="00682FFD">
      <w:pPr>
        <w:spacing w:after="0" w:line="240" w:lineRule="auto"/>
        <w:jc w:val="both"/>
        <w:rPr>
          <w:rFonts w:ascii="Tahoma" w:hAnsi="Tahoma"/>
        </w:rPr>
      </w:pPr>
    </w:p>
    <w:p w:rsidR="00682FFD" w:rsidRDefault="00682FFD" w:rsidP="00682FFD">
      <w:pPr>
        <w:spacing w:after="0" w:line="240" w:lineRule="auto"/>
        <w:jc w:val="both"/>
        <w:rPr>
          <w:rFonts w:ascii="Tahoma" w:hAnsi="Tahoma"/>
          <w:b/>
          <w:lang w:val="en-US"/>
        </w:rPr>
      </w:pPr>
      <w:r w:rsidRPr="002842C9">
        <w:rPr>
          <w:rFonts w:ascii="Tahoma" w:hAnsi="Tahoma"/>
          <w:b/>
          <w:lang w:val="en-US"/>
        </w:rPr>
        <w:t>2. Details (once per test case)</w:t>
      </w:r>
    </w:p>
    <w:p w:rsidR="00682FFD" w:rsidRPr="002842C9" w:rsidRDefault="00682FFD" w:rsidP="00682FFD">
      <w:pPr>
        <w:spacing w:after="0" w:line="240" w:lineRule="auto"/>
        <w:jc w:val="both"/>
        <w:rPr>
          <w:rFonts w:ascii="Tahoma" w:hAnsi="Tahoma"/>
          <w:lang w:val="en-US"/>
        </w:rPr>
      </w:pPr>
    </w:p>
    <w:p w:rsidR="00682FFD" w:rsidRPr="00D06275" w:rsidRDefault="00682FFD" w:rsidP="00682FFD">
      <w:pPr>
        <w:spacing w:after="0" w:line="240" w:lineRule="auto"/>
        <w:jc w:val="both"/>
        <w:rPr>
          <w:rFonts w:ascii="Tahoma" w:hAnsi="Tahoma"/>
          <w:b/>
        </w:rPr>
      </w:pPr>
      <w:r w:rsidRPr="00D06275">
        <w:rPr>
          <w:rFonts w:ascii="Tahoma" w:hAnsi="Tahoma"/>
          <w:b/>
        </w:rPr>
        <w:t xml:space="preserve">2.1. Test case </w:t>
      </w:r>
      <w:proofErr w:type="spellStart"/>
      <w:r w:rsidRPr="00D06275">
        <w:rPr>
          <w:rFonts w:ascii="Tahoma" w:hAnsi="Tahoma"/>
          <w:b/>
        </w:rPr>
        <w:t>identifier</w:t>
      </w:r>
      <w:proofErr w:type="spellEnd"/>
    </w:p>
    <w:p w:rsidR="00682FFD" w:rsidRDefault="00682FFD" w:rsidP="00682FFD">
      <w:pPr>
        <w:rPr>
          <w:rFonts w:ascii="Tahoma" w:hAnsi="Tahoma"/>
          <w:b/>
        </w:rPr>
      </w:pPr>
    </w:p>
    <w:p w:rsidR="00682FFD" w:rsidRDefault="00682FFD" w:rsidP="00682FFD">
      <w:pPr>
        <w:spacing w:after="0"/>
        <w:rPr>
          <w:rFonts w:ascii="Tahoma" w:hAnsi="Tahoma"/>
          <w:b/>
        </w:rPr>
      </w:pPr>
      <w:r w:rsidRPr="00B4505C">
        <w:rPr>
          <w:rFonts w:ascii="Tahoma" w:hAnsi="Tahoma"/>
          <w:b/>
        </w:rPr>
        <w:t xml:space="preserve">2.2. </w:t>
      </w:r>
      <w:proofErr w:type="spellStart"/>
      <w:r w:rsidRPr="00B4505C">
        <w:rPr>
          <w:rFonts w:ascii="Tahoma" w:hAnsi="Tahoma"/>
          <w:b/>
        </w:rPr>
        <w:t>Objective</w:t>
      </w:r>
      <w:proofErr w:type="spellEnd"/>
    </w:p>
    <w:p w:rsidR="00546659" w:rsidRDefault="00682FFD" w:rsidP="00546659">
      <w:pPr>
        <w:spacing w:after="0" w:line="240" w:lineRule="auto"/>
        <w:rPr>
          <w:rFonts w:ascii="Tahoma" w:hAnsi="Tahoma"/>
        </w:rPr>
      </w:pPr>
      <w:r>
        <w:rPr>
          <w:rFonts w:ascii="Tahoma" w:hAnsi="Tahoma"/>
        </w:rPr>
        <w:t>Realizar el documento de evaluación para el requisito funcional</w:t>
      </w:r>
      <w:r w:rsidR="00E1350C">
        <w:rPr>
          <w:rFonts w:ascii="Tahoma" w:hAnsi="Tahoma"/>
        </w:rPr>
        <w:t xml:space="preserve"> CASO DE USO 4</w:t>
      </w:r>
      <w:r>
        <w:rPr>
          <w:rFonts w:ascii="Tahoma" w:hAnsi="Tahoma"/>
        </w:rPr>
        <w:t>.</w:t>
      </w:r>
      <w:r w:rsidR="00546659">
        <w:rPr>
          <w:rFonts w:ascii="Tahoma" w:hAnsi="Tahoma"/>
        </w:rPr>
        <w:t xml:space="preserve"> Este caso de uso indica que el sistema debe permitir al usuario </w:t>
      </w:r>
      <w:r w:rsidR="009A4086">
        <w:rPr>
          <w:rFonts w:ascii="Tahoma" w:hAnsi="Tahoma"/>
        </w:rPr>
        <w:t>seleccionar la opción que muestra el comportamiento</w:t>
      </w:r>
      <w:r w:rsidR="00944F7E">
        <w:rPr>
          <w:rFonts w:ascii="Tahoma" w:hAnsi="Tahoma"/>
        </w:rPr>
        <w:t xml:space="preserve"> del consumo de agua, seleccionando el municipio y el estrato socioeconómico.</w:t>
      </w:r>
    </w:p>
    <w:p w:rsidR="00546659" w:rsidRDefault="00546659" w:rsidP="00546659">
      <w:pPr>
        <w:rPr>
          <w:rFonts w:ascii="Tahoma" w:hAnsi="Tahoma"/>
        </w:rPr>
      </w:pPr>
    </w:p>
    <w:p w:rsidR="00682FFD" w:rsidRPr="00B4505C" w:rsidRDefault="00682FFD" w:rsidP="00546659">
      <w:pPr>
        <w:rPr>
          <w:rFonts w:ascii="Tahoma" w:hAnsi="Tahoma"/>
          <w:b/>
        </w:rPr>
      </w:pPr>
      <w:r w:rsidRPr="00B4505C">
        <w:rPr>
          <w:rFonts w:ascii="Tahoma" w:hAnsi="Tahoma"/>
          <w:b/>
        </w:rPr>
        <w:t>2.3. Inputs</w:t>
      </w:r>
    </w:p>
    <w:p w:rsidR="00682FFD" w:rsidRDefault="00682FFD" w:rsidP="00944F7E">
      <w:pPr>
        <w:spacing w:after="0" w:line="240" w:lineRule="auto"/>
        <w:jc w:val="both"/>
        <w:rPr>
          <w:rFonts w:ascii="Tahoma" w:hAnsi="Tahoma"/>
        </w:rPr>
      </w:pPr>
      <w:r w:rsidRPr="00B4505C">
        <w:rPr>
          <w:rFonts w:ascii="Tahoma" w:hAnsi="Tahoma"/>
        </w:rPr>
        <w:t>LAS ENTRADAS SERÁN ESTIMADAS COMO LA INFORMACION ALMACENDAD EN LA BASE DE DATOS</w:t>
      </w:r>
    </w:p>
    <w:p w:rsidR="00682FFD" w:rsidRDefault="00682FFD" w:rsidP="00944F7E">
      <w:pPr>
        <w:spacing w:after="0" w:line="240" w:lineRule="auto"/>
        <w:jc w:val="both"/>
        <w:rPr>
          <w:rFonts w:ascii="Tahoma" w:hAnsi="Tahoma"/>
        </w:rPr>
      </w:pPr>
    </w:p>
    <w:tbl>
      <w:tblPr>
        <w:tblW w:w="10348" w:type="dxa"/>
        <w:tblInd w:w="-639" w:type="dxa"/>
        <w:tblCellMar>
          <w:left w:w="70" w:type="dxa"/>
          <w:right w:w="70" w:type="dxa"/>
        </w:tblCellMar>
        <w:tblLook w:val="04A0" w:firstRow="1" w:lastRow="0" w:firstColumn="1" w:lastColumn="0" w:noHBand="0" w:noVBand="1"/>
      </w:tblPr>
      <w:tblGrid>
        <w:gridCol w:w="1166"/>
        <w:gridCol w:w="534"/>
        <w:gridCol w:w="693"/>
        <w:gridCol w:w="704"/>
        <w:gridCol w:w="549"/>
        <w:gridCol w:w="635"/>
        <w:gridCol w:w="602"/>
        <w:gridCol w:w="541"/>
        <w:gridCol w:w="751"/>
        <w:gridCol w:w="1160"/>
        <w:gridCol w:w="835"/>
        <w:gridCol w:w="1102"/>
        <w:gridCol w:w="1076"/>
      </w:tblGrid>
      <w:tr w:rsidR="00944F7E" w:rsidRPr="00944F7E" w:rsidTr="00200737">
        <w:trPr>
          <w:trHeight w:val="300"/>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Tahoma" w:eastAsia="Times New Roman" w:hAnsi="Tahoma" w:cs="Tahoma"/>
                <w:b/>
                <w:bCs/>
                <w:color w:val="000000"/>
                <w:sz w:val="18"/>
                <w:szCs w:val="18"/>
                <w:lang w:eastAsia="es-CO"/>
              </w:rPr>
            </w:pPr>
            <w:r w:rsidRPr="00944F7E">
              <w:rPr>
                <w:rFonts w:ascii="Tahoma" w:eastAsia="Times New Roman" w:hAnsi="Tahoma" w:cs="Tahoma"/>
                <w:b/>
                <w:bCs/>
                <w:color w:val="000000"/>
                <w:sz w:val="18"/>
                <w:szCs w:val="18"/>
                <w:lang w:eastAsia="es-CO"/>
              </w:rPr>
              <w:t>Municipio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Tahoma" w:eastAsia="Times New Roman" w:hAnsi="Tahoma" w:cs="Tahoma"/>
                <w:b/>
                <w:bCs/>
                <w:color w:val="000000"/>
                <w:sz w:val="18"/>
                <w:szCs w:val="18"/>
                <w:lang w:eastAsia="es-CO"/>
              </w:rPr>
            </w:pPr>
            <w:r>
              <w:rPr>
                <w:rFonts w:ascii="Tahoma" w:eastAsia="Times New Roman" w:hAnsi="Tahoma" w:cs="Tahoma"/>
                <w:b/>
                <w:bCs/>
                <w:color w:val="000000"/>
                <w:sz w:val="18"/>
                <w:szCs w:val="18"/>
                <w:lang w:eastAsia="es-CO"/>
              </w:rPr>
              <w:t>ene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Tahoma" w:eastAsia="Times New Roman" w:hAnsi="Tahoma" w:cs="Tahoma"/>
                <w:b/>
                <w:bCs/>
                <w:color w:val="000000"/>
                <w:sz w:val="18"/>
                <w:szCs w:val="18"/>
                <w:lang w:eastAsia="es-CO"/>
              </w:rPr>
            </w:pPr>
            <w:proofErr w:type="spellStart"/>
            <w:r w:rsidRPr="00944F7E">
              <w:rPr>
                <w:rFonts w:ascii="Tahoma" w:eastAsia="Times New Roman" w:hAnsi="Tahoma" w:cs="Tahoma"/>
                <w:b/>
                <w:bCs/>
                <w:color w:val="000000"/>
                <w:sz w:val="18"/>
                <w:szCs w:val="18"/>
                <w:lang w:eastAsia="es-CO"/>
              </w:rPr>
              <w:t>febrer</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Tahoma" w:eastAsia="Times New Roman" w:hAnsi="Tahoma" w:cs="Tahoma"/>
                <w:b/>
                <w:bCs/>
                <w:color w:val="000000"/>
                <w:sz w:val="18"/>
                <w:szCs w:val="18"/>
                <w:lang w:eastAsia="es-CO"/>
              </w:rPr>
            </w:pPr>
            <w:r w:rsidRPr="00944F7E">
              <w:rPr>
                <w:rFonts w:ascii="Tahoma" w:eastAsia="Times New Roman" w:hAnsi="Tahoma" w:cs="Tahoma"/>
                <w:b/>
                <w:bCs/>
                <w:color w:val="000000"/>
                <w:sz w:val="18"/>
                <w:szCs w:val="18"/>
                <w:lang w:eastAsia="es-CO"/>
              </w:rPr>
              <w:t>marzo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Tahoma" w:eastAsia="Times New Roman" w:hAnsi="Tahoma" w:cs="Tahoma"/>
                <w:b/>
                <w:bCs/>
                <w:color w:val="000000"/>
                <w:sz w:val="18"/>
                <w:szCs w:val="18"/>
                <w:lang w:eastAsia="es-CO"/>
              </w:rPr>
            </w:pPr>
            <w:r w:rsidRPr="00944F7E">
              <w:rPr>
                <w:rFonts w:ascii="Tahoma" w:eastAsia="Times New Roman" w:hAnsi="Tahoma" w:cs="Tahoma"/>
                <w:b/>
                <w:bCs/>
                <w:color w:val="000000"/>
                <w:sz w:val="18"/>
                <w:szCs w:val="18"/>
                <w:lang w:eastAsia="es-CO"/>
              </w:rPr>
              <w:t>abril</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Tahoma" w:eastAsia="Times New Roman" w:hAnsi="Tahoma" w:cs="Tahoma"/>
                <w:b/>
                <w:bCs/>
                <w:color w:val="000000"/>
                <w:sz w:val="18"/>
                <w:szCs w:val="18"/>
                <w:lang w:eastAsia="es-CO"/>
              </w:rPr>
            </w:pPr>
            <w:r w:rsidRPr="00944F7E">
              <w:rPr>
                <w:rFonts w:ascii="Tahoma" w:eastAsia="Times New Roman" w:hAnsi="Tahoma" w:cs="Tahoma"/>
                <w:b/>
                <w:bCs/>
                <w:color w:val="000000"/>
                <w:sz w:val="18"/>
                <w:szCs w:val="18"/>
                <w:lang w:eastAsia="es-CO"/>
              </w:rPr>
              <w:t>mayo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Tahoma" w:eastAsia="Times New Roman" w:hAnsi="Tahoma" w:cs="Tahoma"/>
                <w:b/>
                <w:bCs/>
                <w:color w:val="000000"/>
                <w:sz w:val="18"/>
                <w:szCs w:val="18"/>
                <w:lang w:eastAsia="es-CO"/>
              </w:rPr>
            </w:pPr>
            <w:r w:rsidRPr="00944F7E">
              <w:rPr>
                <w:rFonts w:ascii="Tahoma" w:eastAsia="Times New Roman" w:hAnsi="Tahoma" w:cs="Tahoma"/>
                <w:b/>
                <w:bCs/>
                <w:color w:val="000000"/>
                <w:sz w:val="18"/>
                <w:szCs w:val="18"/>
                <w:lang w:eastAsia="es-CO"/>
              </w:rPr>
              <w:t>junio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Tahoma" w:eastAsia="Times New Roman" w:hAnsi="Tahoma" w:cs="Tahoma"/>
                <w:b/>
                <w:bCs/>
                <w:color w:val="000000"/>
                <w:sz w:val="18"/>
                <w:szCs w:val="18"/>
                <w:lang w:eastAsia="es-CO"/>
              </w:rPr>
            </w:pPr>
            <w:r w:rsidRPr="00944F7E">
              <w:rPr>
                <w:rFonts w:ascii="Tahoma" w:eastAsia="Times New Roman" w:hAnsi="Tahoma" w:cs="Tahoma"/>
                <w:b/>
                <w:bCs/>
                <w:color w:val="000000"/>
                <w:sz w:val="18"/>
                <w:szCs w:val="18"/>
                <w:lang w:eastAsia="es-CO"/>
              </w:rPr>
              <w:t>julio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Tahoma" w:eastAsia="Times New Roman" w:hAnsi="Tahoma" w:cs="Tahoma"/>
                <w:b/>
                <w:bCs/>
                <w:color w:val="000000"/>
                <w:sz w:val="18"/>
                <w:szCs w:val="18"/>
                <w:lang w:eastAsia="es-CO"/>
              </w:rPr>
            </w:pPr>
            <w:r w:rsidRPr="00944F7E">
              <w:rPr>
                <w:rFonts w:ascii="Tahoma" w:eastAsia="Times New Roman" w:hAnsi="Tahoma" w:cs="Tahoma"/>
                <w:b/>
                <w:bCs/>
                <w:color w:val="000000"/>
                <w:sz w:val="18"/>
                <w:szCs w:val="18"/>
                <w:lang w:eastAsia="es-CO"/>
              </w:rPr>
              <w:t>agosto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Tahoma" w:eastAsia="Times New Roman" w:hAnsi="Tahoma" w:cs="Tahoma"/>
                <w:b/>
                <w:bCs/>
                <w:color w:val="000000"/>
                <w:sz w:val="18"/>
                <w:szCs w:val="18"/>
                <w:lang w:eastAsia="es-CO"/>
              </w:rPr>
            </w:pPr>
            <w:r w:rsidRPr="00944F7E">
              <w:rPr>
                <w:rFonts w:ascii="Tahoma" w:eastAsia="Times New Roman" w:hAnsi="Tahoma" w:cs="Tahoma"/>
                <w:b/>
                <w:bCs/>
                <w:color w:val="000000"/>
                <w:sz w:val="18"/>
                <w:szCs w:val="18"/>
                <w:lang w:eastAsia="es-CO"/>
              </w:rPr>
              <w:t>septiembre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Tahoma" w:eastAsia="Times New Roman" w:hAnsi="Tahoma" w:cs="Tahoma"/>
                <w:b/>
                <w:bCs/>
                <w:color w:val="000000"/>
                <w:sz w:val="18"/>
                <w:szCs w:val="18"/>
                <w:lang w:eastAsia="es-CO"/>
              </w:rPr>
            </w:pPr>
            <w:r w:rsidRPr="00944F7E">
              <w:rPr>
                <w:rFonts w:ascii="Tahoma" w:eastAsia="Times New Roman" w:hAnsi="Tahoma" w:cs="Tahoma"/>
                <w:b/>
                <w:bCs/>
                <w:color w:val="000000"/>
                <w:sz w:val="18"/>
                <w:szCs w:val="18"/>
                <w:lang w:eastAsia="es-CO"/>
              </w:rPr>
              <w:t>octubre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Tahoma" w:eastAsia="Times New Roman" w:hAnsi="Tahoma" w:cs="Tahoma"/>
                <w:b/>
                <w:bCs/>
                <w:color w:val="000000"/>
                <w:sz w:val="18"/>
                <w:szCs w:val="18"/>
                <w:lang w:eastAsia="es-CO"/>
              </w:rPr>
            </w:pPr>
            <w:r w:rsidRPr="00944F7E">
              <w:rPr>
                <w:rFonts w:ascii="Tahoma" w:eastAsia="Times New Roman" w:hAnsi="Tahoma" w:cs="Tahoma"/>
                <w:b/>
                <w:bCs/>
                <w:color w:val="000000"/>
                <w:sz w:val="18"/>
                <w:szCs w:val="18"/>
                <w:lang w:eastAsia="es-CO"/>
              </w:rPr>
              <w:t>noviembre</w:t>
            </w:r>
          </w:p>
        </w:tc>
        <w:tc>
          <w:tcPr>
            <w:tcW w:w="1076" w:type="dxa"/>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Tahoma" w:eastAsia="Times New Roman" w:hAnsi="Tahoma" w:cs="Tahoma"/>
                <w:b/>
                <w:bCs/>
                <w:color w:val="000000"/>
                <w:sz w:val="18"/>
                <w:szCs w:val="18"/>
                <w:lang w:eastAsia="es-CO"/>
              </w:rPr>
            </w:pPr>
            <w:r w:rsidRPr="00944F7E">
              <w:rPr>
                <w:rFonts w:ascii="Tahoma" w:eastAsia="Times New Roman" w:hAnsi="Tahoma" w:cs="Tahoma"/>
                <w:b/>
                <w:bCs/>
                <w:color w:val="000000"/>
                <w:sz w:val="18"/>
                <w:szCs w:val="18"/>
                <w:lang w:eastAsia="es-CO"/>
              </w:rPr>
              <w:t>diciembre</w:t>
            </w:r>
          </w:p>
        </w:tc>
      </w:tr>
      <w:tr w:rsidR="00944F7E" w:rsidRPr="00944F7E" w:rsidTr="00200737">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rsidR="00944F7E" w:rsidRPr="00944F7E" w:rsidRDefault="00076439" w:rsidP="00944F7E">
            <w:pPr>
              <w:spacing w:after="0" w:line="240" w:lineRule="auto"/>
              <w:rPr>
                <w:rFonts w:ascii="Tahoma" w:eastAsia="Times New Roman" w:hAnsi="Tahoma" w:cs="Tahoma"/>
                <w:color w:val="000000"/>
                <w:sz w:val="18"/>
                <w:szCs w:val="18"/>
                <w:lang w:eastAsia="es-CO"/>
              </w:rPr>
            </w:pPr>
            <w:r w:rsidRPr="00944F7E">
              <w:rPr>
                <w:rFonts w:ascii="Tahoma" w:eastAsia="Times New Roman" w:hAnsi="Tahoma" w:cs="Tahoma"/>
                <w:color w:val="000000"/>
                <w:sz w:val="18"/>
                <w:szCs w:val="18"/>
                <w:lang w:eastAsia="es-CO"/>
              </w:rPr>
              <w:t>C</w:t>
            </w:r>
            <w:r w:rsidR="00944F7E" w:rsidRPr="00944F7E">
              <w:rPr>
                <w:rFonts w:ascii="Tahoma" w:eastAsia="Times New Roman" w:hAnsi="Tahoma" w:cs="Tahoma"/>
                <w:color w:val="000000"/>
                <w:sz w:val="18"/>
                <w:szCs w:val="18"/>
                <w:lang w:eastAsia="es-CO"/>
              </w:rPr>
              <w:t>ircasia</w:t>
            </w:r>
          </w:p>
        </w:tc>
        <w:tc>
          <w:tcPr>
            <w:tcW w:w="0" w:type="auto"/>
            <w:tcBorders>
              <w:top w:val="nil"/>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jc w:val="right"/>
              <w:rPr>
                <w:rFonts w:ascii="Tahoma" w:eastAsia="Times New Roman" w:hAnsi="Tahoma" w:cs="Tahoma"/>
                <w:color w:val="000000"/>
                <w:sz w:val="18"/>
                <w:szCs w:val="18"/>
                <w:lang w:eastAsia="es-CO"/>
              </w:rPr>
            </w:pPr>
            <w:r w:rsidRPr="00944F7E">
              <w:rPr>
                <w:rFonts w:ascii="Tahoma" w:eastAsia="Times New Roman" w:hAnsi="Tahoma" w:cs="Tahoma"/>
                <w:color w:val="000000"/>
                <w:sz w:val="18"/>
                <w:szCs w:val="18"/>
                <w:lang w:eastAsia="es-CO"/>
              </w:rPr>
              <w:t>1540</w:t>
            </w:r>
          </w:p>
        </w:tc>
        <w:tc>
          <w:tcPr>
            <w:tcW w:w="0" w:type="auto"/>
            <w:tcBorders>
              <w:top w:val="nil"/>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jc w:val="right"/>
              <w:rPr>
                <w:rFonts w:ascii="Tahoma" w:eastAsia="Times New Roman" w:hAnsi="Tahoma" w:cs="Tahoma"/>
                <w:color w:val="000000"/>
                <w:sz w:val="18"/>
                <w:szCs w:val="18"/>
                <w:lang w:eastAsia="es-CO"/>
              </w:rPr>
            </w:pPr>
            <w:r w:rsidRPr="00944F7E">
              <w:rPr>
                <w:rFonts w:ascii="Tahoma" w:eastAsia="Times New Roman" w:hAnsi="Tahoma" w:cs="Tahoma"/>
                <w:color w:val="000000"/>
                <w:sz w:val="18"/>
                <w:szCs w:val="18"/>
                <w:lang w:eastAsia="es-CO"/>
              </w:rPr>
              <w:t>1540</w:t>
            </w:r>
          </w:p>
        </w:tc>
        <w:tc>
          <w:tcPr>
            <w:tcW w:w="0" w:type="auto"/>
            <w:tcBorders>
              <w:top w:val="nil"/>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jc w:val="right"/>
              <w:rPr>
                <w:rFonts w:ascii="Tahoma" w:eastAsia="Times New Roman" w:hAnsi="Tahoma" w:cs="Tahoma"/>
                <w:color w:val="000000"/>
                <w:sz w:val="18"/>
                <w:szCs w:val="18"/>
                <w:lang w:eastAsia="es-CO"/>
              </w:rPr>
            </w:pPr>
            <w:r w:rsidRPr="00944F7E">
              <w:rPr>
                <w:rFonts w:ascii="Tahoma" w:eastAsia="Times New Roman" w:hAnsi="Tahoma" w:cs="Tahoma"/>
                <w:color w:val="000000"/>
                <w:sz w:val="18"/>
                <w:szCs w:val="18"/>
                <w:lang w:eastAsia="es-CO"/>
              </w:rPr>
              <w:t>1276</w:t>
            </w:r>
          </w:p>
        </w:tc>
        <w:tc>
          <w:tcPr>
            <w:tcW w:w="0" w:type="auto"/>
            <w:tcBorders>
              <w:top w:val="nil"/>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jc w:val="right"/>
              <w:rPr>
                <w:rFonts w:ascii="Tahoma" w:eastAsia="Times New Roman" w:hAnsi="Tahoma" w:cs="Tahoma"/>
                <w:color w:val="000000"/>
                <w:sz w:val="18"/>
                <w:szCs w:val="18"/>
                <w:lang w:eastAsia="es-CO"/>
              </w:rPr>
            </w:pPr>
            <w:r w:rsidRPr="00944F7E">
              <w:rPr>
                <w:rFonts w:ascii="Tahoma" w:eastAsia="Times New Roman" w:hAnsi="Tahoma" w:cs="Tahoma"/>
                <w:color w:val="000000"/>
                <w:sz w:val="18"/>
                <w:szCs w:val="18"/>
                <w:lang w:eastAsia="es-CO"/>
              </w:rPr>
              <w:t>1528</w:t>
            </w:r>
          </w:p>
        </w:tc>
        <w:tc>
          <w:tcPr>
            <w:tcW w:w="0" w:type="auto"/>
            <w:tcBorders>
              <w:top w:val="nil"/>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jc w:val="right"/>
              <w:rPr>
                <w:rFonts w:ascii="Tahoma" w:eastAsia="Times New Roman" w:hAnsi="Tahoma" w:cs="Tahoma"/>
                <w:color w:val="000000"/>
                <w:sz w:val="18"/>
                <w:szCs w:val="18"/>
                <w:lang w:eastAsia="es-CO"/>
              </w:rPr>
            </w:pPr>
            <w:r w:rsidRPr="00944F7E">
              <w:rPr>
                <w:rFonts w:ascii="Tahoma" w:eastAsia="Times New Roman" w:hAnsi="Tahoma" w:cs="Tahoma"/>
                <w:color w:val="000000"/>
                <w:sz w:val="18"/>
                <w:szCs w:val="18"/>
                <w:lang w:eastAsia="es-CO"/>
              </w:rPr>
              <w:t>1296</w:t>
            </w:r>
          </w:p>
        </w:tc>
        <w:tc>
          <w:tcPr>
            <w:tcW w:w="0" w:type="auto"/>
            <w:tcBorders>
              <w:top w:val="nil"/>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jc w:val="right"/>
              <w:rPr>
                <w:rFonts w:ascii="Tahoma" w:eastAsia="Times New Roman" w:hAnsi="Tahoma" w:cs="Tahoma"/>
                <w:color w:val="000000"/>
                <w:sz w:val="18"/>
                <w:szCs w:val="18"/>
                <w:lang w:eastAsia="es-CO"/>
              </w:rPr>
            </w:pPr>
            <w:r w:rsidRPr="00944F7E">
              <w:rPr>
                <w:rFonts w:ascii="Tahoma" w:eastAsia="Times New Roman" w:hAnsi="Tahoma" w:cs="Tahoma"/>
                <w:color w:val="000000"/>
                <w:sz w:val="18"/>
                <w:szCs w:val="18"/>
                <w:lang w:eastAsia="es-CO"/>
              </w:rPr>
              <w:t>1374</w:t>
            </w:r>
          </w:p>
        </w:tc>
        <w:tc>
          <w:tcPr>
            <w:tcW w:w="0" w:type="auto"/>
            <w:tcBorders>
              <w:top w:val="nil"/>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jc w:val="right"/>
              <w:rPr>
                <w:rFonts w:ascii="Tahoma" w:eastAsia="Times New Roman" w:hAnsi="Tahoma" w:cs="Tahoma"/>
                <w:color w:val="000000"/>
                <w:sz w:val="18"/>
                <w:szCs w:val="18"/>
                <w:lang w:eastAsia="es-CO"/>
              </w:rPr>
            </w:pPr>
            <w:r w:rsidRPr="00944F7E">
              <w:rPr>
                <w:rFonts w:ascii="Tahoma" w:eastAsia="Times New Roman" w:hAnsi="Tahoma" w:cs="Tahoma"/>
                <w:color w:val="000000"/>
                <w:sz w:val="18"/>
                <w:szCs w:val="18"/>
                <w:lang w:eastAsia="es-CO"/>
              </w:rPr>
              <w:t>1424</w:t>
            </w:r>
          </w:p>
        </w:tc>
        <w:tc>
          <w:tcPr>
            <w:tcW w:w="0" w:type="auto"/>
            <w:tcBorders>
              <w:top w:val="nil"/>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jc w:val="right"/>
              <w:rPr>
                <w:rFonts w:ascii="Tahoma" w:eastAsia="Times New Roman" w:hAnsi="Tahoma" w:cs="Tahoma"/>
                <w:color w:val="000000"/>
                <w:sz w:val="18"/>
                <w:szCs w:val="18"/>
                <w:lang w:eastAsia="es-CO"/>
              </w:rPr>
            </w:pPr>
            <w:r w:rsidRPr="00944F7E">
              <w:rPr>
                <w:rFonts w:ascii="Tahoma" w:eastAsia="Times New Roman" w:hAnsi="Tahoma" w:cs="Tahoma"/>
                <w:color w:val="000000"/>
                <w:sz w:val="18"/>
                <w:szCs w:val="18"/>
                <w:lang w:eastAsia="es-CO"/>
              </w:rPr>
              <w:t>1310</w:t>
            </w:r>
          </w:p>
        </w:tc>
        <w:tc>
          <w:tcPr>
            <w:tcW w:w="0" w:type="auto"/>
            <w:tcBorders>
              <w:top w:val="nil"/>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jc w:val="right"/>
              <w:rPr>
                <w:rFonts w:ascii="Tahoma" w:eastAsia="Times New Roman" w:hAnsi="Tahoma" w:cs="Tahoma"/>
                <w:color w:val="000000"/>
                <w:sz w:val="18"/>
                <w:szCs w:val="18"/>
                <w:lang w:eastAsia="es-CO"/>
              </w:rPr>
            </w:pPr>
            <w:r w:rsidRPr="00944F7E">
              <w:rPr>
                <w:rFonts w:ascii="Tahoma" w:eastAsia="Times New Roman" w:hAnsi="Tahoma" w:cs="Tahoma"/>
                <w:color w:val="000000"/>
                <w:sz w:val="18"/>
                <w:szCs w:val="18"/>
                <w:lang w:eastAsia="es-CO"/>
              </w:rPr>
              <w:t>1356</w:t>
            </w:r>
          </w:p>
        </w:tc>
        <w:tc>
          <w:tcPr>
            <w:tcW w:w="0" w:type="auto"/>
            <w:tcBorders>
              <w:top w:val="nil"/>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jc w:val="right"/>
              <w:rPr>
                <w:rFonts w:ascii="Tahoma" w:eastAsia="Times New Roman" w:hAnsi="Tahoma" w:cs="Tahoma"/>
                <w:color w:val="000000"/>
                <w:sz w:val="18"/>
                <w:szCs w:val="18"/>
                <w:lang w:eastAsia="es-CO"/>
              </w:rPr>
            </w:pPr>
            <w:r w:rsidRPr="00944F7E">
              <w:rPr>
                <w:rFonts w:ascii="Tahoma" w:eastAsia="Times New Roman" w:hAnsi="Tahoma" w:cs="Tahoma"/>
                <w:color w:val="000000"/>
                <w:sz w:val="18"/>
                <w:szCs w:val="18"/>
                <w:lang w:eastAsia="es-CO"/>
              </w:rPr>
              <w:t>1322</w:t>
            </w:r>
          </w:p>
        </w:tc>
        <w:tc>
          <w:tcPr>
            <w:tcW w:w="0" w:type="auto"/>
            <w:tcBorders>
              <w:top w:val="nil"/>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jc w:val="right"/>
              <w:rPr>
                <w:rFonts w:ascii="Tahoma" w:eastAsia="Times New Roman" w:hAnsi="Tahoma" w:cs="Tahoma"/>
                <w:color w:val="000000"/>
                <w:sz w:val="18"/>
                <w:szCs w:val="18"/>
                <w:lang w:eastAsia="es-CO"/>
              </w:rPr>
            </w:pPr>
            <w:r w:rsidRPr="00944F7E">
              <w:rPr>
                <w:rFonts w:ascii="Tahoma" w:eastAsia="Times New Roman" w:hAnsi="Tahoma" w:cs="Tahoma"/>
                <w:color w:val="000000"/>
                <w:sz w:val="18"/>
                <w:szCs w:val="18"/>
                <w:lang w:eastAsia="es-CO"/>
              </w:rPr>
              <w:t>1453</w:t>
            </w:r>
          </w:p>
        </w:tc>
        <w:tc>
          <w:tcPr>
            <w:tcW w:w="1076" w:type="dxa"/>
            <w:tcBorders>
              <w:top w:val="nil"/>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jc w:val="right"/>
              <w:rPr>
                <w:rFonts w:ascii="Tahoma" w:eastAsia="Times New Roman" w:hAnsi="Tahoma" w:cs="Tahoma"/>
                <w:color w:val="000000"/>
                <w:sz w:val="18"/>
                <w:szCs w:val="18"/>
                <w:lang w:eastAsia="es-CO"/>
              </w:rPr>
            </w:pPr>
            <w:r w:rsidRPr="00944F7E">
              <w:rPr>
                <w:rFonts w:ascii="Tahoma" w:eastAsia="Times New Roman" w:hAnsi="Tahoma" w:cs="Tahoma"/>
                <w:color w:val="000000"/>
                <w:sz w:val="18"/>
                <w:szCs w:val="18"/>
                <w:lang w:eastAsia="es-CO"/>
              </w:rPr>
              <w:t>1285</w:t>
            </w:r>
          </w:p>
        </w:tc>
      </w:tr>
    </w:tbl>
    <w:p w:rsidR="00682FFD" w:rsidRDefault="00682FFD" w:rsidP="00944F7E">
      <w:pPr>
        <w:spacing w:after="0" w:line="240" w:lineRule="auto"/>
        <w:jc w:val="both"/>
        <w:rPr>
          <w:rFonts w:ascii="Tahoma" w:hAnsi="Tahoma"/>
          <w:b/>
          <w:lang w:val="en-US"/>
        </w:rPr>
      </w:pPr>
    </w:p>
    <w:p w:rsidR="00944F7E" w:rsidRDefault="00944F7E" w:rsidP="00944F7E">
      <w:pPr>
        <w:spacing w:after="0" w:line="240" w:lineRule="auto"/>
        <w:jc w:val="both"/>
        <w:rPr>
          <w:rFonts w:ascii="Tahoma" w:hAnsi="Tahoma"/>
          <w:b/>
          <w:lang w:val="en-US"/>
        </w:rPr>
      </w:pPr>
    </w:p>
    <w:tbl>
      <w:tblPr>
        <w:tblW w:w="10490" w:type="dxa"/>
        <w:tblInd w:w="-639" w:type="dxa"/>
        <w:tblCellMar>
          <w:left w:w="70" w:type="dxa"/>
          <w:right w:w="70" w:type="dxa"/>
        </w:tblCellMar>
        <w:tblLook w:val="04A0" w:firstRow="1" w:lastRow="0" w:firstColumn="1" w:lastColumn="0" w:noHBand="0" w:noVBand="1"/>
      </w:tblPr>
      <w:tblGrid>
        <w:gridCol w:w="959"/>
        <w:gridCol w:w="668"/>
        <w:gridCol w:w="812"/>
        <w:gridCol w:w="701"/>
        <w:gridCol w:w="587"/>
        <w:gridCol w:w="637"/>
        <w:gridCol w:w="591"/>
        <w:gridCol w:w="587"/>
        <w:gridCol w:w="741"/>
        <w:gridCol w:w="1163"/>
        <w:gridCol w:w="841"/>
        <w:gridCol w:w="1109"/>
        <w:gridCol w:w="1094"/>
      </w:tblGrid>
      <w:tr w:rsidR="00200737" w:rsidRPr="00944F7E" w:rsidTr="0020073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0737" w:rsidRDefault="00944F7E" w:rsidP="00944F7E">
            <w:pPr>
              <w:spacing w:after="0" w:line="240" w:lineRule="auto"/>
              <w:rPr>
                <w:rFonts w:ascii="Calibri" w:eastAsia="Times New Roman" w:hAnsi="Calibri" w:cs="Calibri"/>
                <w:bCs/>
                <w:color w:val="000000"/>
                <w:lang w:eastAsia="es-CO"/>
              </w:rPr>
            </w:pPr>
            <w:r w:rsidRPr="00944F7E">
              <w:rPr>
                <w:rFonts w:ascii="Calibri" w:eastAsia="Times New Roman" w:hAnsi="Calibri" w:cs="Calibri"/>
                <w:bCs/>
                <w:color w:val="000000"/>
                <w:lang w:eastAsia="es-CO"/>
              </w:rPr>
              <w:lastRenderedPageBreak/>
              <w:t xml:space="preserve">estrato </w:t>
            </w:r>
          </w:p>
          <w:p w:rsidR="00944F7E" w:rsidRPr="00944F7E" w:rsidRDefault="00944F7E" w:rsidP="00944F7E">
            <w:pPr>
              <w:spacing w:after="0" w:line="240" w:lineRule="auto"/>
              <w:rPr>
                <w:rFonts w:ascii="Calibri" w:eastAsia="Times New Roman" w:hAnsi="Calibri" w:cs="Calibri"/>
                <w:bCs/>
                <w:color w:val="000000"/>
                <w:lang w:eastAsia="es-CO"/>
              </w:rPr>
            </w:pPr>
            <w:r w:rsidRPr="00944F7E">
              <w:rPr>
                <w:rFonts w:ascii="Calibri" w:eastAsia="Times New Roman" w:hAnsi="Calibri" w:cs="Calibri"/>
                <w:bCs/>
                <w:color w:val="000000"/>
                <w:lang w:eastAsia="es-CO"/>
              </w:rPr>
              <w:t>4 medio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Calibri" w:eastAsia="Times New Roman" w:hAnsi="Calibri" w:cs="Calibri"/>
                <w:bCs/>
                <w:color w:val="000000"/>
                <w:lang w:eastAsia="es-CO"/>
              </w:rPr>
            </w:pPr>
            <w:r w:rsidRPr="00944F7E">
              <w:rPr>
                <w:rFonts w:ascii="Calibri" w:eastAsia="Times New Roman" w:hAnsi="Calibri" w:cs="Calibri"/>
                <w:bCs/>
                <w:color w:val="000000"/>
                <w:lang w:eastAsia="es-CO"/>
              </w:rPr>
              <w:t>enero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Calibri" w:eastAsia="Times New Roman" w:hAnsi="Calibri" w:cs="Calibri"/>
                <w:bCs/>
                <w:color w:val="000000"/>
                <w:lang w:eastAsia="es-CO"/>
              </w:rPr>
            </w:pPr>
            <w:r w:rsidRPr="00944F7E">
              <w:rPr>
                <w:rFonts w:ascii="Calibri" w:eastAsia="Times New Roman" w:hAnsi="Calibri" w:cs="Calibri"/>
                <w:bCs/>
                <w:color w:val="000000"/>
                <w:lang w:eastAsia="es-CO"/>
              </w:rPr>
              <w:t>febrero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Calibri" w:eastAsia="Times New Roman" w:hAnsi="Calibri" w:cs="Calibri"/>
                <w:bCs/>
                <w:color w:val="000000"/>
                <w:lang w:eastAsia="es-CO"/>
              </w:rPr>
            </w:pPr>
            <w:r w:rsidRPr="00944F7E">
              <w:rPr>
                <w:rFonts w:ascii="Calibri" w:eastAsia="Times New Roman" w:hAnsi="Calibri" w:cs="Calibri"/>
                <w:bCs/>
                <w:color w:val="000000"/>
                <w:lang w:eastAsia="es-CO"/>
              </w:rPr>
              <w:t>marzo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Calibri" w:eastAsia="Times New Roman" w:hAnsi="Calibri" w:cs="Calibri"/>
                <w:bCs/>
                <w:color w:val="000000"/>
                <w:lang w:eastAsia="es-CO"/>
              </w:rPr>
            </w:pPr>
            <w:r w:rsidRPr="00944F7E">
              <w:rPr>
                <w:rFonts w:ascii="Calibri" w:eastAsia="Times New Roman" w:hAnsi="Calibri" w:cs="Calibri"/>
                <w:bCs/>
                <w:color w:val="000000"/>
                <w:lang w:eastAsia="es-CO"/>
              </w:rPr>
              <w:t>abril</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Calibri" w:eastAsia="Times New Roman" w:hAnsi="Calibri" w:cs="Calibri"/>
                <w:bCs/>
                <w:color w:val="000000"/>
                <w:lang w:eastAsia="es-CO"/>
              </w:rPr>
            </w:pPr>
            <w:r w:rsidRPr="00944F7E">
              <w:rPr>
                <w:rFonts w:ascii="Calibri" w:eastAsia="Times New Roman" w:hAnsi="Calibri" w:cs="Calibri"/>
                <w:bCs/>
                <w:color w:val="000000"/>
                <w:lang w:eastAsia="es-CO"/>
              </w:rPr>
              <w:t>mayo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Calibri" w:eastAsia="Times New Roman" w:hAnsi="Calibri" w:cs="Calibri"/>
                <w:bCs/>
                <w:color w:val="000000"/>
                <w:lang w:eastAsia="es-CO"/>
              </w:rPr>
            </w:pPr>
            <w:r w:rsidRPr="00944F7E">
              <w:rPr>
                <w:rFonts w:ascii="Calibri" w:eastAsia="Times New Roman" w:hAnsi="Calibri" w:cs="Calibri"/>
                <w:bCs/>
                <w:color w:val="000000"/>
                <w:lang w:eastAsia="es-CO"/>
              </w:rPr>
              <w:t>junio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Calibri" w:eastAsia="Times New Roman" w:hAnsi="Calibri" w:cs="Calibri"/>
                <w:bCs/>
                <w:color w:val="000000"/>
                <w:lang w:eastAsia="es-CO"/>
              </w:rPr>
            </w:pPr>
            <w:r w:rsidRPr="00944F7E">
              <w:rPr>
                <w:rFonts w:ascii="Calibri" w:eastAsia="Times New Roman" w:hAnsi="Calibri" w:cs="Calibri"/>
                <w:bCs/>
                <w:color w:val="000000"/>
                <w:lang w:eastAsia="es-CO"/>
              </w:rPr>
              <w:t>julio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Calibri" w:eastAsia="Times New Roman" w:hAnsi="Calibri" w:cs="Calibri"/>
                <w:bCs/>
                <w:color w:val="000000"/>
                <w:lang w:eastAsia="es-CO"/>
              </w:rPr>
            </w:pPr>
            <w:r w:rsidRPr="00944F7E">
              <w:rPr>
                <w:rFonts w:ascii="Calibri" w:eastAsia="Times New Roman" w:hAnsi="Calibri" w:cs="Calibri"/>
                <w:bCs/>
                <w:color w:val="000000"/>
                <w:lang w:eastAsia="es-CO"/>
              </w:rPr>
              <w:t>agosto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Calibri" w:eastAsia="Times New Roman" w:hAnsi="Calibri" w:cs="Calibri"/>
                <w:bCs/>
                <w:color w:val="000000"/>
                <w:lang w:eastAsia="es-CO"/>
              </w:rPr>
            </w:pPr>
            <w:r w:rsidRPr="00944F7E">
              <w:rPr>
                <w:rFonts w:ascii="Calibri" w:eastAsia="Times New Roman" w:hAnsi="Calibri" w:cs="Calibri"/>
                <w:bCs/>
                <w:color w:val="000000"/>
                <w:lang w:eastAsia="es-CO"/>
              </w:rPr>
              <w:t>septiembre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Calibri" w:eastAsia="Times New Roman" w:hAnsi="Calibri" w:cs="Calibri"/>
                <w:bCs/>
                <w:color w:val="000000"/>
                <w:lang w:eastAsia="es-CO"/>
              </w:rPr>
            </w:pPr>
            <w:r w:rsidRPr="00944F7E">
              <w:rPr>
                <w:rFonts w:ascii="Calibri" w:eastAsia="Times New Roman" w:hAnsi="Calibri" w:cs="Calibri"/>
                <w:bCs/>
                <w:color w:val="000000"/>
                <w:lang w:eastAsia="es-CO"/>
              </w:rPr>
              <w:t>octubre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Calibri" w:eastAsia="Times New Roman" w:hAnsi="Calibri" w:cs="Calibri"/>
                <w:bCs/>
                <w:color w:val="000000"/>
                <w:lang w:eastAsia="es-CO"/>
              </w:rPr>
            </w:pPr>
            <w:r w:rsidRPr="00944F7E">
              <w:rPr>
                <w:rFonts w:ascii="Calibri" w:eastAsia="Times New Roman" w:hAnsi="Calibri" w:cs="Calibri"/>
                <w:bCs/>
                <w:color w:val="000000"/>
                <w:lang w:eastAsia="es-CO"/>
              </w:rPr>
              <w:t>noviembre</w:t>
            </w:r>
          </w:p>
        </w:tc>
        <w:tc>
          <w:tcPr>
            <w:tcW w:w="1094" w:type="dxa"/>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Calibri" w:eastAsia="Times New Roman" w:hAnsi="Calibri" w:cs="Calibri"/>
                <w:bCs/>
                <w:color w:val="000000"/>
                <w:lang w:eastAsia="es-CO"/>
              </w:rPr>
            </w:pPr>
            <w:r w:rsidRPr="00944F7E">
              <w:rPr>
                <w:rFonts w:ascii="Calibri" w:eastAsia="Times New Roman" w:hAnsi="Calibri" w:cs="Calibri"/>
                <w:bCs/>
                <w:color w:val="000000"/>
                <w:lang w:eastAsia="es-CO"/>
              </w:rPr>
              <w:t>diciembre</w:t>
            </w:r>
          </w:p>
        </w:tc>
      </w:tr>
      <w:tr w:rsidR="00944F7E" w:rsidRPr="00200737" w:rsidTr="0020073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00737" w:rsidRDefault="00200737" w:rsidP="00944F7E">
            <w:pPr>
              <w:spacing w:after="0" w:line="240" w:lineRule="auto"/>
              <w:rPr>
                <w:rFonts w:ascii="Calibri" w:eastAsia="Times New Roman" w:hAnsi="Calibri" w:cs="Calibri"/>
                <w:bCs/>
                <w:color w:val="000000"/>
                <w:lang w:eastAsia="es-CO"/>
              </w:rPr>
            </w:pPr>
            <w:r w:rsidRPr="00944F7E">
              <w:rPr>
                <w:rFonts w:ascii="Calibri" w:eastAsia="Times New Roman" w:hAnsi="Calibri" w:cs="Calibri"/>
                <w:bCs/>
                <w:color w:val="000000"/>
                <w:lang w:eastAsia="es-CO"/>
              </w:rPr>
              <w:t>T</w:t>
            </w:r>
            <w:r w:rsidR="00944F7E" w:rsidRPr="00944F7E">
              <w:rPr>
                <w:rFonts w:ascii="Calibri" w:eastAsia="Times New Roman" w:hAnsi="Calibri" w:cs="Calibri"/>
                <w:bCs/>
                <w:color w:val="000000"/>
                <w:lang w:eastAsia="es-CO"/>
              </w:rPr>
              <w:t>otal</w:t>
            </w:r>
          </w:p>
          <w:p w:rsidR="00944F7E" w:rsidRPr="00944F7E" w:rsidRDefault="00944F7E" w:rsidP="00944F7E">
            <w:pPr>
              <w:spacing w:after="0" w:line="240" w:lineRule="auto"/>
              <w:rPr>
                <w:rFonts w:ascii="Calibri" w:eastAsia="Times New Roman" w:hAnsi="Calibri" w:cs="Calibri"/>
                <w:bCs/>
                <w:color w:val="000000"/>
                <w:lang w:eastAsia="es-CO"/>
              </w:rPr>
            </w:pPr>
            <w:r w:rsidRPr="00944F7E">
              <w:rPr>
                <w:rFonts w:ascii="Calibri" w:eastAsia="Times New Roman" w:hAnsi="Calibri" w:cs="Calibri"/>
                <w:bCs/>
                <w:color w:val="000000"/>
                <w:lang w:eastAsia="es-CO"/>
              </w:rPr>
              <w:t>consumo</w:t>
            </w:r>
          </w:p>
        </w:tc>
        <w:tc>
          <w:tcPr>
            <w:tcW w:w="0" w:type="auto"/>
            <w:tcBorders>
              <w:top w:val="nil"/>
              <w:left w:val="nil"/>
              <w:bottom w:val="single" w:sz="4" w:space="0" w:color="auto"/>
              <w:right w:val="single" w:sz="4" w:space="0" w:color="auto"/>
            </w:tcBorders>
            <w:shd w:val="clear" w:color="000000" w:fill="F2DCDB"/>
            <w:noWrap/>
            <w:vAlign w:val="bottom"/>
            <w:hideMark/>
          </w:tcPr>
          <w:p w:rsidR="00944F7E" w:rsidRPr="00944F7E" w:rsidRDefault="00944F7E" w:rsidP="00944F7E">
            <w:pPr>
              <w:spacing w:after="0" w:line="240" w:lineRule="auto"/>
              <w:jc w:val="right"/>
              <w:rPr>
                <w:rFonts w:ascii="Calibri" w:eastAsia="Times New Roman" w:hAnsi="Calibri" w:cs="Calibri"/>
                <w:bCs/>
                <w:color w:val="C00000"/>
                <w:lang w:eastAsia="es-CO"/>
              </w:rPr>
            </w:pPr>
            <w:r w:rsidRPr="00944F7E">
              <w:rPr>
                <w:rFonts w:ascii="Calibri" w:eastAsia="Times New Roman" w:hAnsi="Calibri" w:cs="Calibri"/>
                <w:bCs/>
                <w:color w:val="C00000"/>
                <w:lang w:eastAsia="es-CO"/>
              </w:rPr>
              <w:t>4943</w:t>
            </w:r>
          </w:p>
        </w:tc>
        <w:tc>
          <w:tcPr>
            <w:tcW w:w="0" w:type="auto"/>
            <w:tcBorders>
              <w:top w:val="nil"/>
              <w:left w:val="nil"/>
              <w:bottom w:val="single" w:sz="4" w:space="0" w:color="auto"/>
              <w:right w:val="single" w:sz="4" w:space="0" w:color="auto"/>
            </w:tcBorders>
            <w:shd w:val="clear" w:color="000000" w:fill="F2DCDB"/>
            <w:noWrap/>
            <w:vAlign w:val="bottom"/>
            <w:hideMark/>
          </w:tcPr>
          <w:p w:rsidR="00944F7E" w:rsidRPr="00944F7E" w:rsidRDefault="00944F7E" w:rsidP="00944F7E">
            <w:pPr>
              <w:spacing w:after="0" w:line="240" w:lineRule="auto"/>
              <w:jc w:val="right"/>
              <w:rPr>
                <w:rFonts w:ascii="Calibri" w:eastAsia="Times New Roman" w:hAnsi="Calibri" w:cs="Calibri"/>
                <w:bCs/>
                <w:color w:val="C00000"/>
                <w:lang w:eastAsia="es-CO"/>
              </w:rPr>
            </w:pPr>
            <w:r w:rsidRPr="00944F7E">
              <w:rPr>
                <w:rFonts w:ascii="Calibri" w:eastAsia="Times New Roman" w:hAnsi="Calibri" w:cs="Calibri"/>
                <w:bCs/>
                <w:color w:val="C00000"/>
                <w:lang w:eastAsia="es-CO"/>
              </w:rPr>
              <w:t>4943</w:t>
            </w:r>
          </w:p>
        </w:tc>
        <w:tc>
          <w:tcPr>
            <w:tcW w:w="0" w:type="auto"/>
            <w:tcBorders>
              <w:top w:val="nil"/>
              <w:left w:val="nil"/>
              <w:bottom w:val="single" w:sz="4" w:space="0" w:color="auto"/>
              <w:right w:val="single" w:sz="4" w:space="0" w:color="auto"/>
            </w:tcBorders>
            <w:shd w:val="clear" w:color="000000" w:fill="F2DCDB"/>
            <w:noWrap/>
            <w:vAlign w:val="bottom"/>
            <w:hideMark/>
          </w:tcPr>
          <w:p w:rsidR="00944F7E" w:rsidRPr="00944F7E" w:rsidRDefault="00944F7E" w:rsidP="00944F7E">
            <w:pPr>
              <w:spacing w:after="0" w:line="240" w:lineRule="auto"/>
              <w:jc w:val="right"/>
              <w:rPr>
                <w:rFonts w:ascii="Calibri" w:eastAsia="Times New Roman" w:hAnsi="Calibri" w:cs="Calibri"/>
                <w:bCs/>
                <w:color w:val="C00000"/>
                <w:lang w:eastAsia="es-CO"/>
              </w:rPr>
            </w:pPr>
            <w:r w:rsidRPr="00944F7E">
              <w:rPr>
                <w:rFonts w:ascii="Calibri" w:eastAsia="Times New Roman" w:hAnsi="Calibri" w:cs="Calibri"/>
                <w:bCs/>
                <w:color w:val="C00000"/>
                <w:lang w:eastAsia="es-CO"/>
              </w:rPr>
              <w:t>4544</w:t>
            </w:r>
          </w:p>
        </w:tc>
        <w:tc>
          <w:tcPr>
            <w:tcW w:w="0" w:type="auto"/>
            <w:tcBorders>
              <w:top w:val="nil"/>
              <w:left w:val="nil"/>
              <w:bottom w:val="single" w:sz="4" w:space="0" w:color="auto"/>
              <w:right w:val="single" w:sz="4" w:space="0" w:color="auto"/>
            </w:tcBorders>
            <w:shd w:val="clear" w:color="000000" w:fill="F2DCDB"/>
            <w:noWrap/>
            <w:vAlign w:val="bottom"/>
            <w:hideMark/>
          </w:tcPr>
          <w:p w:rsidR="00944F7E" w:rsidRPr="00944F7E" w:rsidRDefault="00944F7E" w:rsidP="00944F7E">
            <w:pPr>
              <w:spacing w:after="0" w:line="240" w:lineRule="auto"/>
              <w:jc w:val="right"/>
              <w:rPr>
                <w:rFonts w:ascii="Calibri" w:eastAsia="Times New Roman" w:hAnsi="Calibri" w:cs="Calibri"/>
                <w:bCs/>
                <w:color w:val="C00000"/>
                <w:lang w:eastAsia="es-CO"/>
              </w:rPr>
            </w:pPr>
            <w:r w:rsidRPr="00944F7E">
              <w:rPr>
                <w:rFonts w:ascii="Calibri" w:eastAsia="Times New Roman" w:hAnsi="Calibri" w:cs="Calibri"/>
                <w:bCs/>
                <w:color w:val="C00000"/>
                <w:lang w:eastAsia="es-CO"/>
              </w:rPr>
              <w:t>4979</w:t>
            </w:r>
          </w:p>
        </w:tc>
        <w:tc>
          <w:tcPr>
            <w:tcW w:w="0" w:type="auto"/>
            <w:tcBorders>
              <w:top w:val="nil"/>
              <w:left w:val="nil"/>
              <w:bottom w:val="single" w:sz="4" w:space="0" w:color="auto"/>
              <w:right w:val="single" w:sz="4" w:space="0" w:color="auto"/>
            </w:tcBorders>
            <w:shd w:val="clear" w:color="000000" w:fill="F2DCDB"/>
            <w:noWrap/>
            <w:vAlign w:val="bottom"/>
            <w:hideMark/>
          </w:tcPr>
          <w:p w:rsidR="00944F7E" w:rsidRPr="00944F7E" w:rsidRDefault="00944F7E" w:rsidP="00944F7E">
            <w:pPr>
              <w:spacing w:after="0" w:line="240" w:lineRule="auto"/>
              <w:jc w:val="right"/>
              <w:rPr>
                <w:rFonts w:ascii="Calibri" w:eastAsia="Times New Roman" w:hAnsi="Calibri" w:cs="Calibri"/>
                <w:bCs/>
                <w:color w:val="C00000"/>
                <w:lang w:eastAsia="es-CO"/>
              </w:rPr>
            </w:pPr>
            <w:r w:rsidRPr="00944F7E">
              <w:rPr>
                <w:rFonts w:ascii="Calibri" w:eastAsia="Times New Roman" w:hAnsi="Calibri" w:cs="Calibri"/>
                <w:bCs/>
                <w:color w:val="C00000"/>
                <w:lang w:eastAsia="es-CO"/>
              </w:rPr>
              <w:t>4587</w:t>
            </w:r>
          </w:p>
        </w:tc>
        <w:tc>
          <w:tcPr>
            <w:tcW w:w="0" w:type="auto"/>
            <w:tcBorders>
              <w:top w:val="nil"/>
              <w:left w:val="nil"/>
              <w:bottom w:val="single" w:sz="4" w:space="0" w:color="auto"/>
              <w:right w:val="single" w:sz="4" w:space="0" w:color="auto"/>
            </w:tcBorders>
            <w:shd w:val="clear" w:color="000000" w:fill="F2DCDB"/>
            <w:noWrap/>
            <w:vAlign w:val="bottom"/>
            <w:hideMark/>
          </w:tcPr>
          <w:p w:rsidR="00944F7E" w:rsidRPr="00944F7E" w:rsidRDefault="00944F7E" w:rsidP="00944F7E">
            <w:pPr>
              <w:spacing w:after="0" w:line="240" w:lineRule="auto"/>
              <w:jc w:val="right"/>
              <w:rPr>
                <w:rFonts w:ascii="Calibri" w:eastAsia="Times New Roman" w:hAnsi="Calibri" w:cs="Calibri"/>
                <w:bCs/>
                <w:color w:val="C00000"/>
                <w:lang w:eastAsia="es-CO"/>
              </w:rPr>
            </w:pPr>
            <w:r w:rsidRPr="00944F7E">
              <w:rPr>
                <w:rFonts w:ascii="Calibri" w:eastAsia="Times New Roman" w:hAnsi="Calibri" w:cs="Calibri"/>
                <w:bCs/>
                <w:color w:val="C00000"/>
                <w:lang w:eastAsia="es-CO"/>
              </w:rPr>
              <w:t>4626</w:t>
            </w:r>
          </w:p>
        </w:tc>
        <w:tc>
          <w:tcPr>
            <w:tcW w:w="0" w:type="auto"/>
            <w:tcBorders>
              <w:top w:val="nil"/>
              <w:left w:val="nil"/>
              <w:bottom w:val="single" w:sz="4" w:space="0" w:color="auto"/>
              <w:right w:val="single" w:sz="4" w:space="0" w:color="auto"/>
            </w:tcBorders>
            <w:shd w:val="clear" w:color="000000" w:fill="F2DCDB"/>
            <w:noWrap/>
            <w:vAlign w:val="bottom"/>
            <w:hideMark/>
          </w:tcPr>
          <w:p w:rsidR="00944F7E" w:rsidRPr="00944F7E" w:rsidRDefault="00944F7E" w:rsidP="00944F7E">
            <w:pPr>
              <w:spacing w:after="0" w:line="240" w:lineRule="auto"/>
              <w:jc w:val="right"/>
              <w:rPr>
                <w:rFonts w:ascii="Calibri" w:eastAsia="Times New Roman" w:hAnsi="Calibri" w:cs="Calibri"/>
                <w:bCs/>
                <w:color w:val="C00000"/>
                <w:lang w:eastAsia="es-CO"/>
              </w:rPr>
            </w:pPr>
            <w:r w:rsidRPr="00944F7E">
              <w:rPr>
                <w:rFonts w:ascii="Calibri" w:eastAsia="Times New Roman" w:hAnsi="Calibri" w:cs="Calibri"/>
                <w:bCs/>
                <w:color w:val="C00000"/>
                <w:lang w:eastAsia="es-CO"/>
              </w:rPr>
              <w:t>4916</w:t>
            </w:r>
          </w:p>
        </w:tc>
        <w:tc>
          <w:tcPr>
            <w:tcW w:w="0" w:type="auto"/>
            <w:tcBorders>
              <w:top w:val="nil"/>
              <w:left w:val="nil"/>
              <w:bottom w:val="single" w:sz="4" w:space="0" w:color="auto"/>
              <w:right w:val="single" w:sz="4" w:space="0" w:color="auto"/>
            </w:tcBorders>
            <w:shd w:val="clear" w:color="000000" w:fill="F2DCDB"/>
            <w:noWrap/>
            <w:vAlign w:val="bottom"/>
            <w:hideMark/>
          </w:tcPr>
          <w:p w:rsidR="00944F7E" w:rsidRPr="00944F7E" w:rsidRDefault="00944F7E" w:rsidP="00944F7E">
            <w:pPr>
              <w:spacing w:after="0" w:line="240" w:lineRule="auto"/>
              <w:jc w:val="right"/>
              <w:rPr>
                <w:rFonts w:ascii="Calibri" w:eastAsia="Times New Roman" w:hAnsi="Calibri" w:cs="Calibri"/>
                <w:bCs/>
                <w:color w:val="C00000"/>
                <w:lang w:eastAsia="es-CO"/>
              </w:rPr>
            </w:pPr>
            <w:r w:rsidRPr="00944F7E">
              <w:rPr>
                <w:rFonts w:ascii="Calibri" w:eastAsia="Times New Roman" w:hAnsi="Calibri" w:cs="Calibri"/>
                <w:bCs/>
                <w:color w:val="C00000"/>
                <w:lang w:eastAsia="es-CO"/>
              </w:rPr>
              <w:t>4695</w:t>
            </w:r>
          </w:p>
        </w:tc>
        <w:tc>
          <w:tcPr>
            <w:tcW w:w="0" w:type="auto"/>
            <w:tcBorders>
              <w:top w:val="nil"/>
              <w:left w:val="nil"/>
              <w:bottom w:val="single" w:sz="4" w:space="0" w:color="auto"/>
              <w:right w:val="single" w:sz="4" w:space="0" w:color="auto"/>
            </w:tcBorders>
            <w:shd w:val="clear" w:color="000000" w:fill="F2DCDB"/>
            <w:noWrap/>
            <w:vAlign w:val="bottom"/>
            <w:hideMark/>
          </w:tcPr>
          <w:p w:rsidR="00944F7E" w:rsidRPr="00944F7E" w:rsidRDefault="00944F7E" w:rsidP="00944F7E">
            <w:pPr>
              <w:spacing w:after="0" w:line="240" w:lineRule="auto"/>
              <w:jc w:val="right"/>
              <w:rPr>
                <w:rFonts w:ascii="Calibri" w:eastAsia="Times New Roman" w:hAnsi="Calibri" w:cs="Calibri"/>
                <w:bCs/>
                <w:color w:val="C00000"/>
                <w:lang w:eastAsia="es-CO"/>
              </w:rPr>
            </w:pPr>
            <w:r w:rsidRPr="00944F7E">
              <w:rPr>
                <w:rFonts w:ascii="Calibri" w:eastAsia="Times New Roman" w:hAnsi="Calibri" w:cs="Calibri"/>
                <w:bCs/>
                <w:color w:val="C00000"/>
                <w:lang w:eastAsia="es-CO"/>
              </w:rPr>
              <w:t>4705</w:t>
            </w:r>
          </w:p>
        </w:tc>
        <w:tc>
          <w:tcPr>
            <w:tcW w:w="0" w:type="auto"/>
            <w:tcBorders>
              <w:top w:val="nil"/>
              <w:left w:val="nil"/>
              <w:bottom w:val="single" w:sz="4" w:space="0" w:color="auto"/>
              <w:right w:val="single" w:sz="4" w:space="0" w:color="auto"/>
            </w:tcBorders>
            <w:shd w:val="clear" w:color="000000" w:fill="F2DCDB"/>
            <w:noWrap/>
            <w:vAlign w:val="bottom"/>
            <w:hideMark/>
          </w:tcPr>
          <w:p w:rsidR="00944F7E" w:rsidRPr="00944F7E" w:rsidRDefault="00944F7E" w:rsidP="00944F7E">
            <w:pPr>
              <w:spacing w:after="0" w:line="240" w:lineRule="auto"/>
              <w:jc w:val="right"/>
              <w:rPr>
                <w:rFonts w:ascii="Calibri" w:eastAsia="Times New Roman" w:hAnsi="Calibri" w:cs="Calibri"/>
                <w:bCs/>
                <w:color w:val="C00000"/>
                <w:lang w:eastAsia="es-CO"/>
              </w:rPr>
            </w:pPr>
            <w:r w:rsidRPr="00944F7E">
              <w:rPr>
                <w:rFonts w:ascii="Calibri" w:eastAsia="Times New Roman" w:hAnsi="Calibri" w:cs="Calibri"/>
                <w:bCs/>
                <w:color w:val="C00000"/>
                <w:lang w:eastAsia="es-CO"/>
              </w:rPr>
              <w:t>4536</w:t>
            </w:r>
          </w:p>
        </w:tc>
        <w:tc>
          <w:tcPr>
            <w:tcW w:w="0" w:type="auto"/>
            <w:tcBorders>
              <w:top w:val="nil"/>
              <w:left w:val="nil"/>
              <w:bottom w:val="single" w:sz="4" w:space="0" w:color="auto"/>
              <w:right w:val="single" w:sz="4" w:space="0" w:color="auto"/>
            </w:tcBorders>
            <w:shd w:val="clear" w:color="000000" w:fill="F2DCDB"/>
            <w:noWrap/>
            <w:vAlign w:val="bottom"/>
            <w:hideMark/>
          </w:tcPr>
          <w:p w:rsidR="00944F7E" w:rsidRPr="00944F7E" w:rsidRDefault="00944F7E" w:rsidP="00944F7E">
            <w:pPr>
              <w:spacing w:after="0" w:line="240" w:lineRule="auto"/>
              <w:jc w:val="right"/>
              <w:rPr>
                <w:rFonts w:ascii="Calibri" w:eastAsia="Times New Roman" w:hAnsi="Calibri" w:cs="Calibri"/>
                <w:bCs/>
                <w:color w:val="C00000"/>
                <w:lang w:eastAsia="es-CO"/>
              </w:rPr>
            </w:pPr>
            <w:r w:rsidRPr="00944F7E">
              <w:rPr>
                <w:rFonts w:ascii="Calibri" w:eastAsia="Times New Roman" w:hAnsi="Calibri" w:cs="Calibri"/>
                <w:bCs/>
                <w:color w:val="C00000"/>
                <w:lang w:eastAsia="es-CO"/>
              </w:rPr>
              <w:t>4531</w:t>
            </w:r>
          </w:p>
        </w:tc>
        <w:tc>
          <w:tcPr>
            <w:tcW w:w="1094" w:type="dxa"/>
            <w:tcBorders>
              <w:top w:val="nil"/>
              <w:left w:val="nil"/>
              <w:bottom w:val="single" w:sz="4" w:space="0" w:color="auto"/>
              <w:right w:val="single" w:sz="4" w:space="0" w:color="auto"/>
            </w:tcBorders>
            <w:shd w:val="clear" w:color="000000" w:fill="F2DCDB"/>
            <w:noWrap/>
            <w:vAlign w:val="bottom"/>
            <w:hideMark/>
          </w:tcPr>
          <w:p w:rsidR="00944F7E" w:rsidRPr="00944F7E" w:rsidRDefault="00944F7E" w:rsidP="00944F7E">
            <w:pPr>
              <w:spacing w:after="0" w:line="240" w:lineRule="auto"/>
              <w:jc w:val="right"/>
              <w:rPr>
                <w:rFonts w:ascii="Calibri" w:eastAsia="Times New Roman" w:hAnsi="Calibri" w:cs="Calibri"/>
                <w:bCs/>
                <w:color w:val="C00000"/>
                <w:lang w:eastAsia="es-CO"/>
              </w:rPr>
            </w:pPr>
            <w:r w:rsidRPr="00944F7E">
              <w:rPr>
                <w:rFonts w:ascii="Calibri" w:eastAsia="Times New Roman" w:hAnsi="Calibri" w:cs="Calibri"/>
                <w:bCs/>
                <w:color w:val="C00000"/>
                <w:lang w:eastAsia="es-CO"/>
              </w:rPr>
              <w:t>4333</w:t>
            </w:r>
          </w:p>
        </w:tc>
      </w:tr>
    </w:tbl>
    <w:p w:rsidR="00944F7E" w:rsidRDefault="00944F7E" w:rsidP="00944F7E">
      <w:pPr>
        <w:spacing w:after="0" w:line="240" w:lineRule="auto"/>
        <w:jc w:val="both"/>
        <w:rPr>
          <w:rFonts w:ascii="Tahoma" w:hAnsi="Tahoma"/>
          <w:b/>
          <w:lang w:val="en-US"/>
        </w:rPr>
      </w:pPr>
    </w:p>
    <w:p w:rsidR="00944F7E" w:rsidRDefault="00944F7E" w:rsidP="00944F7E">
      <w:pPr>
        <w:spacing w:after="0" w:line="240" w:lineRule="auto"/>
        <w:jc w:val="both"/>
        <w:rPr>
          <w:rFonts w:ascii="Tahoma" w:hAnsi="Tahoma"/>
          <w:b/>
          <w:lang w:val="en-US"/>
        </w:rPr>
      </w:pPr>
    </w:p>
    <w:p w:rsidR="00944F7E" w:rsidRDefault="00944F7E" w:rsidP="00682FFD">
      <w:pPr>
        <w:spacing w:after="0" w:line="240" w:lineRule="auto"/>
        <w:jc w:val="both"/>
        <w:rPr>
          <w:rFonts w:ascii="Tahoma" w:hAnsi="Tahoma"/>
          <w:b/>
          <w:lang w:val="en-US"/>
        </w:rPr>
      </w:pPr>
    </w:p>
    <w:p w:rsidR="00682FFD" w:rsidRPr="00200737" w:rsidRDefault="00682FFD" w:rsidP="00682FFD">
      <w:pPr>
        <w:spacing w:after="0" w:line="240" w:lineRule="auto"/>
        <w:jc w:val="both"/>
        <w:rPr>
          <w:rFonts w:ascii="Tahoma" w:hAnsi="Tahoma"/>
          <w:b/>
        </w:rPr>
      </w:pPr>
      <w:r w:rsidRPr="00200737">
        <w:rPr>
          <w:rFonts w:ascii="Tahoma" w:hAnsi="Tahoma"/>
          <w:b/>
        </w:rPr>
        <w:t xml:space="preserve">2.4. </w:t>
      </w:r>
      <w:proofErr w:type="spellStart"/>
      <w:r w:rsidRPr="00200737">
        <w:rPr>
          <w:rFonts w:ascii="Tahoma" w:hAnsi="Tahoma"/>
          <w:b/>
        </w:rPr>
        <w:t>Outcome</w:t>
      </w:r>
      <w:proofErr w:type="spellEnd"/>
      <w:r w:rsidRPr="00200737">
        <w:rPr>
          <w:rFonts w:ascii="Tahoma" w:hAnsi="Tahoma"/>
          <w:b/>
        </w:rPr>
        <w:t>(s)</w:t>
      </w:r>
    </w:p>
    <w:p w:rsidR="00682FFD" w:rsidRPr="00B4505C" w:rsidRDefault="00682FFD" w:rsidP="00682FFD">
      <w:pPr>
        <w:spacing w:after="0" w:line="240" w:lineRule="auto"/>
        <w:jc w:val="both"/>
        <w:rPr>
          <w:rFonts w:ascii="Tahoma" w:hAnsi="Tahoma"/>
        </w:rPr>
      </w:pPr>
      <w:r w:rsidRPr="00B4505C">
        <w:rPr>
          <w:rFonts w:ascii="Tahoma" w:hAnsi="Tahoma"/>
        </w:rPr>
        <w:t xml:space="preserve">EN ESTA SALIDA SE ESPERA OBTENER </w:t>
      </w:r>
      <w:r>
        <w:rPr>
          <w:rFonts w:ascii="Tahoma" w:hAnsi="Tahoma"/>
        </w:rPr>
        <w:t xml:space="preserve">LA </w:t>
      </w:r>
      <w:r w:rsidR="00200737">
        <w:rPr>
          <w:rFonts w:ascii="Tahoma" w:hAnsi="Tahoma"/>
        </w:rPr>
        <w:t>GRAFICA</w:t>
      </w:r>
      <w:r w:rsidRPr="00B4505C">
        <w:rPr>
          <w:rFonts w:ascii="Tahoma" w:hAnsi="Tahoma"/>
        </w:rPr>
        <w:t xml:space="preserve"> DE</w:t>
      </w:r>
      <w:r w:rsidR="00200737">
        <w:rPr>
          <w:rFonts w:ascii="Tahoma" w:hAnsi="Tahoma"/>
        </w:rPr>
        <w:t>L HISTORIAL DE</w:t>
      </w:r>
      <w:r w:rsidRPr="00B4505C">
        <w:rPr>
          <w:rFonts w:ascii="Tahoma" w:hAnsi="Tahoma"/>
        </w:rPr>
        <w:t xml:space="preserve"> CONSUMO DE ACUERDO </w:t>
      </w:r>
      <w:r>
        <w:rPr>
          <w:rFonts w:ascii="Tahoma" w:hAnsi="Tahoma"/>
        </w:rPr>
        <w:t xml:space="preserve">CON LOS </w:t>
      </w:r>
      <w:r w:rsidR="00200737">
        <w:rPr>
          <w:rFonts w:ascii="Tahoma" w:hAnsi="Tahoma"/>
        </w:rPr>
        <w:t xml:space="preserve">DATOS DE CADA MES DEL AÑO </w:t>
      </w:r>
      <w:r>
        <w:rPr>
          <w:rFonts w:ascii="Tahoma" w:hAnsi="Tahoma"/>
        </w:rPr>
        <w:t>DE CONSUMO</w:t>
      </w:r>
      <w:r w:rsidR="00200737">
        <w:rPr>
          <w:rFonts w:ascii="Tahoma" w:hAnsi="Tahoma"/>
        </w:rPr>
        <w:t>,</w:t>
      </w:r>
      <w:r>
        <w:rPr>
          <w:rFonts w:ascii="Tahoma" w:hAnsi="Tahoma"/>
        </w:rPr>
        <w:t xml:space="preserve"> POR ESTRATO Y POR MUNICIPIO</w:t>
      </w:r>
    </w:p>
    <w:p w:rsidR="00682FFD" w:rsidRDefault="00682FFD" w:rsidP="00682FFD">
      <w:pPr>
        <w:spacing w:after="0" w:line="240" w:lineRule="auto"/>
        <w:jc w:val="both"/>
        <w:rPr>
          <w:rFonts w:ascii="Tahoma" w:hAnsi="Tahoma"/>
        </w:rPr>
      </w:pPr>
    </w:p>
    <w:p w:rsidR="00200737" w:rsidRDefault="00200737" w:rsidP="00200737">
      <w:pPr>
        <w:spacing w:after="0" w:line="240" w:lineRule="auto"/>
        <w:jc w:val="center"/>
        <w:rPr>
          <w:rFonts w:ascii="Tahoma" w:hAnsi="Tahoma"/>
        </w:rPr>
      </w:pPr>
      <w:r>
        <w:rPr>
          <w:noProof/>
          <w:lang w:eastAsia="es-CO"/>
        </w:rPr>
        <w:drawing>
          <wp:inline distT="0" distB="0" distL="0" distR="0" wp14:anchorId="0DF3008B" wp14:editId="3E68977B">
            <wp:extent cx="3533775" cy="2138362"/>
            <wp:effectExtent l="0" t="0" r="9525" b="1460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00737" w:rsidRDefault="00200737" w:rsidP="00682FFD">
      <w:pPr>
        <w:spacing w:after="0" w:line="240" w:lineRule="auto"/>
        <w:jc w:val="both"/>
        <w:rPr>
          <w:rFonts w:ascii="Tahoma" w:hAnsi="Tahoma"/>
        </w:rPr>
      </w:pPr>
    </w:p>
    <w:p w:rsidR="00200737" w:rsidRDefault="00200737" w:rsidP="00682FFD">
      <w:pPr>
        <w:spacing w:after="0" w:line="240" w:lineRule="auto"/>
        <w:jc w:val="both"/>
        <w:rPr>
          <w:rFonts w:ascii="Tahoma" w:hAnsi="Tahoma"/>
        </w:rPr>
      </w:pPr>
    </w:p>
    <w:p w:rsidR="00200737" w:rsidRPr="00B4505C" w:rsidRDefault="00200737" w:rsidP="00682FFD">
      <w:pPr>
        <w:spacing w:after="0" w:line="240" w:lineRule="auto"/>
        <w:jc w:val="both"/>
        <w:rPr>
          <w:rFonts w:ascii="Tahoma" w:hAnsi="Tahoma"/>
        </w:rPr>
      </w:pPr>
    </w:p>
    <w:p w:rsidR="00200737" w:rsidRDefault="00200737" w:rsidP="00200737">
      <w:pPr>
        <w:spacing w:after="0" w:line="240" w:lineRule="auto"/>
        <w:jc w:val="center"/>
        <w:rPr>
          <w:rFonts w:ascii="Tahoma" w:hAnsi="Tahoma"/>
          <w:b/>
        </w:rPr>
      </w:pPr>
      <w:r>
        <w:rPr>
          <w:noProof/>
          <w:lang w:eastAsia="es-CO"/>
        </w:rPr>
        <w:drawing>
          <wp:inline distT="0" distB="0" distL="0" distR="0" wp14:anchorId="09EDE9E3" wp14:editId="321E9B7C">
            <wp:extent cx="4008474" cy="2328531"/>
            <wp:effectExtent l="0" t="0" r="11430" b="1524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00737" w:rsidRDefault="00200737" w:rsidP="00682FFD">
      <w:pPr>
        <w:spacing w:after="0" w:line="240" w:lineRule="auto"/>
        <w:jc w:val="both"/>
        <w:rPr>
          <w:rFonts w:ascii="Tahoma" w:hAnsi="Tahoma"/>
          <w:b/>
        </w:rPr>
      </w:pPr>
    </w:p>
    <w:p w:rsidR="00200737" w:rsidRDefault="00200737" w:rsidP="00682FFD">
      <w:pPr>
        <w:spacing w:after="0" w:line="240" w:lineRule="auto"/>
        <w:jc w:val="both"/>
        <w:rPr>
          <w:rFonts w:ascii="Tahoma" w:hAnsi="Tahoma"/>
          <w:b/>
        </w:rPr>
      </w:pPr>
    </w:p>
    <w:p w:rsidR="00682FFD" w:rsidRPr="00200737" w:rsidRDefault="00682FFD" w:rsidP="00682FFD">
      <w:pPr>
        <w:spacing w:after="0" w:line="240" w:lineRule="auto"/>
        <w:jc w:val="both"/>
        <w:rPr>
          <w:rFonts w:ascii="Tahoma" w:hAnsi="Tahoma"/>
          <w:b/>
        </w:rPr>
      </w:pPr>
      <w:r w:rsidRPr="00200737">
        <w:rPr>
          <w:rFonts w:ascii="Tahoma" w:hAnsi="Tahoma"/>
          <w:b/>
        </w:rPr>
        <w:t xml:space="preserve">2.5. </w:t>
      </w:r>
      <w:proofErr w:type="spellStart"/>
      <w:r w:rsidRPr="00200737">
        <w:rPr>
          <w:rFonts w:ascii="Tahoma" w:hAnsi="Tahoma"/>
          <w:b/>
        </w:rPr>
        <w:t>Environmental</w:t>
      </w:r>
      <w:proofErr w:type="spellEnd"/>
      <w:r w:rsidRPr="00200737">
        <w:rPr>
          <w:rFonts w:ascii="Tahoma" w:hAnsi="Tahoma"/>
          <w:b/>
        </w:rPr>
        <w:t xml:space="preserve"> </w:t>
      </w:r>
      <w:proofErr w:type="spellStart"/>
      <w:r w:rsidRPr="00200737">
        <w:rPr>
          <w:rFonts w:ascii="Tahoma" w:hAnsi="Tahoma"/>
          <w:b/>
        </w:rPr>
        <w:t>needs</w:t>
      </w:r>
      <w:proofErr w:type="spellEnd"/>
    </w:p>
    <w:p w:rsidR="00682FFD" w:rsidRPr="006C479F" w:rsidRDefault="00682FFD" w:rsidP="00682FFD">
      <w:pPr>
        <w:spacing w:after="0" w:line="240" w:lineRule="auto"/>
        <w:jc w:val="both"/>
        <w:rPr>
          <w:rFonts w:ascii="Tahoma" w:hAnsi="Tahoma"/>
        </w:rPr>
      </w:pPr>
      <w:r>
        <w:rPr>
          <w:rFonts w:ascii="Tahoma" w:hAnsi="Tahoma"/>
        </w:rPr>
        <w:t>SISTEMA OPERATIVO SERVIDOR:</w:t>
      </w:r>
      <w:r>
        <w:rPr>
          <w:rFonts w:ascii="Tahoma" w:hAnsi="Tahoma"/>
        </w:rPr>
        <w:tab/>
        <w:t>WINDOWS 7</w:t>
      </w:r>
    </w:p>
    <w:p w:rsidR="00682FFD" w:rsidRDefault="00682FFD" w:rsidP="00682FFD">
      <w:pPr>
        <w:spacing w:after="0" w:line="240" w:lineRule="auto"/>
        <w:jc w:val="both"/>
        <w:rPr>
          <w:rFonts w:ascii="Tahoma" w:hAnsi="Tahoma"/>
        </w:rPr>
      </w:pPr>
      <w:r>
        <w:rPr>
          <w:rFonts w:ascii="Tahoma" w:hAnsi="Tahoma"/>
        </w:rPr>
        <w:t>PROCESADOR:</w:t>
      </w:r>
    </w:p>
    <w:p w:rsidR="00682FFD" w:rsidRDefault="00682FFD" w:rsidP="00682FFD">
      <w:pPr>
        <w:spacing w:after="0" w:line="240" w:lineRule="auto"/>
        <w:jc w:val="both"/>
        <w:rPr>
          <w:rFonts w:ascii="Tahoma" w:hAnsi="Tahoma"/>
        </w:rPr>
      </w:pPr>
      <w:r>
        <w:rPr>
          <w:rFonts w:ascii="Tahoma" w:hAnsi="Tahoma"/>
        </w:rPr>
        <w:t>CAPACIDAD DE DISCO DURO:</w:t>
      </w:r>
    </w:p>
    <w:p w:rsidR="00ED426D" w:rsidRPr="000F5980" w:rsidRDefault="00682FFD" w:rsidP="000F5980">
      <w:pPr>
        <w:spacing w:after="0" w:line="240" w:lineRule="auto"/>
        <w:jc w:val="both"/>
        <w:rPr>
          <w:rFonts w:ascii="Tahoma" w:hAnsi="Tahoma"/>
        </w:rPr>
      </w:pPr>
      <w:r>
        <w:rPr>
          <w:rFonts w:ascii="Tahoma" w:hAnsi="Tahoma"/>
        </w:rPr>
        <w:t>PROTOCOLO DE CONEXIÓN:</w:t>
      </w:r>
      <w:bookmarkStart w:id="0" w:name="_GoBack"/>
      <w:bookmarkEnd w:id="0"/>
    </w:p>
    <w:sectPr w:rsidR="00ED426D" w:rsidRPr="000F59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FFD"/>
    <w:rsid w:val="00052F5E"/>
    <w:rsid w:val="00076439"/>
    <w:rsid w:val="000F5980"/>
    <w:rsid w:val="001252C6"/>
    <w:rsid w:val="00200737"/>
    <w:rsid w:val="002C4B04"/>
    <w:rsid w:val="00394CB6"/>
    <w:rsid w:val="00446E41"/>
    <w:rsid w:val="00546659"/>
    <w:rsid w:val="005A6267"/>
    <w:rsid w:val="00682FFD"/>
    <w:rsid w:val="0086094A"/>
    <w:rsid w:val="00944F7E"/>
    <w:rsid w:val="009A4086"/>
    <w:rsid w:val="00A95CB9"/>
    <w:rsid w:val="00C435CF"/>
    <w:rsid w:val="00E1350C"/>
    <w:rsid w:val="00EA1F1C"/>
    <w:rsid w:val="00ED42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heme="minorHAnsi" w:hAnsi="Tahoma"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FFD"/>
    <w:pPr>
      <w:spacing w:after="200" w:line="276" w:lineRule="auto"/>
    </w:pPr>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2FFD"/>
    <w:rPr>
      <w:rFonts w:asciiTheme="minorHAnsi" w:hAnsi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A1F1C"/>
    <w:rPr>
      <w:color w:val="0000FF" w:themeColor="hyperlink"/>
      <w:u w:val="single"/>
    </w:rPr>
  </w:style>
  <w:style w:type="character" w:styleId="FollowedHyperlink">
    <w:name w:val="FollowedHyperlink"/>
    <w:basedOn w:val="DefaultParagraphFont"/>
    <w:uiPriority w:val="99"/>
    <w:semiHidden/>
    <w:unhideWhenUsed/>
    <w:rsid w:val="00EA1F1C"/>
    <w:rPr>
      <w:color w:val="800080" w:themeColor="followedHyperlink"/>
      <w:u w:val="single"/>
    </w:rPr>
  </w:style>
  <w:style w:type="paragraph" w:styleId="BalloonText">
    <w:name w:val="Balloon Text"/>
    <w:basedOn w:val="Normal"/>
    <w:link w:val="BalloonTextChar"/>
    <w:uiPriority w:val="99"/>
    <w:semiHidden/>
    <w:unhideWhenUsed/>
    <w:rsid w:val="00200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737"/>
    <w:rPr>
      <w:rFonts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heme="minorHAnsi" w:hAnsi="Tahoma"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FFD"/>
    <w:pPr>
      <w:spacing w:after="200" w:line="276" w:lineRule="auto"/>
    </w:pPr>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2FFD"/>
    <w:rPr>
      <w:rFonts w:asciiTheme="minorHAnsi" w:hAnsi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A1F1C"/>
    <w:rPr>
      <w:color w:val="0000FF" w:themeColor="hyperlink"/>
      <w:u w:val="single"/>
    </w:rPr>
  </w:style>
  <w:style w:type="character" w:styleId="FollowedHyperlink">
    <w:name w:val="FollowedHyperlink"/>
    <w:basedOn w:val="DefaultParagraphFont"/>
    <w:uiPriority w:val="99"/>
    <w:semiHidden/>
    <w:unhideWhenUsed/>
    <w:rsid w:val="00EA1F1C"/>
    <w:rPr>
      <w:color w:val="800080" w:themeColor="followedHyperlink"/>
      <w:u w:val="single"/>
    </w:rPr>
  </w:style>
  <w:style w:type="paragraph" w:styleId="BalloonText">
    <w:name w:val="Balloon Text"/>
    <w:basedOn w:val="Normal"/>
    <w:link w:val="BalloonTextChar"/>
    <w:uiPriority w:val="99"/>
    <w:semiHidden/>
    <w:unhideWhenUsed/>
    <w:rsid w:val="00200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737"/>
    <w:rPr>
      <w:rFonts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852239">
      <w:bodyDiv w:val="1"/>
      <w:marLeft w:val="0"/>
      <w:marRight w:val="0"/>
      <w:marTop w:val="0"/>
      <w:marBottom w:val="0"/>
      <w:divBdr>
        <w:top w:val="none" w:sz="0" w:space="0" w:color="auto"/>
        <w:left w:val="none" w:sz="0" w:space="0" w:color="auto"/>
        <w:bottom w:val="none" w:sz="0" w:space="0" w:color="auto"/>
        <w:right w:val="none" w:sz="0" w:space="0" w:color="auto"/>
      </w:divBdr>
    </w:div>
    <w:div w:id="63819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hyperlink" Target="../../1-entrega%201%20Leidy%20VivianaOsorio-%20Hector%20Hernandez/Casos%20de%20Uso%20.doc"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HECTOR\Software-Lady\3-Tercera%20Entrega\datos%20ESAQUIN%20para%20evaluac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HECTOR\Software-Lady\3-Tercera%20Entrega\datos%20ESAQUIN%20para%20evaluac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O"/>
              <a:t>Consumo Circasia</a:t>
            </a:r>
            <a:r>
              <a:rPr lang="es-CO" baseline="0"/>
              <a:t> estrato 4-Medio, 2011</a:t>
            </a:r>
            <a:endParaRPr lang="es-CO"/>
          </a:p>
        </c:rich>
      </c:tx>
      <c:overlay val="0"/>
    </c:title>
    <c:autoTitleDeleted val="0"/>
    <c:plotArea>
      <c:layout/>
      <c:barChart>
        <c:barDir val="col"/>
        <c:grouping val="clustered"/>
        <c:varyColors val="0"/>
        <c:ser>
          <c:idx val="0"/>
          <c:order val="0"/>
          <c:tx>
            <c:strRef>
              <c:f>Hoja1!$A$6</c:f>
              <c:strCache>
                <c:ptCount val="1"/>
                <c:pt idx="0">
                  <c:v>circasia</c:v>
                </c:pt>
              </c:strCache>
            </c:strRef>
          </c:tx>
          <c:invertIfNegative val="0"/>
          <c:val>
            <c:numRef>
              <c:f>Hoja1!$B$6:$M$6</c:f>
              <c:numCache>
                <c:formatCode>General</c:formatCode>
                <c:ptCount val="12"/>
                <c:pt idx="0">
                  <c:v>1540</c:v>
                </c:pt>
                <c:pt idx="1">
                  <c:v>1540</c:v>
                </c:pt>
                <c:pt idx="2">
                  <c:v>1276</c:v>
                </c:pt>
                <c:pt idx="3">
                  <c:v>1528</c:v>
                </c:pt>
                <c:pt idx="4">
                  <c:v>1296</c:v>
                </c:pt>
                <c:pt idx="5">
                  <c:v>1374</c:v>
                </c:pt>
                <c:pt idx="6">
                  <c:v>1424</c:v>
                </c:pt>
                <c:pt idx="7">
                  <c:v>1310</c:v>
                </c:pt>
                <c:pt idx="8">
                  <c:v>1356</c:v>
                </c:pt>
                <c:pt idx="9">
                  <c:v>1322</c:v>
                </c:pt>
                <c:pt idx="10">
                  <c:v>1453</c:v>
                </c:pt>
                <c:pt idx="11">
                  <c:v>1285</c:v>
                </c:pt>
              </c:numCache>
            </c:numRef>
          </c:val>
        </c:ser>
        <c:dLbls>
          <c:showLegendKey val="0"/>
          <c:showVal val="0"/>
          <c:showCatName val="0"/>
          <c:showSerName val="0"/>
          <c:showPercent val="0"/>
          <c:showBubbleSize val="0"/>
        </c:dLbls>
        <c:gapWidth val="150"/>
        <c:axId val="144868864"/>
        <c:axId val="144870400"/>
      </c:barChart>
      <c:catAx>
        <c:axId val="144868864"/>
        <c:scaling>
          <c:orientation val="minMax"/>
        </c:scaling>
        <c:delete val="0"/>
        <c:axPos val="b"/>
        <c:majorTickMark val="out"/>
        <c:minorTickMark val="none"/>
        <c:tickLblPos val="nextTo"/>
        <c:crossAx val="144870400"/>
        <c:crosses val="autoZero"/>
        <c:auto val="1"/>
        <c:lblAlgn val="ctr"/>
        <c:lblOffset val="100"/>
        <c:noMultiLvlLbl val="0"/>
      </c:catAx>
      <c:valAx>
        <c:axId val="144870400"/>
        <c:scaling>
          <c:orientation val="minMax"/>
        </c:scaling>
        <c:delete val="0"/>
        <c:axPos val="l"/>
        <c:majorGridlines/>
        <c:numFmt formatCode="General" sourceLinked="1"/>
        <c:majorTickMark val="out"/>
        <c:minorTickMark val="none"/>
        <c:tickLblPos val="nextTo"/>
        <c:crossAx val="14486886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Consumo Estrato 4-Medio 2011</a:t>
            </a:r>
          </a:p>
        </c:rich>
      </c:tx>
      <c:overlay val="0"/>
    </c:title>
    <c:autoTitleDeleted val="0"/>
    <c:plotArea>
      <c:layout/>
      <c:barChart>
        <c:barDir val="col"/>
        <c:grouping val="clustered"/>
        <c:varyColors val="0"/>
        <c:ser>
          <c:idx val="0"/>
          <c:order val="0"/>
          <c:tx>
            <c:strRef>
              <c:f>Hoja1!$A$15</c:f>
              <c:strCache>
                <c:ptCount val="1"/>
                <c:pt idx="0">
                  <c:v>TOTAL</c:v>
                </c:pt>
              </c:strCache>
            </c:strRef>
          </c:tx>
          <c:invertIfNegative val="0"/>
          <c:val>
            <c:numRef>
              <c:f>Hoja1!$B$15:$M$15</c:f>
              <c:numCache>
                <c:formatCode>General</c:formatCode>
                <c:ptCount val="12"/>
                <c:pt idx="0">
                  <c:v>2763</c:v>
                </c:pt>
                <c:pt idx="1">
                  <c:v>2763</c:v>
                </c:pt>
                <c:pt idx="2">
                  <c:v>2516</c:v>
                </c:pt>
                <c:pt idx="3">
                  <c:v>2793</c:v>
                </c:pt>
                <c:pt idx="4">
                  <c:v>2603</c:v>
                </c:pt>
                <c:pt idx="5">
                  <c:v>2626</c:v>
                </c:pt>
                <c:pt idx="6">
                  <c:v>2708</c:v>
                </c:pt>
                <c:pt idx="7">
                  <c:v>2696</c:v>
                </c:pt>
                <c:pt idx="8">
                  <c:v>2652</c:v>
                </c:pt>
                <c:pt idx="9">
                  <c:v>2621</c:v>
                </c:pt>
                <c:pt idx="10">
                  <c:v>2647</c:v>
                </c:pt>
                <c:pt idx="11">
                  <c:v>2566</c:v>
                </c:pt>
              </c:numCache>
            </c:numRef>
          </c:val>
        </c:ser>
        <c:dLbls>
          <c:showLegendKey val="0"/>
          <c:showVal val="0"/>
          <c:showCatName val="0"/>
          <c:showSerName val="0"/>
          <c:showPercent val="0"/>
          <c:showBubbleSize val="0"/>
        </c:dLbls>
        <c:gapWidth val="150"/>
        <c:axId val="144878592"/>
        <c:axId val="144884480"/>
      </c:barChart>
      <c:dateAx>
        <c:axId val="144878592"/>
        <c:scaling>
          <c:orientation val="minMax"/>
        </c:scaling>
        <c:delete val="0"/>
        <c:axPos val="b"/>
        <c:majorTickMark val="out"/>
        <c:minorTickMark val="none"/>
        <c:tickLblPos val="nextTo"/>
        <c:crossAx val="144884480"/>
        <c:crosses val="autoZero"/>
        <c:auto val="0"/>
        <c:lblOffset val="100"/>
        <c:baseTimeUnit val="days"/>
      </c:dateAx>
      <c:valAx>
        <c:axId val="144884480"/>
        <c:scaling>
          <c:orientation val="minMax"/>
        </c:scaling>
        <c:delete val="0"/>
        <c:axPos val="l"/>
        <c:majorGridlines/>
        <c:numFmt formatCode="General" sourceLinked="1"/>
        <c:majorTickMark val="out"/>
        <c:minorTickMark val="none"/>
        <c:tickLblPos val="nextTo"/>
        <c:crossAx val="14487859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295</Words>
  <Characters>1625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viviana</cp:lastModifiedBy>
  <cp:revision>11</cp:revision>
  <dcterms:created xsi:type="dcterms:W3CDTF">2012-05-09T01:23:00Z</dcterms:created>
  <dcterms:modified xsi:type="dcterms:W3CDTF">2012-06-03T20:16:00Z</dcterms:modified>
</cp:coreProperties>
</file>