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p>
    <w:p w:rsidR="00A0248E" w:rsidRPr="009A175D" w:rsidRDefault="00A0248E" w:rsidP="00A0248E">
      <w:pPr>
        <w:pStyle w:val="ListParagraph"/>
        <w:numPr>
          <w:ilvl w:val="1"/>
          <w:numId w:val="1"/>
        </w:numPr>
        <w:rPr>
          <w:color w:val="FF0000"/>
        </w:rPr>
      </w:pPr>
      <w:r w:rsidRPr="009A175D">
        <w:rPr>
          <w:color w:val="FF0000"/>
        </w:rPr>
        <w:t>Remove ‘unnecessary’ APIs for now (YAGNI) and focus on a proper design and implementation of the more critical ones.</w:t>
      </w:r>
    </w:p>
    <w:p w:rsidR="00591003" w:rsidRPr="009A175D" w:rsidRDefault="00591003" w:rsidP="00A0248E">
      <w:pPr>
        <w:pStyle w:val="ListParagraph"/>
        <w:numPr>
          <w:ilvl w:val="1"/>
          <w:numId w:val="1"/>
        </w:numPr>
        <w:rPr>
          <w:color w:val="FF0000"/>
        </w:rPr>
      </w:pPr>
      <w:r w:rsidRPr="009A175D">
        <w:rPr>
          <w:color w:val="FF0000"/>
        </w:rPr>
        <w:t>Remove unnecessary 3</w:t>
      </w:r>
      <w:r w:rsidRPr="009A175D">
        <w:rPr>
          <w:color w:val="FF0000"/>
          <w:vertAlign w:val="superscript"/>
        </w:rPr>
        <w:t>rd</w:t>
      </w:r>
      <w:r w:rsidRPr="009A175D">
        <w:rPr>
          <w:color w:val="FF000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973227" w:rsidRPr="0008313F" w:rsidRDefault="00973227" w:rsidP="00A164CF">
      <w:pPr>
        <w:pStyle w:val="ListParagraph"/>
        <w:numPr>
          <w:ilvl w:val="1"/>
          <w:numId w:val="1"/>
        </w:numPr>
        <w:rPr>
          <w:color w:val="00B050"/>
        </w:rPr>
      </w:pPr>
      <w:r>
        <w:rPr>
          <w:color w:val="00B050"/>
        </w:rPr>
        <w:t>HTML and PDF</w:t>
      </w:r>
      <w:bookmarkStart w:id="0" w:name="_GoBack"/>
      <w:bookmarkEnd w:id="0"/>
      <w:r>
        <w:rPr>
          <w:color w:val="00B050"/>
        </w:rPr>
        <w:t>.</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lastRenderedPageBreak/>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lastRenderedPageBreak/>
        <w:t>Cheat Engine ‘replacement’.</w:t>
      </w:r>
    </w:p>
    <w:p w:rsidR="005D3274" w:rsidRPr="0008313F" w:rsidRDefault="005D3274" w:rsidP="005D3274">
      <w:pPr>
        <w:pStyle w:val="ListParagraph"/>
        <w:numPr>
          <w:ilvl w:val="0"/>
          <w:numId w:val="1"/>
        </w:numPr>
        <w:rPr>
          <w:color w:val="00B050"/>
        </w:rPr>
      </w:pPr>
      <w:r w:rsidRPr="0008313F">
        <w:rPr>
          <w:color w:val="00B050"/>
        </w:rPr>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Pr="0008313F" w:rsidRDefault="00262D7C" w:rsidP="007A36A4">
      <w:pPr>
        <w:pStyle w:val="ListParagraph"/>
        <w:numPr>
          <w:ilvl w:val="0"/>
          <w:numId w:val="1"/>
        </w:numPr>
        <w:rPr>
          <w:color w:val="00B050"/>
        </w:rPr>
      </w:pPr>
      <w:r w:rsidRPr="0008313F">
        <w:rPr>
          <w:color w:val="00B050"/>
        </w:rPr>
        <w:t>C++ WinAPI wrapper.</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C218F2" w:rsidRDefault="009B590F" w:rsidP="00456A65">
      <w:pPr>
        <w:pStyle w:val="ListParagraph"/>
        <w:numPr>
          <w:ilvl w:val="0"/>
          <w:numId w:val="1"/>
        </w:numPr>
        <w:rPr>
          <w:color w:val="FF0000"/>
        </w:rPr>
      </w:pPr>
      <w:r w:rsidRPr="00C218F2">
        <w:rPr>
          <w:color w:val="FF0000"/>
        </w:rPr>
        <w:t>Improve genericity of parameter passing in remote function caller.</w:t>
      </w:r>
    </w:p>
    <w:p w:rsidR="001759FC" w:rsidRPr="0008313F" w:rsidRDefault="009B590F" w:rsidP="001759FC">
      <w:pPr>
        <w:pStyle w:val="ListParagraph"/>
        <w:numPr>
          <w:ilvl w:val="0"/>
          <w:numId w:val="1"/>
        </w:numPr>
        <w:rPr>
          <w:color w:val="00B050"/>
        </w:rPr>
      </w:pPr>
      <w:r w:rsidRPr="0008313F">
        <w:rPr>
          <w:color w:val="00B050"/>
        </w:rPr>
        <w:t>Memory reading via expression templates.</w:t>
      </w:r>
      <w:r w:rsidR="001759FC" w:rsidRPr="001759FC">
        <w:rPr>
          <w:color w:val="00B050"/>
        </w:rPr>
        <w:t xml:space="preserve"> </w:t>
      </w:r>
    </w:p>
    <w:p w:rsidR="001759FC" w:rsidRPr="00681736" w:rsidRDefault="001759FC" w:rsidP="001759FC">
      <w:pPr>
        <w:pStyle w:val="ListParagraph"/>
        <w:numPr>
          <w:ilvl w:val="0"/>
          <w:numId w:val="1"/>
        </w:numPr>
        <w:rPr>
          <w:color w:val="FF0000"/>
        </w:rPr>
      </w:pPr>
      <w:r w:rsidRPr="00681736">
        <w:rPr>
          <w:color w:val="FF0000"/>
        </w:rPr>
        <w:t>Support floating point parameters in remote function caller.</w:t>
      </w:r>
    </w:p>
    <w:p w:rsidR="001759FC" w:rsidRPr="00681736" w:rsidRDefault="001759FC" w:rsidP="001759FC">
      <w:pPr>
        <w:pStyle w:val="ListParagraph"/>
        <w:numPr>
          <w:ilvl w:val="0"/>
          <w:numId w:val="1"/>
        </w:numPr>
        <w:rPr>
          <w:color w:val="FF0000"/>
        </w:rPr>
      </w:pPr>
      <w:r w:rsidRPr="00681736">
        <w:rPr>
          <w:color w:val="FF0000"/>
        </w:rPr>
        <w:t xml:space="preserve">Support 64-bit </w:t>
      </w:r>
      <w:r>
        <w:rPr>
          <w:color w:val="FF0000"/>
        </w:rPr>
        <w:t>parameters</w:t>
      </w:r>
      <w:r w:rsidRPr="00681736">
        <w:rPr>
          <w:color w:val="FF0000"/>
        </w:rPr>
        <w:t xml:space="preserve"> under x86 in remote function caller.</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lastRenderedPageBreak/>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Pr="0008313F"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lastRenderedPageBreak/>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46B" w:rsidRDefault="00EE446B" w:rsidP="00E97FFC">
      <w:pPr>
        <w:spacing w:after="0" w:line="240" w:lineRule="auto"/>
      </w:pPr>
      <w:r>
        <w:separator/>
      </w:r>
    </w:p>
  </w:endnote>
  <w:endnote w:type="continuationSeparator" w:id="0">
    <w:p w:rsidR="00EE446B" w:rsidRDefault="00EE446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46B" w:rsidRDefault="00EE446B" w:rsidP="00E97FFC">
      <w:pPr>
        <w:spacing w:after="0" w:line="240" w:lineRule="auto"/>
      </w:pPr>
      <w:r>
        <w:separator/>
      </w:r>
    </w:p>
  </w:footnote>
  <w:footnote w:type="continuationSeparator" w:id="0">
    <w:p w:rsidR="00EE446B" w:rsidRDefault="00EE446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C55EF"/>
    <w:rsid w:val="000E1F4B"/>
    <w:rsid w:val="00133B7A"/>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1673B"/>
    <w:rsid w:val="00451F7E"/>
    <w:rsid w:val="00456A65"/>
    <w:rsid w:val="00457FA2"/>
    <w:rsid w:val="00474ADF"/>
    <w:rsid w:val="004819DE"/>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C1777"/>
    <w:rsid w:val="005D3274"/>
    <w:rsid w:val="005D6783"/>
    <w:rsid w:val="005E0976"/>
    <w:rsid w:val="00602AC0"/>
    <w:rsid w:val="006313DE"/>
    <w:rsid w:val="00634AB1"/>
    <w:rsid w:val="00642DA8"/>
    <w:rsid w:val="00651C0D"/>
    <w:rsid w:val="00667ED2"/>
    <w:rsid w:val="00681736"/>
    <w:rsid w:val="006879D0"/>
    <w:rsid w:val="006A013C"/>
    <w:rsid w:val="006B6B6B"/>
    <w:rsid w:val="006C0A7D"/>
    <w:rsid w:val="006D3599"/>
    <w:rsid w:val="0073159E"/>
    <w:rsid w:val="007361F7"/>
    <w:rsid w:val="00763CE1"/>
    <w:rsid w:val="00783954"/>
    <w:rsid w:val="007A0332"/>
    <w:rsid w:val="007A1389"/>
    <w:rsid w:val="007A36A4"/>
    <w:rsid w:val="007C59D7"/>
    <w:rsid w:val="007F0DC0"/>
    <w:rsid w:val="00800377"/>
    <w:rsid w:val="0080061C"/>
    <w:rsid w:val="00801642"/>
    <w:rsid w:val="00803E14"/>
    <w:rsid w:val="008069A4"/>
    <w:rsid w:val="008505D2"/>
    <w:rsid w:val="00864218"/>
    <w:rsid w:val="008772C4"/>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131ED"/>
    <w:rsid w:val="00B145B9"/>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B18A9"/>
    <w:rsid w:val="00DC5308"/>
    <w:rsid w:val="00DE5051"/>
    <w:rsid w:val="00E124A1"/>
    <w:rsid w:val="00E1547F"/>
    <w:rsid w:val="00E47FD6"/>
    <w:rsid w:val="00E60308"/>
    <w:rsid w:val="00E75429"/>
    <w:rsid w:val="00E97FFC"/>
    <w:rsid w:val="00EA331A"/>
    <w:rsid w:val="00EE446B"/>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64017</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275</cp:revision>
  <dcterms:created xsi:type="dcterms:W3CDTF">2011-05-09T12:20:00Z</dcterms:created>
  <dcterms:modified xsi:type="dcterms:W3CDTF">2011-07-01T06:32:00Z</dcterms:modified>
</cp:coreProperties>
</file>