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Pr="008B06FC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  <w:bookmarkStart w:id="0" w:name="_GoBack"/>
      <w:bookmarkEnd w:id="0"/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  <w:r w:rsidR="006D5887">
        <w:t xml:space="preserve"> for missed sections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lastRenderedPageBreak/>
        <w:t>Set up Jenkins build bot.</w:t>
      </w:r>
      <w:r w:rsidR="00B7455F">
        <w:t xml:space="preserve"> 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B33" w:rsidRDefault="00944B33" w:rsidP="00E97FFC">
      <w:pPr>
        <w:spacing w:after="0" w:line="240" w:lineRule="auto"/>
      </w:pPr>
      <w:r>
        <w:separator/>
      </w:r>
    </w:p>
  </w:endnote>
  <w:endnote w:type="continuationSeparator" w:id="0">
    <w:p w:rsidR="00944B33" w:rsidRDefault="00944B33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B33" w:rsidRDefault="00944B33" w:rsidP="00E97FFC">
      <w:pPr>
        <w:spacing w:after="0" w:line="240" w:lineRule="auto"/>
      </w:pPr>
      <w:r>
        <w:separator/>
      </w:r>
    </w:p>
  </w:footnote>
  <w:footnote w:type="continuationSeparator" w:id="0">
    <w:p w:rsidR="00944B33" w:rsidRDefault="00944B33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437B"/>
    <w:rsid w:val="001E4E20"/>
    <w:rsid w:val="001E4E6B"/>
    <w:rsid w:val="001E5F90"/>
    <w:rsid w:val="001F10AB"/>
    <w:rsid w:val="001F2A43"/>
    <w:rsid w:val="0020331C"/>
    <w:rsid w:val="0020337E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87F4D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D4CEF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44B33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4EC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223333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653</cp:revision>
  <cp:lastPrinted>2011-09-17T19:30:00Z</cp:lastPrinted>
  <dcterms:created xsi:type="dcterms:W3CDTF">2011-05-09T11:20:00Z</dcterms:created>
  <dcterms:modified xsi:type="dcterms:W3CDTF">2012-10-09T06:37:00Z</dcterms:modified>
</cp:coreProperties>
</file>