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65D"/>
          <w:sz w:val="56"/>
        </w:rPr>
        <w:t>Eventide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全量实施部署文档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多数据源告警引擎 · 评估 · 去重 · 通知</w:t>
        <w:br/>
        <w:t>适用版本：仓库 main / CI 发布包（Linux · 麒麟 · Windows）</w:t>
        <w:br/>
        <w:t>文档性质：实施部署全量说明（含 Trap / MIB / 许可）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说明：本文面向实施与运维人员，覆盖依赖准备、二进制部署、配置项、单机/多机、Trap+MIB、安全加固、验收与排障。敏感凭据请使用本环境自有值，勿将生产口令写入共享文档。</w:t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1. 产品与架构概述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2. 部署模式选择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3. 环境与依赖要求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4. 获取发布包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5. 依赖组件部署（MySQL / Redis / Kafka / RustFS）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6. Eventide 主服务部署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7. SNMP Trap 服务部署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8. 控制台初始化与最小闭环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9. 多实例与高可用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10. 产品许可（试用与离线授权）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11. 安全加固清单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12. 验收测试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13. 运维与排障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14. 附录：配置项速查</w:t>
      </w:r>
    </w:p>
    <w:p>
      <w:pPr>
        <w:pStyle w:val="Heading1"/>
      </w:pPr>
      <w:r>
        <w:rPr>
          <w:rFonts w:ascii="微软雅黑" w:hAnsi="微软雅黑" w:eastAsia="微软雅黑"/>
        </w:rPr>
        <w:t>1. 产品与架构概述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Eventide 是用 Rust 实现的轻量级多数据源告警引擎。核心能力包括：Prometheus/Loki 等规则评估、Alertmanager/Generic/Kafka/拨测等告警接入、去重、丰富、静默、通知，以及可选的 SNMP Trap 接收与 MIB/策略管理。</w:t>
      </w:r>
    </w:p>
    <w:p>
      <w:pPr>
        <w:pStyle w:val="Heading2"/>
      </w:pPr>
      <w:r>
        <w:rPr>
          <w:rFonts w:ascii="微软雅黑" w:hAnsi="微软雅黑" w:eastAsia="微软雅黑"/>
        </w:rPr>
        <w:t>1.1 核心组件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进程/产物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eventide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主服务二进制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 API、JWT 控制台、规则调度、Kafka Ingress、通知队列、MIB/策略 CRUD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eventide-trap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二进制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UDP SNMP Trap 接收 → 归一化 → Kafka；策略/MIB 热加载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eventide-license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厂商工具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离线签发 / 校验商业授权文件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static/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静态控制台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随主服务 ServeDir 直出，无独立 Node 构建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依赖中间件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依赖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是否必需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 8+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必需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配置、告警事件、IAM、Trap 策略元数据等持久化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 7+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必需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抗风暴节流/聚合状态、集群选主、Trap 策略快照与 Pub/Sub、Trap 心跳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按场景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写出 Topic；Kafka 类告警接入消费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RustFS / MinIO（S3）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按场景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MIB 文件正文对象存储；不用 MIB 库可不配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数据流（简图）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外部告警/拨测/AM ──HTTP──► eventide ──► MySQL + 通知渠道</w:t>
        <w:br/>
        <w:t>Prometheus/Loki  ◄──调度──  eventide</w:t>
        <w:br/>
        <w:t>设备 Trap ──UDP──► eventide-trap ──Kafka──► eventide(Kafka Ingress) ──► 告警/通知</w:t>
        <w:br/>
        <w:t>控制台 CRUD MIB ──► MySQL 元数据 + RustFS 正文；策略 ──Redis──► Trap 热加载</w:t>
      </w:r>
    </w:p>
    <w:p>
      <w:pPr>
        <w:pStyle w:val="Heading1"/>
      </w:pPr>
      <w:r>
        <w:rPr>
          <w:rFonts w:ascii="微软雅黑" w:hAnsi="微软雅黑" w:eastAsia="微软雅黑"/>
        </w:rPr>
        <w:t>2. 部署模式选择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包含内容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适用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A. 最小告警闭环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 + Redis + eventide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规则评估、AM/Generic 接入、通知；POC / 内网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B. + Kafka 接入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 + Kafka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总线汇聚、Zabbix/拨测 JSON 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C. + SNMP Trap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 + eventide-trap（+ 可选 RustFS）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设备 Trap 进告警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D. 生产多实例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 + 多 eventide/trap + LB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水平扩展与 HA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建议：先按模式 A 打通登录与通知，再按需叠加 Kafka / Trap / RustFS，最后做多机。</w:t>
      </w:r>
    </w:p>
    <w:p>
      <w:pPr>
        <w:pStyle w:val="Heading1"/>
      </w:pPr>
      <w:r>
        <w:rPr>
          <w:rFonts w:ascii="微软雅黑" w:hAnsi="微软雅黑" w:eastAsia="微软雅黑"/>
        </w:rPr>
        <w:t>3. 环境与依赖要求</w:t>
      </w:r>
    </w:p>
    <w:p>
      <w:pPr>
        <w:pStyle w:val="Heading2"/>
      </w:pPr>
      <w:r>
        <w:rPr>
          <w:rFonts w:ascii="微软雅黑" w:hAnsi="微软雅黑" w:eastAsia="微软雅黑"/>
        </w:rPr>
        <w:t>3.1 操作系统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Linux x86_64（glibc，Ubuntu 等）—— 使用 CI artifact：eventide-linux-x86_64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银河麒麟 V10 SP3 x86_64 —— 使用 eventide-kylin-v10-sp3-x86_64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Windows x86_64（MSVC 构建）—— 使用 eventide-windows-x86_64</w:t>
      </w:r>
    </w:p>
    <w:p>
      <w:pPr>
        <w:pStyle w:val="Heading2"/>
      </w:pPr>
      <w:r>
        <w:rPr>
          <w:rFonts w:ascii="微软雅黑" w:hAnsi="微软雅黑" w:eastAsia="微软雅黑"/>
        </w:rPr>
        <w:t>3.2 主机资源建议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规模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CPU / 内存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POC / 小规模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2C / 4GB+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单机 MySQL+Redis 可同机或 Docker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生产单机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4C / 8GB+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MySQL/Redis 建议独立主机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多实例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每节点 2C+ / 4GB+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中间件独立集群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网络端口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端口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8080/TCP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eventide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API + 控制台（可改 listen）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8081/TCP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eventide-trap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HTTP（健康检查、试推送、反代）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1162/UDP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eventide-trap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SNMP Trap 接收（可改；标准常为 162）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3306/TCP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仅内网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6379/TCP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仅内网；务必认证与 ACL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9092/TCP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按集群规划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9000/TCP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RustFS/MinIO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S3 API；仅内网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4. 获取发布包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推荐使用 GitHub Actions 构建产物，避免在生产机现场编译。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仓库 Actions → Build 工作流：push / PR / workflow_dispatch 上传 Artifacts（保留约 30 天）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打 tag（如 v0.1.0）可汇总进 GitHub Release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每个包内含：eventide、eventide-trap、eventide-license、static/、*.toml.example、keys/license_public.pem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解压示例（Linux）：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tar -xzf eventide-linux-x86_64.tar.gz</w:t>
        <w:br/>
        <w:t>cd eventide-linux-x86_64</w:t>
        <w:br/>
        <w:t>cp eventide.toml.example eventide.toml</w:t>
        <w:br/>
        <w:t>cp eventide-trap.toml.example eventide-trap.toml</w:t>
        <w:br/>
        <w:t># 编辑连接信息后启动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源码编译（开发机）：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cargo build -p eventide-server -p eventide-trap -p eventide-license --release</w:t>
        <w:br/>
        <w:t># 产物：target/release/eventide、eventide-trap、eventide-license</w:t>
        <w:br/>
        <w:t># 需自备 static/ 与配置文件，与二进制同目录或改 static_dir</w:t>
      </w:r>
    </w:p>
    <w:p>
      <w:pPr>
        <w:pStyle w:val="Heading1"/>
      </w:pPr>
      <w:r>
        <w:rPr>
          <w:rFonts w:ascii="微软雅黑" w:hAnsi="微软雅黑" w:eastAsia="微软雅黑"/>
        </w:rPr>
        <w:t>5. 依赖组件部署</w:t>
      </w:r>
    </w:p>
    <w:p>
      <w:pPr>
        <w:pStyle w:val="Heading2"/>
      </w:pPr>
      <w:r>
        <w:rPr>
          <w:rFonts w:ascii="微软雅黑" w:hAnsi="微软雅黑" w:eastAsia="微软雅黑"/>
        </w:rPr>
        <w:t>5.1 MySQL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要求：MySQL 8+，字符集 utf8mb4。库名建议 eventide。首次启动主服务会自动 migrate 建表。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本地 Docker Compose（仓库自带）：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docker compose up -d   # 启动 MySQL 8 + Redis 7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连接串示例：mysql://eventide:eventide@127.0.0.1:3306/eventide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生产要求：独立实例、强口令、仅业务网可达、定期备份；勿使用 root 远程暴露。</w:t>
      </w:r>
    </w:p>
    <w:p>
      <w:pPr>
        <w:pStyle w:val="Heading2"/>
      </w:pPr>
      <w:r>
        <w:rPr>
          <w:rFonts w:ascii="微软雅黑" w:hAnsi="微软雅黑" w:eastAsia="微软雅黑"/>
        </w:rPr>
        <w:t>5.2 Redis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用于通知节流/聚合状态、调度选主、Trap 策略快照与变更广播、Trap 实例心跳、storm 配置多机热更新等。生产必须设置密码/ACL，禁止公网裸奔。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连接串示例：redis://:password@127.0.0.1:6379/</w:t>
      </w:r>
    </w:p>
    <w:p>
      <w:pPr>
        <w:pStyle w:val="Heading2"/>
      </w:pPr>
      <w:r>
        <w:rPr>
          <w:rFonts w:ascii="微软雅黑" w:hAnsi="微软雅黑" w:eastAsia="微软雅黑"/>
        </w:rPr>
        <w:t>5.3 Kafka（模式 B/C）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Trap 默认写出 Topic：eventide.snmptrap（可改）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分区数需与 Trap kafka_partitions、Kafka Ingress options.partitions 一致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Eventide 以 consumer group 消费；多实例自动 rebalance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控制台「工具 → Kafka」可辅助查看 Topic / 积压 / 试写</w:t>
      </w:r>
    </w:p>
    <w:p>
      <w:pPr>
        <w:pStyle w:val="Heading2"/>
      </w:pPr>
      <w:r>
        <w:rPr>
          <w:rFonts w:ascii="微软雅黑" w:hAnsi="微软雅黑" w:eastAsia="微软雅黑"/>
        </w:rPr>
        <w:t>5.4 RustFS / MinIO（MIB 场景）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仅当需要控制台「MIB 库」上传与 Trap 热加载 MIB 正文时必需。兼容 S3 API。创建 bucket（如 eventide-mibs），将 endpoint、access_key、secret_key、bucket、region 同时写入 eventide.toml [trap] 与 eventide-trap.toml。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不做 MIB：可不配 S3，主告警能力不受影响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做 Trap 但不上传 MIB：策略仍可用 MySQL/Redis；OID 友好名等能力受限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Server 负责写对象；Trap 负责读与本地缓存（mib_cache_dir）</w:t>
      </w:r>
    </w:p>
    <w:p>
      <w:pPr>
        <w:pStyle w:val="Heading1"/>
      </w:pPr>
      <w:r>
        <w:rPr>
          <w:rFonts w:ascii="微软雅黑" w:hAnsi="微软雅黑" w:eastAsia="微软雅黑"/>
        </w:rPr>
        <w:t>6. Eventide 主服务部署</w:t>
      </w:r>
    </w:p>
    <w:p>
      <w:pPr>
        <w:pStyle w:val="Heading2"/>
      </w:pPr>
      <w:r>
        <w:rPr>
          <w:rFonts w:ascii="微软雅黑" w:hAnsi="微软雅黑" w:eastAsia="微软雅黑"/>
        </w:rPr>
        <w:t>6.1 目录布局建议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/opt/eventide/</w:t>
        <w:br/>
        <w:t xml:space="preserve">  eventide                 # 或 Windows: eventide.exe</w:t>
        <w:br/>
        <w:t xml:space="preserve">  eventide.toml</w:t>
        <w:br/>
        <w:t xml:space="preserve">  static/                  # 控制台资源（与包内一致）</w:t>
        <w:br/>
        <w:t xml:space="preserve">  keys/license_public.pem</w:t>
        <w:br/>
        <w:t xml:space="preserve">  data/mib-cache/          # 可选</w:t>
        <w:br/>
        <w:t xml:space="preserve">  logs/                    # 建议由 systemd/nssm 重定向</w:t>
      </w:r>
    </w:p>
    <w:p>
      <w:pPr>
        <w:pStyle w:val="Heading2"/>
      </w:pPr>
      <w:r>
        <w:rPr>
          <w:rFonts w:ascii="微软雅黑" w:hAnsi="微软雅黑" w:eastAsia="微软雅黑"/>
        </w:rPr>
        <w:t>6.2 配置要点（eventide.toml）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listen：生产建议内网或反代后仅监听必要地址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mysql_url / redis_url：指向上一节依赖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static_dir：默认 static，与二进制相对路径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[auth]：首次空库用 username/password 种子管理员；上线务必修改 password 与 jwt_secret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[storm]：抗告警风暴默认；也可在控制台「系统设置」覆盖（多机经 Redis 热同步）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[cluster]：多实例时开启选主，仅 leader 跑规则调度/聚合 flush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[trap]：api_url 指向 Trap HTTP；api_token 与 Trap 一致；s3_* 按需</w:t>
      </w:r>
    </w:p>
    <w:p>
      <w:pPr>
        <w:pStyle w:val="Heading2"/>
      </w:pPr>
      <w:r>
        <w:rPr>
          <w:rFonts w:ascii="微软雅黑" w:hAnsi="微软雅黑" w:eastAsia="微软雅黑"/>
        </w:rPr>
        <w:t>6.3 启动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# Linux</w:t>
        <w:br/>
        <w:t>./eventide eventide.toml</w:t>
        <w:br/>
        <w:br/>
        <w:t># Windows</w:t>
        <w:br/>
        <w:t>.\eventide.exe eventide.toml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systemd 单元示例（Linux）：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[Unit]</w:t>
        <w:br/>
        <w:t>Description=Eventide Alert Engine</w:t>
        <w:br/>
        <w:t>After=network.target mysql.service redis.service</w:t>
        <w:br/>
        <w:br/>
        <w:t>[Service]</w:t>
        <w:br/>
        <w:t>Type=simple</w:t>
        <w:br/>
        <w:t>WorkingDirectory=/opt/eventide</w:t>
        <w:br/>
        <w:t>ExecStart=/opt/eventide/eventide /opt/eventide/eventide.toml</w:t>
        <w:br/>
        <w:t>Restart=on-failure</w:t>
        <w:br/>
        <w:t>RestartSec=5</w:t>
        <w:br/>
        <w:br/>
        <w:t>[Install]</w:t>
        <w:br/>
        <w:t>WantedBy=multi-user.target</w:t>
      </w:r>
    </w:p>
    <w:p>
      <w:pPr>
        <w:pStyle w:val="Heading2"/>
      </w:pPr>
      <w:r>
        <w:rPr>
          <w:rFonts w:ascii="微软雅黑" w:hAnsi="微软雅黑" w:eastAsia="微软雅黑"/>
        </w:rPr>
        <w:t>6.4 反向代理（建议）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生产将 https://eventide.example.com 反代到 8080；TLS 在边缘终止。多实例时对 /api 与静态页做 HTTP 负载均衡即可（会话为 JWT，无粘滞要求）。</w:t>
      </w:r>
    </w:p>
    <w:p>
      <w:pPr>
        <w:pStyle w:val="Heading1"/>
      </w:pPr>
      <w:r>
        <w:rPr>
          <w:rFonts w:ascii="微软雅黑" w:hAnsi="微软雅黑" w:eastAsia="微软雅黑"/>
        </w:rPr>
        <w:t>7. SNMP Trap 服务部署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模式 C 需要。与主服务共用同一 MySQL、Redis；使用 Kafka 写出；MIB 场景共用 RustFS。</w:t>
      </w:r>
    </w:p>
    <w:p>
      <w:pPr>
        <w:pStyle w:val="Heading2"/>
      </w:pPr>
      <w:r>
        <w:rPr>
          <w:rFonts w:ascii="微软雅黑" w:hAnsi="微软雅黑" w:eastAsia="微软雅黑"/>
        </w:rPr>
        <w:t>7.1 配置要点（eventide-trap.toml）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listen_http / listen_udp：HTTP 与 UDP Trap 地址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api_token：必须与 eventide.toml [trap] api_token 一致；生产禁止为空（为空则 HTTP fail-open）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kafka_brokers / kafka_topic / kafka_partitions：与集群及 Ingress 对齐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mysql_url / redis_url / s3_*：与主服务一致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instance_id / ha_vip / heartbeat_secs：多机 HA 时配置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[[snmpv3_users]]：需要收 v3 时配置 USM</w:t>
      </w:r>
    </w:p>
    <w:p>
      <w:pPr>
        <w:pStyle w:val="Heading2"/>
      </w:pPr>
      <w:r>
        <w:rPr>
          <w:rFonts w:ascii="微软雅黑" w:hAnsi="微软雅黑" w:eastAsia="微软雅黑"/>
        </w:rPr>
        <w:t>7.2 启动与主服务联动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./eventide-trap eventide-trap.toml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主服务 [trap] api_url 指向本机或 VIP/LB 的 Trap HTTP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控制台「SNMP Trap」经 /trap-api 反代到 Trap（注入 Bearer token）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告警接入：创建 Kafka Ingress，Topic = Trap 写出 Topic；可用「一键 SNMP Trap 样例」</w:t>
      </w:r>
    </w:p>
    <w:p>
      <w:pPr>
        <w:pStyle w:val="Heading2"/>
      </w:pPr>
      <w:r>
        <w:rPr>
          <w:rFonts w:ascii="微软雅黑" w:hAnsi="微软雅黑" w:eastAsia="微软雅黑"/>
        </w:rPr>
        <w:t>7.3 策略分发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MySQL trap_policies 为真相源 → Eventide CRUD 后发布 Redis 快照并 PUBLISH → Trap 订阅热加载；失败回退 MySQL；policy_reload_secs 轮询兜底。</w:t>
      </w:r>
    </w:p>
    <w:p>
      <w:pPr>
        <w:pStyle w:val="Heading1"/>
      </w:pPr>
      <w:r>
        <w:rPr>
          <w:rFonts w:ascii="微软雅黑" w:hAnsi="微软雅黑" w:eastAsia="微软雅黑"/>
        </w:rPr>
        <w:t>8. 控制台初始化与最小闭环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浏览器打开：http://&lt;主机&gt;:8080 （或反代域名）。默认种子账号见 [auth]（示例常为 admin，密码务必修改）。</w:t>
      </w:r>
    </w:p>
    <w:p>
      <w:pPr>
        <w:pStyle w:val="Heading2"/>
      </w:pPr>
      <w:r>
        <w:rPr>
          <w:rFonts w:ascii="微软雅黑" w:hAnsi="微软雅黑" w:eastAsia="微软雅黑"/>
        </w:rPr>
        <w:t>8.1 推荐初始化顺序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登录 → 修改管理员密码（用户管理）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通知渠道：钉钉 / 飞书 / 企微 / webhook / 自定义 HTTP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（可选）数据源 + 告警规则；或告警接入 Alertmanager / Generic / Kafka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试推送 → 告警事件确认 → 再接真实平台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（可选）告警丰富 / 台账；静默策略；抗告警风暴设置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（Trap）MIB 库 → Trap 策略 → Kafka 接入 → 试推送 / 真实 Trap</w:t>
      </w:r>
    </w:p>
    <w:p>
      <w:pPr>
        <w:pStyle w:val="Heading2"/>
      </w:pPr>
      <w:r>
        <w:rPr>
          <w:rFonts w:ascii="微软雅黑" w:hAnsi="微软雅黑" w:eastAsia="微软雅黑"/>
        </w:rPr>
        <w:t>8.2 Alertmanager 接入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Webhook URL: POST http(s)://&lt;eventide&gt;/api/ingress/{id}/alertmanager</w:t>
        <w:br/>
        <w:t>Header: Authorization: Bearer &lt;token&gt;</w:t>
        <w:br/>
        <w:t>或 X-Eventide-Token: &lt;token&gt;</w:t>
      </w:r>
    </w:p>
    <w:p>
      <w:pPr>
        <w:pStyle w:val="Heading2"/>
      </w:pPr>
      <w:r>
        <w:rPr>
          <w:rFonts w:ascii="微软雅黑" w:hAnsi="微软雅黑" w:eastAsia="微软雅黑"/>
        </w:rPr>
        <w:t>8.3 Generic / 拨测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POST /api/ingress/{id}/generic 或 /push。拨测 JSON 建议含 eventType、messageId、bizchainName、retMessage；IP 使用 alertIp。</w:t>
      </w:r>
    </w:p>
    <w:p>
      <w:pPr>
        <w:pStyle w:val="Heading1"/>
      </w:pPr>
      <w:r>
        <w:rPr>
          <w:rFonts w:ascii="微软雅黑" w:hAnsi="微软雅黑" w:eastAsia="微软雅黑"/>
        </w:rPr>
        <w:t>9. 多实例与高可用</w:t>
      </w:r>
    </w:p>
    <w:p>
      <w:pPr>
        <w:pStyle w:val="Heading2"/>
      </w:pPr>
      <w:r>
        <w:rPr>
          <w:rFonts w:ascii="微软雅黑" w:hAnsi="微软雅黑" w:eastAsia="微软雅黑"/>
        </w:rPr>
        <w:t>9.1 Eventide 多实例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共用同一 MySQL + Redis + 相同 jwt_secret / 配置语义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[cluster] 选主：仅 leader 跑规则调度与聚合 flush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Kafka Ingress：同 group_id 自动分摊分区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HTTP / Webhook：所有实例均可服务；前置 LB 即可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抗风暴配置：控制台保存后经 Redis 同步热加载（无需逐台重启）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控制台：任一台或经统一入口访问均可（数据在库中）</w:t>
      </w:r>
    </w:p>
    <w:p>
      <w:pPr>
        <w:pStyle w:val="Heading2"/>
      </w:pPr>
      <w:r>
        <w:rPr>
          <w:rFonts w:ascii="微软雅黑" w:hAnsi="微软雅黑" w:eastAsia="微软雅黑"/>
        </w:rPr>
        <w:t>9.2 Trap 多机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推荐：UDP 负载均衡，多台 Trap 并行收包写入同一 Kafka Topic。备选：Keepalived VIP（同时仅 MASTER 收包）。详见仓库 deploy/trap-ha/。</w:t>
      </w:r>
    </w:p>
    <w:p>
      <w:pPr>
        <w:pStyle w:val="Heading1"/>
      </w:pPr>
      <w:r>
        <w:rPr>
          <w:rFonts w:ascii="微软雅黑" w:hAnsi="微软雅黑" w:eastAsia="微软雅黑"/>
        </w:rPr>
        <w:t>10. 产品许可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首次无商业证：自动 30 天试用（可写）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过期：只读宽限，写操作返回 402 / license_readonly；仍可导入授权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客户：系统设置 → 产品许可 → 导出授权申请 → 厂商签发 → 导入授权文件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厂商：eventide-license issue --request … -o xxx.eventide-lic.json（私钥勿入客户环境）</w:t>
      </w:r>
    </w:p>
    <w:p>
      <w:pPr>
        <w:pStyle w:val="Heading1"/>
      </w:pPr>
      <w:r>
        <w:rPr>
          <w:rFonts w:ascii="微软雅黑" w:hAnsi="微软雅黑" w:eastAsia="微软雅黑"/>
        </w:rPr>
        <w:t>11. 安全加固清单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建议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配置与凭据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eventide.toml / trap 配置勿提交 Git；轮换已暴露口令；用环境隔离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 / Redis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内网、强认证、禁公网；Redis 存有策略与 token 快照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默认账号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修改种子管理员密码与 jwt_secret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Ingress Token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所有 HTTP 接入强制配置 Token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api_token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生产禁止为空；与主服务一致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监听地址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0.0.0.0 仅内网或改反代后本机监听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TLS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边缘 HTTPS；控制台勿在公网明文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避免日志打印完整 DSN（含密码）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RBAC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按部门/角色最小权限；定期审查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CORS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生产收敛允许源（当前开发态较宽松）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注意：登录表单已避免账号密码进入 URL 查询串；请始终使用正式登录页，勿把密码写在书签链接中。</w:t>
      </w:r>
    </w:p>
    <w:p>
      <w:pPr>
        <w:pStyle w:val="Heading1"/>
      </w:pPr>
      <w:r>
        <w:rPr>
          <w:rFonts w:ascii="微软雅黑" w:hAnsi="微软雅黑" w:eastAsia="微软雅黑"/>
        </w:rPr>
        <w:t>12. 验收测试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期望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打开控制台并登录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进入总览，无 URL 泄露密码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 /api/health（若暴露）或登录后总览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服务正常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V3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创建通知渠道并试发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渠道可达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V4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创建 Ingress + 试推送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告警事件出现；有 Token 时无 Token 被拒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（可选）规则试跑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firing/resolved 符合预期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V6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（Trap）HTTP health + 试推送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 有消息且 Ingress 生成告警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V7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（MIB）上传 MIB / 策略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热加载后匹配生效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V8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（多机）杀一实例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LB 仍可访问；选主/消费组恢复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V9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许可导入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状态正确；过期只读行为符合预期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13. 运维与排障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排查方向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无法登录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 连通；[auth] 种子是否已建用户；JWT secret 是否被改导致旧 token 失效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Ingress 401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Token 头是否正确；路由是否启用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 无消费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brokers/topic/group；分区数；网络 ACL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无告警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UDP 是否到达；Kafka 写出；Ingress 是否订阅同 Topic；策略是否丢弃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MIB 上传失败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S3 endpoint/bucket/密钥；时钟；bucket 是否存在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 pubsub 抖动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网络/防火墙空闲断开；Trap 会自动重连并轮询兜底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风暴不生效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系统设置是否保存；多机是否均已热加载；Redis 是否可用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402 只读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许可/试用状态；导入有效授权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日志：建议用 systemd/journald 或 Windows 服务包装收集 stdout/stderr；勿将含密钥的配置提交到文档库。</w:t>
      </w:r>
    </w:p>
    <w:p>
      <w:pPr>
        <w:pStyle w:val="Heading1"/>
      </w:pPr>
      <w:r>
        <w:rPr>
          <w:rFonts w:ascii="微软雅黑" w:hAnsi="微软雅黑" w:eastAsia="微软雅黑"/>
        </w:rPr>
        <w:t>14. 附录：配置项速查</w:t>
      </w:r>
    </w:p>
    <w:p>
      <w:pPr>
        <w:pStyle w:val="Heading2"/>
      </w:pPr>
      <w:r>
        <w:rPr>
          <w:rFonts w:ascii="微软雅黑" w:hAnsi="微软雅黑" w:eastAsia="微软雅黑"/>
        </w:rPr>
        <w:t>14.1 eventide.toml 主要字段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listen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 监听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mysql_url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 连接串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redis_url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 连接串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static_dir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控制台静态目录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scheduler_tick_seconds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规则调度周期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[auth].*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种子管理员、JWT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[storm].*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节流/聚合/削峰默认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[cluster].*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多实例选主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[trap].*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反代与 S3/MIB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[elasticsearch].*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可选告警历史 ES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14.2 eventide-trap.toml 主要字段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listen_http / listen_udp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 / UDP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api_token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HTTP 鉴权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kafka_*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写出 Kafka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mysql_url / redis_url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同主服务库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s3_* / mib_cache_dir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S3/MIB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policy_reload_secs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策略轮询兜底秒数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instance_id / ha_vip / heartbeat_secs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多机注册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[[snmpv3_users]]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SNMPv3 USM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14.3 相关仓库路径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示例配置：eventide.toml.example、eventide-trap.toml.example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本地依赖：docker-compose.yml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Trap HA 示例：deploy/trap-ha/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构建工作流：.github/workflows/build.yml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详细产品说明：README.md</w:t>
      </w:r>
    </w:p>
    <w:p>
      <w:pPr>
        <w:pStyle w:val="Heading1"/>
      </w:pPr>
      <w:r>
        <w:rPr>
          <w:rFonts w:ascii="微软雅黑" w:hAnsi="微软雅黑" w:eastAsia="微软雅黑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2026-08-07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首版：全量实施部署文档（含 RustFS/Trap/多机/许可/安全）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